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b/>
          <w:sz w:val="32"/>
          <w:szCs w:val="32"/>
        </w:rPr>
      </w:pPr>
      <w:r>
        <w:rPr>
          <w:rFonts w:ascii="Times New Roman" w:hAnsi="宋体"/>
          <w:b/>
          <w:sz w:val="32"/>
          <w:szCs w:val="32"/>
        </w:rPr>
        <w:t>南京市中级人民法院增补</w:t>
      </w:r>
      <w:r>
        <w:rPr>
          <w:rFonts w:hint="eastAsia" w:ascii="Times New Roman" w:hAnsi="宋体"/>
          <w:b/>
          <w:sz w:val="32"/>
          <w:szCs w:val="32"/>
          <w:lang w:eastAsia="zh-CN"/>
        </w:rPr>
        <w:t>破产</w:t>
      </w:r>
      <w:r>
        <w:rPr>
          <w:rFonts w:ascii="Times New Roman" w:hAnsi="宋体"/>
          <w:b/>
          <w:sz w:val="32"/>
          <w:szCs w:val="32"/>
        </w:rPr>
        <w:t>管理人申报表</w:t>
      </w:r>
    </w:p>
    <w:p>
      <w:pPr>
        <w:spacing w:line="560" w:lineRule="exact"/>
        <w:jc w:val="center"/>
        <w:rPr>
          <w:rFonts w:ascii="Times New Roman" w:hAnsi="Times New Roman"/>
          <w:b/>
          <w:sz w:val="32"/>
          <w:szCs w:val="32"/>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2433"/>
        <w:gridCol w:w="2268"/>
        <w:gridCol w:w="2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809" w:type="dxa"/>
            <w:noWrap w:val="0"/>
            <w:vAlign w:val="center"/>
          </w:tcPr>
          <w:p>
            <w:pPr>
              <w:jc w:val="center"/>
              <w:rPr>
                <w:rFonts w:ascii="Times New Roman" w:hAnsi="Times New Roman"/>
                <w:szCs w:val="21"/>
              </w:rPr>
            </w:pPr>
            <w:r>
              <w:rPr>
                <w:rFonts w:ascii="Times New Roman" w:hAnsi="Times New Roman"/>
                <w:szCs w:val="21"/>
              </w:rPr>
              <w:t>机构名称</w:t>
            </w:r>
          </w:p>
        </w:tc>
        <w:tc>
          <w:tcPr>
            <w:tcW w:w="2433" w:type="dxa"/>
            <w:noWrap w:val="0"/>
            <w:vAlign w:val="center"/>
          </w:tcPr>
          <w:p>
            <w:pPr>
              <w:jc w:val="center"/>
              <w:rPr>
                <w:rFonts w:ascii="Times New Roman" w:hAnsi="Times New Roman"/>
                <w:szCs w:val="21"/>
              </w:rPr>
            </w:pPr>
          </w:p>
        </w:tc>
        <w:tc>
          <w:tcPr>
            <w:tcW w:w="2268" w:type="dxa"/>
            <w:noWrap w:val="0"/>
            <w:vAlign w:val="center"/>
          </w:tcPr>
          <w:p>
            <w:pPr>
              <w:jc w:val="center"/>
              <w:rPr>
                <w:rFonts w:ascii="Times New Roman" w:hAnsi="Times New Roman"/>
                <w:szCs w:val="21"/>
              </w:rPr>
            </w:pPr>
            <w:r>
              <w:rPr>
                <w:rFonts w:ascii="Times New Roman" w:hAnsi="Times New Roman"/>
                <w:szCs w:val="21"/>
              </w:rPr>
              <w:t>机构地址</w:t>
            </w:r>
          </w:p>
        </w:tc>
        <w:tc>
          <w:tcPr>
            <w:tcW w:w="2539" w:type="dxa"/>
            <w:noWrap w:val="0"/>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809" w:type="dxa"/>
            <w:noWrap w:val="0"/>
            <w:vAlign w:val="center"/>
          </w:tcPr>
          <w:p>
            <w:pPr>
              <w:jc w:val="center"/>
              <w:rPr>
                <w:rFonts w:ascii="Times New Roman" w:hAnsi="Times New Roman"/>
                <w:szCs w:val="21"/>
              </w:rPr>
            </w:pPr>
            <w:r>
              <w:rPr>
                <w:rFonts w:ascii="Times New Roman" w:hAnsi="Times New Roman"/>
                <w:szCs w:val="21"/>
              </w:rPr>
              <w:t>负责人</w:t>
            </w:r>
          </w:p>
        </w:tc>
        <w:tc>
          <w:tcPr>
            <w:tcW w:w="2433" w:type="dxa"/>
            <w:noWrap w:val="0"/>
            <w:vAlign w:val="center"/>
          </w:tcPr>
          <w:p>
            <w:pPr>
              <w:jc w:val="center"/>
              <w:rPr>
                <w:rFonts w:ascii="Times New Roman" w:hAnsi="Times New Roman"/>
                <w:szCs w:val="21"/>
              </w:rPr>
            </w:pPr>
          </w:p>
        </w:tc>
        <w:tc>
          <w:tcPr>
            <w:tcW w:w="2268" w:type="dxa"/>
            <w:noWrap w:val="0"/>
            <w:vAlign w:val="center"/>
          </w:tcPr>
          <w:p>
            <w:pPr>
              <w:jc w:val="center"/>
              <w:rPr>
                <w:rFonts w:ascii="Times New Roman" w:hAnsi="Times New Roman"/>
                <w:szCs w:val="21"/>
              </w:rPr>
            </w:pPr>
            <w:r>
              <w:rPr>
                <w:rFonts w:ascii="Times New Roman" w:hAnsi="Times New Roman"/>
                <w:szCs w:val="21"/>
              </w:rPr>
              <w:t>联系电话</w:t>
            </w:r>
          </w:p>
        </w:tc>
        <w:tc>
          <w:tcPr>
            <w:tcW w:w="2539" w:type="dxa"/>
            <w:noWrap w:val="0"/>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809" w:type="dxa"/>
            <w:noWrap w:val="0"/>
            <w:vAlign w:val="center"/>
          </w:tcPr>
          <w:p>
            <w:pPr>
              <w:jc w:val="center"/>
              <w:rPr>
                <w:rFonts w:ascii="Times New Roman" w:hAnsi="Times New Roman"/>
                <w:szCs w:val="21"/>
              </w:rPr>
            </w:pPr>
            <w:r>
              <w:rPr>
                <w:rFonts w:ascii="Times New Roman" w:hAnsi="Times New Roman"/>
                <w:szCs w:val="21"/>
              </w:rPr>
              <w:t>联系人</w:t>
            </w:r>
          </w:p>
        </w:tc>
        <w:tc>
          <w:tcPr>
            <w:tcW w:w="2433" w:type="dxa"/>
            <w:noWrap w:val="0"/>
            <w:vAlign w:val="center"/>
          </w:tcPr>
          <w:p>
            <w:pPr>
              <w:jc w:val="center"/>
              <w:rPr>
                <w:rFonts w:ascii="Times New Roman" w:hAnsi="Times New Roman"/>
                <w:szCs w:val="21"/>
              </w:rPr>
            </w:pPr>
          </w:p>
        </w:tc>
        <w:tc>
          <w:tcPr>
            <w:tcW w:w="2268" w:type="dxa"/>
            <w:noWrap w:val="0"/>
            <w:vAlign w:val="center"/>
          </w:tcPr>
          <w:p>
            <w:pPr>
              <w:jc w:val="center"/>
              <w:rPr>
                <w:rFonts w:ascii="Times New Roman" w:hAnsi="Times New Roman"/>
                <w:szCs w:val="21"/>
              </w:rPr>
            </w:pPr>
            <w:r>
              <w:rPr>
                <w:rFonts w:ascii="Times New Roman" w:hAnsi="Times New Roman"/>
                <w:szCs w:val="21"/>
              </w:rPr>
              <w:t>联系电话</w:t>
            </w:r>
          </w:p>
        </w:tc>
        <w:tc>
          <w:tcPr>
            <w:tcW w:w="2539" w:type="dxa"/>
            <w:noWrap w:val="0"/>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809" w:type="dxa"/>
            <w:tcBorders>
              <w:bottom w:val="single" w:color="auto" w:sz="4" w:space="0"/>
            </w:tcBorders>
            <w:noWrap w:val="0"/>
            <w:vAlign w:val="center"/>
          </w:tcPr>
          <w:p>
            <w:pPr>
              <w:jc w:val="center"/>
              <w:rPr>
                <w:rFonts w:ascii="Times New Roman" w:hAnsi="Times New Roman"/>
                <w:szCs w:val="21"/>
              </w:rPr>
            </w:pPr>
            <w:r>
              <w:rPr>
                <w:rFonts w:ascii="Times New Roman" w:hAnsi="Times New Roman"/>
                <w:szCs w:val="21"/>
              </w:rPr>
              <w:t>执业年限</w:t>
            </w:r>
          </w:p>
        </w:tc>
        <w:tc>
          <w:tcPr>
            <w:tcW w:w="2433" w:type="dxa"/>
            <w:tcBorders>
              <w:bottom w:val="single" w:color="auto" w:sz="4" w:space="0"/>
            </w:tcBorders>
            <w:noWrap w:val="0"/>
            <w:vAlign w:val="center"/>
          </w:tcPr>
          <w:p>
            <w:pPr>
              <w:jc w:val="center"/>
              <w:rPr>
                <w:rFonts w:ascii="Times New Roman" w:hAnsi="Times New Roman"/>
                <w:szCs w:val="21"/>
              </w:rPr>
            </w:pPr>
            <w:r>
              <w:rPr>
                <w:rFonts w:ascii="Times New Roman" w:hAnsi="Times New Roman"/>
                <w:szCs w:val="21"/>
              </w:rPr>
              <w:t>（分别填写设立日期及开始从事破产工作日期）</w:t>
            </w:r>
          </w:p>
        </w:tc>
        <w:tc>
          <w:tcPr>
            <w:tcW w:w="2268" w:type="dxa"/>
            <w:tcBorders>
              <w:bottom w:val="single" w:color="auto" w:sz="4" w:space="0"/>
            </w:tcBorders>
            <w:noWrap w:val="0"/>
            <w:vAlign w:val="center"/>
          </w:tcPr>
          <w:p>
            <w:pPr>
              <w:rPr>
                <w:rFonts w:ascii="Times New Roman" w:hAnsi="Times New Roman"/>
                <w:szCs w:val="21"/>
              </w:rPr>
            </w:pPr>
            <w:r>
              <w:rPr>
                <w:rFonts w:ascii="Times New Roman" w:hAnsi="Times New Roman"/>
                <w:szCs w:val="21"/>
              </w:rPr>
              <w:t>201</w:t>
            </w:r>
            <w:r>
              <w:rPr>
                <w:rFonts w:hint="eastAsia" w:ascii="Times New Roman" w:hAnsi="Times New Roman"/>
                <w:szCs w:val="21"/>
                <w:lang w:val="en-US" w:eastAsia="zh-CN"/>
              </w:rPr>
              <w:t>9</w:t>
            </w:r>
            <w:r>
              <w:rPr>
                <w:rFonts w:ascii="Times New Roman" w:hAnsi="Times New Roman"/>
                <w:szCs w:val="21"/>
              </w:rPr>
              <w:t>年以来年均业务收入（万元）</w:t>
            </w:r>
          </w:p>
        </w:tc>
        <w:tc>
          <w:tcPr>
            <w:tcW w:w="2539" w:type="dxa"/>
            <w:tcBorders>
              <w:bottom w:val="single" w:color="auto" w:sz="4" w:space="0"/>
            </w:tcBorders>
            <w:noWrap w:val="0"/>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809" w:type="dxa"/>
            <w:noWrap w:val="0"/>
            <w:vAlign w:val="center"/>
          </w:tcPr>
          <w:p>
            <w:pPr>
              <w:jc w:val="center"/>
              <w:rPr>
                <w:rFonts w:ascii="Times New Roman" w:hAnsi="Times New Roman"/>
                <w:szCs w:val="21"/>
              </w:rPr>
            </w:pPr>
            <w:r>
              <w:rPr>
                <w:rFonts w:ascii="Times New Roman" w:hAnsi="Times New Roman"/>
                <w:szCs w:val="21"/>
              </w:rPr>
              <w:t>201</w:t>
            </w:r>
            <w:r>
              <w:rPr>
                <w:rFonts w:hint="eastAsia" w:ascii="Times New Roman" w:hAnsi="Times New Roman"/>
                <w:szCs w:val="21"/>
                <w:lang w:val="en-US" w:eastAsia="zh-CN"/>
              </w:rPr>
              <w:t>9</w:t>
            </w:r>
            <w:r>
              <w:rPr>
                <w:rFonts w:ascii="Times New Roman" w:hAnsi="Times New Roman"/>
                <w:szCs w:val="21"/>
              </w:rPr>
              <w:t>年以来年均纳税（万元）</w:t>
            </w:r>
          </w:p>
        </w:tc>
        <w:tc>
          <w:tcPr>
            <w:tcW w:w="2433" w:type="dxa"/>
            <w:noWrap w:val="0"/>
            <w:vAlign w:val="center"/>
          </w:tcPr>
          <w:p>
            <w:pPr>
              <w:jc w:val="center"/>
              <w:rPr>
                <w:rFonts w:ascii="Times New Roman" w:hAnsi="Times New Roman"/>
                <w:szCs w:val="21"/>
              </w:rPr>
            </w:pPr>
          </w:p>
        </w:tc>
        <w:tc>
          <w:tcPr>
            <w:tcW w:w="2268" w:type="dxa"/>
            <w:noWrap w:val="0"/>
            <w:vAlign w:val="center"/>
          </w:tcPr>
          <w:p>
            <w:pPr>
              <w:jc w:val="center"/>
              <w:rPr>
                <w:rFonts w:hint="eastAsia" w:ascii="Times New Roman" w:hAnsi="Times New Roman" w:eastAsia="宋体"/>
                <w:szCs w:val="21"/>
                <w:lang w:eastAsia="zh-CN"/>
              </w:rPr>
            </w:pPr>
            <w:r>
              <w:rPr>
                <w:rFonts w:ascii="Times New Roman" w:hAnsi="Times New Roman"/>
                <w:szCs w:val="21"/>
              </w:rPr>
              <w:t>专职律师、注册会计师或税务师人数</w:t>
            </w:r>
            <w:r>
              <w:rPr>
                <w:rFonts w:hint="eastAsia" w:ascii="Times New Roman" w:hAnsi="Times New Roman"/>
                <w:szCs w:val="21"/>
                <w:lang w:eastAsia="zh-CN"/>
              </w:rPr>
              <w:t>（金融资产管理公司填报法律财务金融背景人员人数）</w:t>
            </w:r>
          </w:p>
        </w:tc>
        <w:tc>
          <w:tcPr>
            <w:tcW w:w="2539" w:type="dxa"/>
            <w:noWrap w:val="0"/>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809" w:type="dxa"/>
            <w:noWrap w:val="0"/>
            <w:vAlign w:val="center"/>
          </w:tcPr>
          <w:p>
            <w:pPr>
              <w:jc w:val="center"/>
              <w:rPr>
                <w:rFonts w:ascii="Times New Roman" w:hAnsi="Times New Roman"/>
                <w:szCs w:val="21"/>
              </w:rPr>
            </w:pPr>
            <w:r>
              <w:rPr>
                <w:rFonts w:ascii="Times New Roman" w:hAnsi="Times New Roman"/>
                <w:szCs w:val="21"/>
              </w:rPr>
              <w:t>办公场所</w:t>
            </w:r>
          </w:p>
        </w:tc>
        <w:tc>
          <w:tcPr>
            <w:tcW w:w="7240" w:type="dxa"/>
            <w:gridSpan w:val="3"/>
            <w:noWrap w:val="0"/>
            <w:vAlign w:val="center"/>
          </w:tcPr>
          <w:p>
            <w:pPr>
              <w:jc w:val="center"/>
              <w:rPr>
                <w:rFonts w:ascii="Times New Roman" w:hAnsi="Times New Roman"/>
                <w:szCs w:val="21"/>
              </w:rPr>
            </w:pPr>
            <w:r>
              <w:rPr>
                <w:rFonts w:ascii="Times New Roman" w:hAnsi="Times New Roman"/>
                <w:szCs w:val="21"/>
              </w:rPr>
              <w:t>（注明自购面积或租赁面积）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2" w:hRule="atLeast"/>
          <w:jc w:val="center"/>
        </w:trPr>
        <w:tc>
          <w:tcPr>
            <w:tcW w:w="1809" w:type="dxa"/>
            <w:noWrap w:val="0"/>
            <w:vAlign w:val="center"/>
          </w:tcPr>
          <w:p>
            <w:pPr>
              <w:jc w:val="center"/>
              <w:rPr>
                <w:rFonts w:ascii="Times New Roman" w:hAnsi="Times New Roman"/>
                <w:szCs w:val="21"/>
              </w:rPr>
            </w:pPr>
            <w:r>
              <w:rPr>
                <w:rFonts w:ascii="Times New Roman" w:hAnsi="Times New Roman"/>
                <w:szCs w:val="21"/>
              </w:rPr>
              <w:t>破产</w:t>
            </w:r>
          </w:p>
          <w:p>
            <w:pPr>
              <w:jc w:val="center"/>
              <w:rPr>
                <w:rFonts w:ascii="Times New Roman" w:hAnsi="Times New Roman"/>
                <w:szCs w:val="21"/>
              </w:rPr>
            </w:pPr>
            <w:r>
              <w:rPr>
                <w:rFonts w:ascii="Times New Roman" w:hAnsi="Times New Roman"/>
                <w:szCs w:val="21"/>
              </w:rPr>
              <w:t>事务经历</w:t>
            </w:r>
          </w:p>
        </w:tc>
        <w:tc>
          <w:tcPr>
            <w:tcW w:w="7240" w:type="dxa"/>
            <w:gridSpan w:val="3"/>
            <w:noWrap w:val="0"/>
            <w:vAlign w:val="center"/>
          </w:tcPr>
          <w:p>
            <w:pPr>
              <w:jc w:val="left"/>
              <w:rPr>
                <w:rFonts w:ascii="Times New Roman" w:hAnsi="Times New Roman"/>
                <w:szCs w:val="21"/>
              </w:rPr>
            </w:pPr>
            <w:r>
              <w:rPr>
                <w:rFonts w:ascii="Times New Roman" w:hAnsi="Times New Roman"/>
                <w:szCs w:val="21"/>
              </w:rPr>
              <w:t>（填写201</w:t>
            </w:r>
            <w:r>
              <w:rPr>
                <w:rFonts w:hint="eastAsia" w:ascii="Times New Roman" w:hAnsi="Times New Roman"/>
                <w:szCs w:val="21"/>
                <w:lang w:val="en-US" w:eastAsia="zh-CN"/>
              </w:rPr>
              <w:t>9</w:t>
            </w:r>
            <w:r>
              <w:rPr>
                <w:rFonts w:ascii="Times New Roman" w:hAnsi="Times New Roman"/>
                <w:szCs w:val="21"/>
              </w:rPr>
              <w:t>年以来申报机构或现在专职人员处理破产清算事务经历，概述有关基本情况</w:t>
            </w:r>
            <w:r>
              <w:rPr>
                <w:rFonts w:hint="eastAsia" w:ascii="Times New Roman" w:hAnsi="Times New Roman"/>
                <w:szCs w:val="21"/>
              </w:rPr>
              <w:t>，</w:t>
            </w:r>
            <w:r>
              <w:rPr>
                <w:rFonts w:ascii="Times New Roman" w:hAnsi="Times New Roman"/>
                <w:szCs w:val="21"/>
              </w:rPr>
              <w:t>内容较多可另附页）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1809" w:type="dxa"/>
            <w:noWrap w:val="0"/>
            <w:vAlign w:val="center"/>
          </w:tcPr>
          <w:p>
            <w:pPr>
              <w:jc w:val="center"/>
              <w:rPr>
                <w:rFonts w:ascii="Times New Roman" w:hAnsi="Times New Roman"/>
                <w:szCs w:val="21"/>
              </w:rPr>
            </w:pPr>
            <w:r>
              <w:rPr>
                <w:rFonts w:ascii="Times New Roman" w:hAnsi="Times New Roman"/>
                <w:szCs w:val="21"/>
              </w:rPr>
              <w:t>办理破产</w:t>
            </w:r>
          </w:p>
          <w:p>
            <w:pPr>
              <w:jc w:val="center"/>
              <w:rPr>
                <w:rFonts w:ascii="Times New Roman" w:hAnsi="Times New Roman"/>
                <w:szCs w:val="21"/>
              </w:rPr>
            </w:pPr>
            <w:r>
              <w:rPr>
                <w:rFonts w:ascii="Times New Roman" w:hAnsi="Times New Roman"/>
                <w:szCs w:val="21"/>
              </w:rPr>
              <w:t>案件情况</w:t>
            </w:r>
          </w:p>
        </w:tc>
        <w:tc>
          <w:tcPr>
            <w:tcW w:w="7240" w:type="dxa"/>
            <w:gridSpan w:val="3"/>
            <w:noWrap w:val="0"/>
            <w:vAlign w:val="center"/>
          </w:tcPr>
          <w:p>
            <w:pPr>
              <w:jc w:val="left"/>
              <w:rPr>
                <w:rFonts w:ascii="Times New Roman" w:hAnsi="Times New Roman"/>
                <w:szCs w:val="21"/>
              </w:rPr>
            </w:pPr>
            <w:r>
              <w:rPr>
                <w:rFonts w:ascii="Times New Roman" w:hAnsi="Times New Roman"/>
                <w:szCs w:val="21"/>
              </w:rPr>
              <w:t>（填写201</w:t>
            </w:r>
            <w:r>
              <w:rPr>
                <w:rFonts w:hint="eastAsia" w:ascii="Times New Roman" w:hAnsi="Times New Roman"/>
                <w:szCs w:val="21"/>
                <w:lang w:val="en-US" w:eastAsia="zh-CN"/>
              </w:rPr>
              <w:t>9</w:t>
            </w:r>
            <w:r>
              <w:rPr>
                <w:rFonts w:ascii="Times New Roman" w:hAnsi="Times New Roman"/>
                <w:szCs w:val="21"/>
              </w:rPr>
              <w:t>年以来，现在申报机构执业的专职人员担任管理人、清算组成员情况，注明是主要参与人还是一般工作人员；办理破产、清算类案件情况，包括案件的基本情况、案号、受理法院、管理人负责人、主要参与人员/一般工作人员、主要工作内容、办结期限和办理效果等，</w:t>
            </w:r>
            <w:r>
              <w:rPr>
                <w:rFonts w:ascii="Times New Roman" w:hAnsi="Times New Roman"/>
                <w:i w:val="0"/>
                <w:iCs w:val="0"/>
                <w:color w:val="auto"/>
                <w:szCs w:val="21"/>
              </w:rPr>
              <w:t>须提供承办案件管辖法院</w:t>
            </w:r>
            <w:r>
              <w:rPr>
                <w:rFonts w:hint="eastAsia" w:ascii="Times New Roman" w:hAnsi="Times New Roman"/>
                <w:i w:val="0"/>
                <w:iCs w:val="0"/>
                <w:color w:val="auto"/>
                <w:szCs w:val="21"/>
                <w:lang w:eastAsia="zh-CN"/>
              </w:rPr>
              <w:t>决定书</w:t>
            </w:r>
            <w:r>
              <w:rPr>
                <w:rFonts w:ascii="Times New Roman" w:hAnsi="Times New Roman"/>
                <w:i w:val="0"/>
                <w:iCs w:val="0"/>
                <w:color w:val="auto"/>
                <w:szCs w:val="21"/>
              </w:rPr>
              <w:t>，</w:t>
            </w:r>
            <w:r>
              <w:rPr>
                <w:rFonts w:hint="eastAsia" w:ascii="Times New Roman" w:hAnsi="Times New Roman"/>
                <w:i w:val="0"/>
                <w:iCs w:val="0"/>
                <w:color w:val="auto"/>
                <w:szCs w:val="21"/>
                <w:lang w:eastAsia="zh-CN"/>
              </w:rPr>
              <w:t>破产案件还需提供加盖管理人印章或管理人负责人签字的证明材料，</w:t>
            </w:r>
            <w:r>
              <w:rPr>
                <w:rFonts w:ascii="Times New Roman" w:hAnsi="Times New Roman"/>
                <w:i w:val="0"/>
                <w:iCs w:val="0"/>
                <w:color w:val="auto"/>
                <w:szCs w:val="21"/>
              </w:rPr>
              <w:t>内容较多可另附页）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4" w:hRule="atLeast"/>
          <w:jc w:val="center"/>
        </w:trPr>
        <w:tc>
          <w:tcPr>
            <w:tcW w:w="1809" w:type="dxa"/>
            <w:noWrap w:val="0"/>
            <w:vAlign w:val="center"/>
          </w:tcPr>
          <w:p>
            <w:pPr>
              <w:jc w:val="center"/>
              <w:rPr>
                <w:rFonts w:ascii="Times New Roman" w:hAnsi="Times New Roman"/>
                <w:szCs w:val="21"/>
              </w:rPr>
            </w:pPr>
            <w:r>
              <w:rPr>
                <w:rFonts w:ascii="Times New Roman" w:hAnsi="Times New Roman"/>
                <w:szCs w:val="21"/>
              </w:rPr>
              <w:t>办理精品破产</w:t>
            </w:r>
          </w:p>
          <w:p>
            <w:pPr>
              <w:jc w:val="center"/>
              <w:rPr>
                <w:rFonts w:ascii="Times New Roman" w:hAnsi="Times New Roman"/>
                <w:szCs w:val="21"/>
              </w:rPr>
            </w:pPr>
            <w:r>
              <w:rPr>
                <w:rFonts w:ascii="Times New Roman" w:hAnsi="Times New Roman"/>
                <w:szCs w:val="21"/>
              </w:rPr>
              <w:t>案件情况</w:t>
            </w:r>
          </w:p>
        </w:tc>
        <w:tc>
          <w:tcPr>
            <w:tcW w:w="7240" w:type="dxa"/>
            <w:gridSpan w:val="3"/>
            <w:noWrap w:val="0"/>
            <w:vAlign w:val="center"/>
          </w:tcPr>
          <w:p>
            <w:pPr>
              <w:jc w:val="center"/>
              <w:rPr>
                <w:rFonts w:ascii="Times New Roman" w:hAnsi="Times New Roman"/>
                <w:szCs w:val="21"/>
              </w:rPr>
            </w:pPr>
          </w:p>
          <w:p>
            <w:pPr>
              <w:jc w:val="center"/>
              <w:rPr>
                <w:rFonts w:ascii="Times New Roman" w:hAnsi="Times New Roman"/>
                <w:szCs w:val="21"/>
              </w:rPr>
            </w:pPr>
          </w:p>
          <w:p>
            <w:pPr>
              <w:jc w:val="center"/>
              <w:rPr>
                <w:rFonts w:ascii="Times New Roman" w:hAnsi="Times New Roman"/>
                <w:szCs w:val="21"/>
              </w:rPr>
            </w:pPr>
          </w:p>
          <w:p>
            <w:pPr>
              <w:jc w:val="left"/>
              <w:rPr>
                <w:rFonts w:ascii="Times New Roman" w:hAnsi="Times New Roman"/>
                <w:szCs w:val="21"/>
              </w:rPr>
            </w:pPr>
            <w:r>
              <w:rPr>
                <w:rFonts w:ascii="Times New Roman" w:hAnsi="Times New Roman"/>
                <w:szCs w:val="21"/>
              </w:rPr>
              <w:t>（填写201</w:t>
            </w:r>
            <w:r>
              <w:rPr>
                <w:rFonts w:hint="eastAsia" w:ascii="Times New Roman" w:hAnsi="Times New Roman"/>
                <w:szCs w:val="21"/>
                <w:lang w:val="en-US" w:eastAsia="zh-CN"/>
              </w:rPr>
              <w:t>9</w:t>
            </w:r>
            <w:r>
              <w:rPr>
                <w:rFonts w:ascii="Times New Roman" w:hAnsi="Times New Roman"/>
                <w:szCs w:val="21"/>
              </w:rPr>
              <w:t>年以来，现在申报机构执业的专职人员作为管理人、清算组成员情况，注明是主要参与人还是一般工作人员；办理的破产、</w:t>
            </w:r>
            <w:r>
              <w:rPr>
                <w:rFonts w:hint="eastAsia" w:ascii="Times New Roman" w:hAnsi="Times New Roman"/>
                <w:szCs w:val="21"/>
                <w:lang w:eastAsia="zh-CN"/>
              </w:rPr>
              <w:t>强制</w:t>
            </w:r>
            <w:r>
              <w:rPr>
                <w:rFonts w:ascii="Times New Roman" w:hAnsi="Times New Roman"/>
                <w:szCs w:val="21"/>
              </w:rPr>
              <w:t>清算类精品案件情况，如入选全国或省级典型案例，内容较多可另附页）</w:t>
            </w:r>
          </w:p>
          <w:p>
            <w:pPr>
              <w:jc w:val="left"/>
              <w:rPr>
                <w:rFonts w:ascii="Times New Roman" w:hAnsi="Times New Roman"/>
                <w:szCs w:val="21"/>
              </w:rPr>
            </w:pPr>
          </w:p>
          <w:p>
            <w:pPr>
              <w:jc w:val="left"/>
              <w:rPr>
                <w:rFonts w:ascii="Times New Roman" w:hAnsi="Times New Roman"/>
                <w:szCs w:val="21"/>
              </w:rPr>
            </w:pPr>
          </w:p>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809" w:type="dxa"/>
            <w:noWrap w:val="0"/>
            <w:vAlign w:val="center"/>
          </w:tcPr>
          <w:p>
            <w:pPr>
              <w:jc w:val="center"/>
              <w:rPr>
                <w:rFonts w:ascii="Times New Roman" w:hAnsi="Times New Roman"/>
                <w:szCs w:val="21"/>
              </w:rPr>
            </w:pPr>
            <w:r>
              <w:rPr>
                <w:rFonts w:ascii="Times New Roman" w:hAnsi="Times New Roman"/>
                <w:szCs w:val="21"/>
              </w:rPr>
              <w:t>办理重大民商事</w:t>
            </w:r>
          </w:p>
          <w:p>
            <w:pPr>
              <w:jc w:val="center"/>
              <w:rPr>
                <w:rFonts w:ascii="Times New Roman" w:hAnsi="Times New Roman"/>
                <w:szCs w:val="21"/>
              </w:rPr>
            </w:pPr>
            <w:r>
              <w:rPr>
                <w:rFonts w:ascii="Times New Roman" w:hAnsi="Times New Roman"/>
                <w:szCs w:val="21"/>
              </w:rPr>
              <w:t>案件或为大型企业审计情况</w:t>
            </w:r>
          </w:p>
        </w:tc>
        <w:tc>
          <w:tcPr>
            <w:tcW w:w="7240" w:type="dxa"/>
            <w:gridSpan w:val="3"/>
            <w:noWrap w:val="0"/>
            <w:vAlign w:val="center"/>
          </w:tcPr>
          <w:p>
            <w:pPr>
              <w:jc w:val="center"/>
              <w:rPr>
                <w:rFonts w:ascii="Times New Roman" w:hAnsi="Times New Roman"/>
                <w:szCs w:val="21"/>
              </w:rPr>
            </w:pPr>
          </w:p>
          <w:p>
            <w:pPr>
              <w:jc w:val="center"/>
              <w:rPr>
                <w:rFonts w:ascii="Times New Roman" w:hAnsi="Times New Roman"/>
                <w:szCs w:val="21"/>
              </w:rPr>
            </w:pPr>
          </w:p>
          <w:p>
            <w:pPr>
              <w:jc w:val="center"/>
              <w:rPr>
                <w:rFonts w:ascii="Times New Roman" w:hAnsi="Times New Roman"/>
                <w:szCs w:val="21"/>
              </w:rPr>
            </w:pPr>
          </w:p>
          <w:p>
            <w:pPr>
              <w:jc w:val="left"/>
              <w:rPr>
                <w:rFonts w:ascii="Times New Roman" w:hAnsi="Times New Roman"/>
                <w:szCs w:val="21"/>
              </w:rPr>
            </w:pPr>
            <w:r>
              <w:rPr>
                <w:rFonts w:ascii="Times New Roman" w:hAnsi="Times New Roman"/>
                <w:szCs w:val="21"/>
              </w:rPr>
              <w:t>（填写201</w:t>
            </w:r>
            <w:r>
              <w:rPr>
                <w:rFonts w:hint="eastAsia" w:ascii="Times New Roman" w:hAnsi="Times New Roman"/>
                <w:szCs w:val="21"/>
                <w:lang w:val="en-US" w:eastAsia="zh-CN"/>
              </w:rPr>
              <w:t>9</w:t>
            </w:r>
            <w:r>
              <w:rPr>
                <w:rFonts w:ascii="Times New Roman" w:hAnsi="Times New Roman"/>
                <w:szCs w:val="21"/>
              </w:rPr>
              <w:t>年以来申报机构办理标的额在</w:t>
            </w:r>
            <w:r>
              <w:rPr>
                <w:rFonts w:hint="eastAsia" w:ascii="Times New Roman" w:hAnsi="Times New Roman"/>
                <w:szCs w:val="21"/>
                <w:lang w:val="en-US" w:eastAsia="zh-CN"/>
              </w:rPr>
              <w:t>5</w:t>
            </w:r>
            <w:r>
              <w:rPr>
                <w:rFonts w:ascii="Times New Roman" w:hAnsi="Times New Roman"/>
                <w:szCs w:val="21"/>
              </w:rPr>
              <w:t>000万元以上的民商事案件情况，或为</w:t>
            </w:r>
            <w:r>
              <w:rPr>
                <w:rFonts w:hint="eastAsia" w:ascii="Times New Roman" w:hAnsi="Times New Roman"/>
                <w:szCs w:val="21"/>
                <w:lang w:eastAsia="zh-CN"/>
              </w:rPr>
              <w:t>注册资本</w:t>
            </w:r>
            <w:r>
              <w:rPr>
                <w:rFonts w:hint="eastAsia" w:ascii="Times New Roman" w:hAnsi="Times New Roman"/>
                <w:szCs w:val="21"/>
                <w:lang w:val="en-US" w:eastAsia="zh-CN"/>
              </w:rPr>
              <w:t>5000万元以上企业出具年度</w:t>
            </w:r>
            <w:r>
              <w:rPr>
                <w:rFonts w:ascii="Times New Roman" w:hAnsi="Times New Roman"/>
                <w:szCs w:val="21"/>
              </w:rPr>
              <w:t>审计报告的情况，内容较多可另附页）</w:t>
            </w:r>
          </w:p>
          <w:p>
            <w:pPr>
              <w:jc w:val="left"/>
              <w:rPr>
                <w:rFonts w:ascii="Times New Roman" w:hAnsi="Times New Roman"/>
                <w:szCs w:val="21"/>
              </w:rPr>
            </w:pPr>
          </w:p>
          <w:p>
            <w:pPr>
              <w:jc w:val="left"/>
              <w:rPr>
                <w:rFonts w:ascii="Times New Roman" w:hAnsi="Times New Roman"/>
                <w:szCs w:val="21"/>
              </w:rPr>
            </w:pPr>
          </w:p>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jc w:val="center"/>
        </w:trPr>
        <w:tc>
          <w:tcPr>
            <w:tcW w:w="1809" w:type="dxa"/>
            <w:noWrap w:val="0"/>
            <w:vAlign w:val="center"/>
          </w:tcPr>
          <w:p>
            <w:pPr>
              <w:jc w:val="center"/>
              <w:rPr>
                <w:rFonts w:ascii="Times New Roman" w:hAnsi="Times New Roman"/>
                <w:szCs w:val="21"/>
              </w:rPr>
            </w:pPr>
            <w:r>
              <w:rPr>
                <w:rFonts w:ascii="Times New Roman" w:hAnsi="Times New Roman"/>
                <w:szCs w:val="21"/>
              </w:rPr>
              <w:t>办理相关非诉</w:t>
            </w:r>
          </w:p>
          <w:p>
            <w:pPr>
              <w:jc w:val="center"/>
              <w:rPr>
                <w:rFonts w:ascii="Times New Roman" w:hAnsi="Times New Roman"/>
                <w:szCs w:val="21"/>
              </w:rPr>
            </w:pPr>
            <w:r>
              <w:rPr>
                <w:rFonts w:ascii="Times New Roman" w:hAnsi="Times New Roman"/>
                <w:szCs w:val="21"/>
              </w:rPr>
              <w:t>业务或破产审计情况</w:t>
            </w:r>
          </w:p>
        </w:tc>
        <w:tc>
          <w:tcPr>
            <w:tcW w:w="7240" w:type="dxa"/>
            <w:gridSpan w:val="3"/>
            <w:noWrap w:val="0"/>
            <w:vAlign w:val="center"/>
          </w:tcPr>
          <w:p>
            <w:pPr>
              <w:jc w:val="center"/>
              <w:rPr>
                <w:rFonts w:ascii="Times New Roman" w:hAnsi="Times New Roman"/>
                <w:szCs w:val="21"/>
              </w:rPr>
            </w:pPr>
          </w:p>
          <w:p>
            <w:pPr>
              <w:jc w:val="center"/>
              <w:rPr>
                <w:rFonts w:ascii="Times New Roman" w:hAnsi="Times New Roman"/>
                <w:szCs w:val="21"/>
              </w:rPr>
            </w:pPr>
          </w:p>
          <w:p>
            <w:pPr>
              <w:jc w:val="center"/>
              <w:rPr>
                <w:rFonts w:ascii="Times New Roman" w:hAnsi="Times New Roman"/>
                <w:szCs w:val="21"/>
              </w:rPr>
            </w:pPr>
          </w:p>
          <w:p>
            <w:pPr>
              <w:jc w:val="center"/>
              <w:rPr>
                <w:rFonts w:ascii="Times New Roman" w:hAnsi="Times New Roman"/>
                <w:szCs w:val="21"/>
              </w:rPr>
            </w:pPr>
          </w:p>
          <w:p>
            <w:pPr>
              <w:jc w:val="center"/>
              <w:rPr>
                <w:rFonts w:ascii="Times New Roman" w:hAnsi="Times New Roman"/>
                <w:szCs w:val="21"/>
              </w:rPr>
            </w:pPr>
            <w:r>
              <w:rPr>
                <w:rFonts w:ascii="Times New Roman" w:hAnsi="Times New Roman"/>
                <w:szCs w:val="21"/>
              </w:rPr>
              <w:t>（填写201</w:t>
            </w:r>
            <w:r>
              <w:rPr>
                <w:rFonts w:hint="eastAsia" w:ascii="Times New Roman" w:hAnsi="Times New Roman"/>
                <w:szCs w:val="21"/>
                <w:lang w:val="en-US" w:eastAsia="zh-CN"/>
              </w:rPr>
              <w:t>9</w:t>
            </w:r>
            <w:r>
              <w:rPr>
                <w:rFonts w:ascii="Times New Roman" w:hAnsi="Times New Roman"/>
                <w:szCs w:val="21"/>
              </w:rPr>
              <w:t>年以来申报机构或专职人员办理资产重组、兼并收购、处置不良资产等非诉业务情况，或出具破产或强制清算案件审计报告的情况</w:t>
            </w:r>
            <w:r>
              <w:rPr>
                <w:rFonts w:hint="eastAsia" w:ascii="Times New Roman" w:hAnsi="Times New Roman"/>
                <w:szCs w:val="21"/>
                <w:lang w:eastAsia="zh-CN"/>
              </w:rPr>
              <w:t>，</w:t>
            </w:r>
            <w:r>
              <w:rPr>
                <w:rFonts w:ascii="Times New Roman" w:hAnsi="Times New Roman"/>
                <w:szCs w:val="21"/>
              </w:rPr>
              <w:t>内容较多可另附页）</w:t>
            </w:r>
          </w:p>
          <w:p>
            <w:pPr>
              <w:jc w:val="center"/>
              <w:rPr>
                <w:rFonts w:ascii="Times New Roman" w:hAnsi="Times New Roman"/>
                <w:szCs w:val="21"/>
              </w:rPr>
            </w:pPr>
          </w:p>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jc w:val="center"/>
        </w:trPr>
        <w:tc>
          <w:tcPr>
            <w:tcW w:w="1809" w:type="dxa"/>
            <w:noWrap w:val="0"/>
            <w:vAlign w:val="center"/>
          </w:tcPr>
          <w:p>
            <w:pPr>
              <w:jc w:val="center"/>
              <w:rPr>
                <w:rFonts w:ascii="Times New Roman" w:hAnsi="Times New Roman"/>
                <w:szCs w:val="21"/>
              </w:rPr>
            </w:pPr>
            <w:r>
              <w:rPr>
                <w:rFonts w:ascii="Times New Roman" w:hAnsi="Times New Roman"/>
                <w:szCs w:val="21"/>
              </w:rPr>
              <w:t>发表文章或</w:t>
            </w:r>
          </w:p>
          <w:p>
            <w:pPr>
              <w:jc w:val="center"/>
              <w:rPr>
                <w:rFonts w:ascii="Times New Roman" w:hAnsi="Times New Roman"/>
                <w:szCs w:val="21"/>
              </w:rPr>
            </w:pPr>
            <w:r>
              <w:rPr>
                <w:rFonts w:ascii="Times New Roman" w:hAnsi="Times New Roman"/>
                <w:szCs w:val="21"/>
              </w:rPr>
              <w:t>出版专著情况</w:t>
            </w:r>
          </w:p>
        </w:tc>
        <w:tc>
          <w:tcPr>
            <w:tcW w:w="7240" w:type="dxa"/>
            <w:gridSpan w:val="3"/>
            <w:noWrap w:val="0"/>
            <w:vAlign w:val="center"/>
          </w:tcPr>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r>
              <w:rPr>
                <w:rFonts w:ascii="Times New Roman" w:hAnsi="Times New Roman"/>
                <w:szCs w:val="21"/>
              </w:rPr>
              <w:t>（填写201</w:t>
            </w:r>
            <w:r>
              <w:rPr>
                <w:rFonts w:hint="eastAsia" w:ascii="Times New Roman" w:hAnsi="Times New Roman"/>
                <w:szCs w:val="21"/>
                <w:lang w:val="en-US" w:eastAsia="zh-CN"/>
              </w:rPr>
              <w:t>9</w:t>
            </w:r>
            <w:r>
              <w:rPr>
                <w:rFonts w:ascii="Times New Roman" w:hAnsi="Times New Roman"/>
                <w:szCs w:val="21"/>
              </w:rPr>
              <w:t>年以来申报机构或专职人员在正式刊物上发表的所有专业类文章或出版的专著，特别是</w:t>
            </w:r>
            <w:r>
              <w:rPr>
                <w:rFonts w:hint="eastAsia" w:ascii="Times New Roman" w:hAnsi="Times New Roman"/>
                <w:szCs w:val="21"/>
                <w:lang w:eastAsia="zh-CN"/>
              </w:rPr>
              <w:t>与破产清算类</w:t>
            </w:r>
            <w:r>
              <w:rPr>
                <w:rFonts w:ascii="Times New Roman" w:hAnsi="Times New Roman"/>
                <w:szCs w:val="21"/>
              </w:rPr>
              <w:t>专业文章、专著，内容较多可另附页）</w:t>
            </w: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jc w:val="center"/>
        </w:trPr>
        <w:tc>
          <w:tcPr>
            <w:tcW w:w="1809" w:type="dxa"/>
            <w:noWrap w:val="0"/>
            <w:vAlign w:val="center"/>
          </w:tcPr>
          <w:p>
            <w:pPr>
              <w:jc w:val="center"/>
              <w:rPr>
                <w:rFonts w:ascii="Times New Roman" w:hAnsi="Times New Roman"/>
                <w:szCs w:val="21"/>
              </w:rPr>
            </w:pPr>
            <w:r>
              <w:rPr>
                <w:rFonts w:ascii="Times New Roman" w:hAnsi="Times New Roman"/>
                <w:szCs w:val="21"/>
              </w:rPr>
              <w:t>执业表彰情况</w:t>
            </w:r>
          </w:p>
        </w:tc>
        <w:tc>
          <w:tcPr>
            <w:tcW w:w="7240" w:type="dxa"/>
            <w:gridSpan w:val="3"/>
            <w:noWrap w:val="0"/>
            <w:vAlign w:val="center"/>
          </w:tcPr>
          <w:p>
            <w:pPr>
              <w:rPr>
                <w:rFonts w:ascii="Times New Roman" w:hAnsi="Times New Roman"/>
                <w:szCs w:val="21"/>
              </w:rPr>
            </w:pPr>
          </w:p>
          <w:p>
            <w:pPr>
              <w:rPr>
                <w:rFonts w:ascii="Times New Roman" w:hAnsi="Times New Roman"/>
                <w:szCs w:val="21"/>
              </w:rPr>
            </w:pPr>
          </w:p>
          <w:p>
            <w:pPr>
              <w:rPr>
                <w:rFonts w:ascii="Times New Roman" w:hAnsi="Times New Roman"/>
                <w:szCs w:val="21"/>
              </w:rPr>
            </w:pPr>
            <w:r>
              <w:rPr>
                <w:rFonts w:ascii="Times New Roman" w:hAnsi="Times New Roman"/>
                <w:szCs w:val="21"/>
              </w:rPr>
              <w:t>（填写201</w:t>
            </w:r>
            <w:r>
              <w:rPr>
                <w:rFonts w:hint="eastAsia" w:ascii="Times New Roman" w:hAnsi="Times New Roman"/>
                <w:szCs w:val="21"/>
                <w:lang w:val="en-US" w:eastAsia="zh-CN"/>
              </w:rPr>
              <w:t>9</w:t>
            </w:r>
            <w:r>
              <w:rPr>
                <w:rFonts w:ascii="Times New Roman" w:hAnsi="Times New Roman"/>
                <w:szCs w:val="21"/>
              </w:rPr>
              <w:t>年以来申报机构或专职人员获得省部级有关部门以上奖励的详细情况，内容较多可另附页）</w:t>
            </w:r>
          </w:p>
          <w:p>
            <w:pPr>
              <w:rPr>
                <w:rFonts w:ascii="Times New Roman" w:hAnsi="Times New Roman"/>
                <w:szCs w:val="21"/>
              </w:rPr>
            </w:pPr>
          </w:p>
          <w:p>
            <w:pPr>
              <w:rPr>
                <w:rFonts w:ascii="Times New Roman" w:hAnsi="Times New Roman"/>
                <w:szCs w:val="21"/>
              </w:rPr>
            </w:pPr>
          </w:p>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jc w:val="center"/>
        </w:trPr>
        <w:tc>
          <w:tcPr>
            <w:tcW w:w="1809" w:type="dxa"/>
            <w:noWrap w:val="0"/>
            <w:vAlign w:val="center"/>
          </w:tcPr>
          <w:p>
            <w:pPr>
              <w:jc w:val="center"/>
              <w:rPr>
                <w:rFonts w:ascii="Times New Roman" w:hAnsi="Times New Roman"/>
                <w:szCs w:val="21"/>
              </w:rPr>
            </w:pPr>
            <w:r>
              <w:rPr>
                <w:rFonts w:ascii="Times New Roman" w:hAnsi="Times New Roman"/>
                <w:szCs w:val="21"/>
              </w:rPr>
              <w:t>处分情况</w:t>
            </w:r>
          </w:p>
        </w:tc>
        <w:tc>
          <w:tcPr>
            <w:tcW w:w="7240" w:type="dxa"/>
            <w:gridSpan w:val="3"/>
            <w:noWrap w:val="0"/>
            <w:vAlign w:val="center"/>
          </w:tcPr>
          <w:p>
            <w:pPr>
              <w:jc w:val="center"/>
              <w:rPr>
                <w:rFonts w:ascii="Times New Roman" w:hAnsi="Times New Roman"/>
                <w:szCs w:val="21"/>
              </w:rPr>
            </w:pPr>
          </w:p>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jc w:val="center"/>
        </w:trPr>
        <w:tc>
          <w:tcPr>
            <w:tcW w:w="1809" w:type="dxa"/>
            <w:noWrap w:val="0"/>
            <w:vAlign w:val="center"/>
          </w:tcPr>
          <w:p>
            <w:pPr>
              <w:jc w:val="center"/>
              <w:rPr>
                <w:rFonts w:ascii="Times New Roman" w:hAnsi="Times New Roman"/>
                <w:szCs w:val="21"/>
              </w:rPr>
            </w:pPr>
            <w:r>
              <w:rPr>
                <w:rFonts w:ascii="Times New Roman" w:hAnsi="Times New Roman"/>
                <w:szCs w:val="21"/>
              </w:rPr>
              <w:t>申报机构签章</w:t>
            </w:r>
          </w:p>
        </w:tc>
        <w:tc>
          <w:tcPr>
            <w:tcW w:w="7240" w:type="dxa"/>
            <w:gridSpan w:val="3"/>
            <w:noWrap w:val="0"/>
            <w:vAlign w:val="center"/>
          </w:tcPr>
          <w:p>
            <w:pPr>
              <w:jc w:val="center"/>
              <w:rPr>
                <w:rFonts w:ascii="Times New Roman" w:hAnsi="Times New Roman"/>
                <w:szCs w:val="21"/>
              </w:rPr>
            </w:pPr>
          </w:p>
          <w:p>
            <w:pPr>
              <w:jc w:val="left"/>
              <w:rPr>
                <w:rFonts w:ascii="Times New Roman" w:hAnsi="Times New Roman"/>
                <w:szCs w:val="21"/>
              </w:rPr>
            </w:pPr>
            <w:r>
              <w:rPr>
                <w:rFonts w:hint="eastAsia" w:ascii="Times New Roman"/>
                <w:szCs w:val="21"/>
              </w:rPr>
              <w:t>所有</w:t>
            </w:r>
            <w:r>
              <w:rPr>
                <w:rFonts w:ascii="Times New Roman"/>
                <w:szCs w:val="21"/>
              </w:rPr>
              <w:t>申报</w:t>
            </w:r>
            <w:r>
              <w:rPr>
                <w:rFonts w:hint="eastAsia" w:ascii="Times New Roman"/>
                <w:szCs w:val="21"/>
              </w:rPr>
              <w:t>情况</w:t>
            </w:r>
            <w:r>
              <w:rPr>
                <w:rFonts w:ascii="Times New Roman"/>
                <w:szCs w:val="21"/>
              </w:rPr>
              <w:t>属实，如有弄虚作假情况，取消报名资格。</w:t>
            </w:r>
            <w:r>
              <w:rPr>
                <w:rFonts w:hint="eastAsia" w:ascii="Times New Roman"/>
                <w:szCs w:val="21"/>
              </w:rPr>
              <w:t>同时，承诺</w:t>
            </w:r>
            <w:r>
              <w:rPr>
                <w:rFonts w:hint="eastAsia" w:ascii="Times New Roman"/>
                <w:szCs w:val="21"/>
                <w:lang w:eastAsia="zh-CN"/>
              </w:rPr>
              <w:t>长期</w:t>
            </w:r>
            <w:r>
              <w:rPr>
                <w:rFonts w:hint="eastAsia" w:ascii="Times New Roman"/>
                <w:szCs w:val="21"/>
              </w:rPr>
              <w:t>保持破产团队</w:t>
            </w:r>
            <w:r>
              <w:rPr>
                <w:rFonts w:hint="eastAsia" w:ascii="Times New Roman"/>
                <w:szCs w:val="21"/>
                <w:lang w:eastAsia="zh-CN"/>
              </w:rPr>
              <w:t>中从事破产相关工作的人员达到２人以上</w:t>
            </w:r>
            <w:r>
              <w:rPr>
                <w:rFonts w:hint="eastAsia" w:ascii="Times New Roman"/>
                <w:szCs w:val="21"/>
              </w:rPr>
              <w:t>。</w:t>
            </w:r>
          </w:p>
          <w:p>
            <w:pPr>
              <w:jc w:val="center"/>
              <w:rPr>
                <w:rFonts w:ascii="Times New Roman" w:hAnsi="Times New Roman"/>
                <w:szCs w:val="21"/>
              </w:rPr>
            </w:pPr>
          </w:p>
          <w:p>
            <w:pPr>
              <w:jc w:val="center"/>
              <w:rPr>
                <w:rFonts w:ascii="Times New Roman" w:hAnsi="Times New Roman"/>
                <w:szCs w:val="21"/>
              </w:rPr>
            </w:pPr>
            <w:r>
              <w:rPr>
                <w:rFonts w:ascii="Times New Roman" w:hAnsi="Times New Roman"/>
                <w:szCs w:val="21"/>
              </w:rPr>
              <w:t>　　　　　　　　　　申请单位（盖章）</w:t>
            </w:r>
          </w:p>
          <w:p>
            <w:pPr>
              <w:jc w:val="center"/>
              <w:rPr>
                <w:rFonts w:ascii="Times New Roman" w:hAnsi="Times New Roman"/>
                <w:szCs w:val="21"/>
              </w:rPr>
            </w:pPr>
            <w:r>
              <w:rPr>
                <w:rFonts w:ascii="Times New Roman" w:hAnsi="Times New Roman"/>
                <w:szCs w:val="21"/>
              </w:rPr>
              <w:t>　　　　　　　　　　　负责人/法定代表人：</w:t>
            </w:r>
          </w:p>
          <w:p>
            <w:pPr>
              <w:jc w:val="center"/>
              <w:rPr>
                <w:rFonts w:ascii="Times New Roman" w:hAnsi="Times New Roman"/>
                <w:szCs w:val="21"/>
              </w:rPr>
            </w:pPr>
            <w:r>
              <w:rPr>
                <w:rFonts w:ascii="Times New Roman" w:hAnsi="Times New Roman"/>
                <w:szCs w:val="21"/>
              </w:rPr>
              <w:t>　　　　　　　　　　　　　　年    月    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071478"/>
    <w:rsid w:val="16071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2021-08-19T03:19:00Z</dcterms:created>
  <dc:creator>暗夜成恋</dc:creator>
  <cp:lastModifiedBy>暗夜成恋</cp:lastModifiedBy>
  <dcterms:modified xsi:type="dcterms:W3CDTF">2021-08-19T03:19:54Z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BB850B4392A54D8EA758231C628C2980</vt:lpwstr>
  </property>
</Properties>
</file>