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rPr>
          <w:rFonts w:ascii="仿宋_GB2312" w:hAnsi="仿宋" w:eastAsia="仿宋_GB2312" w:cs="宋体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5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spacing w:val="15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15"/>
          <w:kern w:val="0"/>
          <w:sz w:val="44"/>
          <w:szCs w:val="44"/>
        </w:rPr>
        <w:t>吉林省法院破产案件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spacing w:val="15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15"/>
          <w:kern w:val="0"/>
          <w:sz w:val="44"/>
          <w:szCs w:val="44"/>
        </w:rPr>
        <w:t>管理人名册入册申请书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940" w:firstLineChars="200"/>
        <w:jc w:val="center"/>
        <w:rPr>
          <w:rFonts w:ascii="黑体" w:hAnsi="黑体" w:eastAsia="黑体" w:cs="宋体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940" w:firstLineChars="200"/>
        <w:jc w:val="center"/>
        <w:rPr>
          <w:rFonts w:ascii="黑体" w:hAnsi="黑体" w:eastAsia="黑体" w:cs="宋体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940" w:firstLineChars="200"/>
        <w:jc w:val="center"/>
        <w:rPr>
          <w:rFonts w:ascii="黑体" w:hAnsi="黑体" w:eastAsia="黑体" w:cs="宋体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940" w:firstLineChars="200"/>
        <w:jc w:val="center"/>
        <w:rPr>
          <w:rFonts w:ascii="黑体" w:hAnsi="黑体" w:eastAsia="黑体" w:cs="宋体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700" w:firstLineChars="200"/>
        <w:jc w:val="center"/>
        <w:rPr>
          <w:rFonts w:ascii="黑体" w:hAnsi="黑体" w:eastAsia="黑体" w:cs="宋体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_GB2312" w:hAnsi="黑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机构名称：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_GB2312" w:hAnsi="黑体" w:eastAsia="仿宋_GB2312" w:cs="宋体"/>
          <w:sz w:val="32"/>
          <w:szCs w:val="32"/>
          <w:u w:val="single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填写日期：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黑体" w:eastAsia="仿宋_GB2312" w:cs="宋体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黑体" w:eastAsia="仿宋_GB2312" w:cs="宋体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黑体" w:eastAsia="仿宋_GB2312" w:cs="宋体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hAnsi="黑体" w:eastAsia="仿宋_GB2312" w:cs="宋体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jc w:val="center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吉林省高级人民法院监制</w:t>
      </w:r>
    </w:p>
    <w:p>
      <w:pPr>
        <w:widowControl/>
        <w:jc w:val="left"/>
        <w:rPr>
          <w:rFonts w:ascii="华文楷体" w:hAnsi="华文楷体" w:eastAsia="华文楷体" w:cs="华文楷体"/>
          <w:sz w:val="32"/>
          <w:szCs w:val="32"/>
        </w:rPr>
      </w:pPr>
      <w:r>
        <w:rPr>
          <w:rFonts w:ascii="华文楷体" w:hAnsi="华文楷体" w:eastAsia="华文楷体" w:cs="华文楷体"/>
          <w:sz w:val="32"/>
          <w:szCs w:val="32"/>
        </w:rPr>
        <w:br w:type="page"/>
      </w:r>
    </w:p>
    <w:tbl>
      <w:tblPr>
        <w:tblStyle w:val="5"/>
        <w:tblpPr w:leftFromText="180" w:rightFromText="180" w:vertAnchor="text" w:tblpXSpec="center" w:tblpY="241"/>
        <w:tblW w:w="5641" w:type="pct"/>
        <w:jc w:val="center"/>
        <w:tblInd w:w="-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753"/>
        <w:gridCol w:w="1314"/>
        <w:gridCol w:w="803"/>
        <w:gridCol w:w="1284"/>
        <w:gridCol w:w="1132"/>
        <w:gridCol w:w="1301"/>
        <w:gridCol w:w="12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6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63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机构承担民事责任主体资格</w:t>
            </w:r>
          </w:p>
        </w:tc>
        <w:tc>
          <w:tcPr>
            <w:tcW w:w="497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（独立法人/合伙/分支机构）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6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机构地址</w:t>
            </w:r>
          </w:p>
        </w:tc>
        <w:tc>
          <w:tcPr>
            <w:tcW w:w="7851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6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注册资金（万元）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执业人员数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缴纳执业责任保险情况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（数额/万元）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2020年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2021年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2022年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申报管理人级别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是否接受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异地指定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961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黑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2"/>
                <w:szCs w:val="32"/>
              </w:rPr>
              <w:t>承诺声明：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***（机构名称）现承诺自愿申请编入吉林省高级人民法院企业破产案件管理人名册，提供的所有申报信息及材料真实、准确、有效，如发现存在弄虚作假申报情况，无条件取消评审资格。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640" w:firstLineChars="200"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如被编入册，将遵守《中华人民共和国企业破产法》《最高人民法院关于审理企业破产案件指定</w:t>
            </w: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  <w:lang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人的规定》和吉林省高级人民法院有关破产管理人工作的规定，认真履行职责，承担法律责任。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>负责人（签字）：                    （机构公章）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32"/>
                <w:szCs w:val="32"/>
              </w:rPr>
              <w:t xml:space="preserve">                         2023年  月  日</w:t>
            </w:r>
          </w:p>
        </w:tc>
      </w:tr>
    </w:tbl>
    <w:p>
      <w:pPr>
        <w:widowControl/>
        <w:spacing w:line="20" w:lineRule="exac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3" o:spid="_x0000_s4097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68</Words>
  <Characters>390</Characters>
  <Lines>3</Lines>
  <Paragraphs>1</Paragraphs>
  <ScaleCrop>false</ScaleCrop>
  <LinksUpToDate>false</LinksUpToDate>
  <CharactersWithSpaces>457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2023-03-07T10:03:00Z</dcterms:created>
  <dc:creator>牛哲</dc:creator>
  <cp:lastModifiedBy>安丽莲的iPad</cp:lastModifiedBy>
  <cp:lastPrinted>2021-07-30T16:48:00Z</cp:lastPrinted>
  <dcterms:modified xsi:type="dcterms:W3CDTF">2023-04-24T08:41:04Z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4A0BDB884E3F4B4D8B4EDFAEB8220463</vt:lpwstr>
  </property>
</Properties>
</file>