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3333" w:rsidRPr="00415638" w:rsidRDefault="00415638" w:rsidP="00415638">
      <w:pPr>
        <w:jc w:val="center"/>
        <w:rPr>
          <w:rFonts w:ascii="仿宋" w:eastAsia="仿宋" w:hAnsi="仿宋"/>
          <w:sz w:val="44"/>
          <w:szCs w:val="44"/>
        </w:rPr>
      </w:pPr>
      <w:r w:rsidRPr="00415638">
        <w:rPr>
          <w:rFonts w:ascii="仿宋" w:eastAsia="仿宋" w:hAnsi="仿宋" w:hint="eastAsia"/>
          <w:sz w:val="44"/>
          <w:szCs w:val="44"/>
        </w:rPr>
        <w:t>债权人通过网络平台申报债权操作指引</w:t>
      </w:r>
    </w:p>
    <w:p w:rsidR="00415638" w:rsidRDefault="00415638" w:rsidP="00415638">
      <w:pPr>
        <w:jc w:val="center"/>
        <w:rPr>
          <w:rFonts w:ascii="仿宋" w:eastAsia="仿宋" w:hAnsi="仿宋"/>
          <w:sz w:val="36"/>
          <w:szCs w:val="36"/>
        </w:rPr>
      </w:pPr>
      <w:r w:rsidRPr="00415638">
        <w:rPr>
          <w:rFonts w:ascii="仿宋" w:eastAsia="仿宋" w:hAnsi="仿宋" w:hint="eastAsia"/>
          <w:sz w:val="36"/>
          <w:szCs w:val="36"/>
        </w:rPr>
        <w:t>福建知信衡律师事务所</w:t>
      </w:r>
    </w:p>
    <w:p w:rsidR="00415638" w:rsidRDefault="00415638" w:rsidP="00415638">
      <w:pPr>
        <w:rPr>
          <w:rFonts w:ascii="仿宋" w:eastAsia="仿宋" w:hAnsi="仿宋"/>
          <w:sz w:val="30"/>
          <w:szCs w:val="30"/>
        </w:rPr>
      </w:pPr>
    </w:p>
    <w:p w:rsidR="00415638" w:rsidRPr="00415638" w:rsidRDefault="00415638" w:rsidP="00415638">
      <w:pPr>
        <w:pStyle w:val="a3"/>
        <w:numPr>
          <w:ilvl w:val="0"/>
          <w:numId w:val="1"/>
        </w:numPr>
        <w:ind w:firstLineChars="0"/>
        <w:rPr>
          <w:rFonts w:ascii="仿宋" w:eastAsia="仿宋" w:hAnsi="仿宋"/>
          <w:sz w:val="30"/>
          <w:szCs w:val="30"/>
        </w:rPr>
      </w:pPr>
      <w:r w:rsidRPr="00415638">
        <w:rPr>
          <w:rFonts w:ascii="仿宋" w:eastAsia="仿宋" w:hAnsi="仿宋" w:hint="eastAsia"/>
          <w:sz w:val="30"/>
          <w:szCs w:val="30"/>
        </w:rPr>
        <w:t>网络债权申报方式：</w:t>
      </w:r>
    </w:p>
    <w:p w:rsidR="00415638" w:rsidRDefault="00415638" w:rsidP="00415638">
      <w:pPr>
        <w:ind w:left="720"/>
        <w:rPr>
          <w:rFonts w:ascii="仿宋" w:eastAsia="仿宋" w:hAnsi="仿宋"/>
          <w:sz w:val="30"/>
          <w:szCs w:val="30"/>
        </w:rPr>
      </w:pPr>
      <w:r>
        <w:rPr>
          <w:rFonts w:ascii="仿宋" w:eastAsia="仿宋" w:hAnsi="仿宋" w:hint="eastAsia"/>
          <w:sz w:val="30"/>
          <w:szCs w:val="30"/>
        </w:rPr>
        <w:t>通过电脑网络登入：全国企业破产重整案件信息网</w:t>
      </w:r>
      <w:hyperlink r:id="rId7" w:history="1">
        <w:r w:rsidRPr="00B4659D">
          <w:rPr>
            <w:rStyle w:val="a4"/>
            <w:rFonts w:ascii="仿宋" w:eastAsia="仿宋" w:hAnsi="仿宋"/>
            <w:sz w:val="30"/>
            <w:szCs w:val="30"/>
          </w:rPr>
          <w:t>http://pccz.court.gov.cn/pcajxxw/index/xxwsy#</w:t>
        </w:r>
      </w:hyperlink>
    </w:p>
    <w:p w:rsidR="00415638" w:rsidRDefault="00415638" w:rsidP="00415638">
      <w:pPr>
        <w:ind w:left="720"/>
        <w:rPr>
          <w:rFonts w:ascii="仿宋" w:eastAsia="仿宋" w:hAnsi="仿宋"/>
          <w:sz w:val="30"/>
          <w:szCs w:val="30"/>
        </w:rPr>
      </w:pPr>
      <w:r w:rsidRPr="00415638">
        <w:rPr>
          <w:rFonts w:ascii="仿宋" w:eastAsia="仿宋" w:hAnsi="仿宋"/>
          <w:noProof/>
          <w:sz w:val="30"/>
          <w:szCs w:val="30"/>
        </w:rPr>
        <w:drawing>
          <wp:inline distT="0" distB="0" distL="0" distR="0">
            <wp:extent cx="5018741" cy="2535555"/>
            <wp:effectExtent l="0" t="0" r="0" b="0"/>
            <wp:docPr id="1" name="图片 1" descr="C:\Users\HRC\AppData\Local\Temp\1533096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RC\AppData\Local\Temp\153309601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9486" cy="2540983"/>
                    </a:xfrm>
                    <a:prstGeom prst="rect">
                      <a:avLst/>
                    </a:prstGeom>
                    <a:noFill/>
                    <a:ln>
                      <a:noFill/>
                    </a:ln>
                  </pic:spPr>
                </pic:pic>
              </a:graphicData>
            </a:graphic>
          </wp:inline>
        </w:drawing>
      </w:r>
    </w:p>
    <w:p w:rsidR="00415638" w:rsidRPr="00415638" w:rsidRDefault="00415638" w:rsidP="00415638">
      <w:pPr>
        <w:pStyle w:val="a3"/>
        <w:numPr>
          <w:ilvl w:val="0"/>
          <w:numId w:val="1"/>
        </w:numPr>
        <w:ind w:firstLineChars="0"/>
        <w:rPr>
          <w:rFonts w:ascii="仿宋" w:eastAsia="仿宋" w:hAnsi="仿宋"/>
          <w:sz w:val="30"/>
          <w:szCs w:val="30"/>
        </w:rPr>
      </w:pPr>
      <w:r w:rsidRPr="00415638">
        <w:rPr>
          <w:rFonts w:ascii="仿宋" w:eastAsia="仿宋" w:hAnsi="仿宋" w:hint="eastAsia"/>
          <w:sz w:val="30"/>
          <w:szCs w:val="30"/>
        </w:rPr>
        <w:t>注册账户</w:t>
      </w:r>
    </w:p>
    <w:p w:rsidR="00415638" w:rsidRPr="00415638" w:rsidRDefault="00415638" w:rsidP="00415638">
      <w:pPr>
        <w:pStyle w:val="a3"/>
        <w:numPr>
          <w:ilvl w:val="0"/>
          <w:numId w:val="2"/>
        </w:numPr>
        <w:ind w:firstLineChars="0"/>
        <w:rPr>
          <w:rFonts w:ascii="仿宋" w:eastAsia="仿宋" w:hAnsi="仿宋"/>
          <w:sz w:val="30"/>
          <w:szCs w:val="30"/>
        </w:rPr>
      </w:pPr>
      <w:r w:rsidRPr="00415638">
        <w:rPr>
          <w:rFonts w:ascii="仿宋" w:eastAsia="仿宋" w:hAnsi="仿宋" w:hint="eastAsia"/>
          <w:sz w:val="30"/>
          <w:szCs w:val="30"/>
        </w:rPr>
        <w:t>点击右上角“免费注册”按钮进入注册页面</w:t>
      </w:r>
    </w:p>
    <w:p w:rsidR="00415638" w:rsidRDefault="00415638" w:rsidP="00415638">
      <w:pPr>
        <w:ind w:left="720"/>
        <w:rPr>
          <w:rFonts w:ascii="仿宋" w:eastAsia="仿宋" w:hAnsi="仿宋"/>
          <w:sz w:val="30"/>
          <w:szCs w:val="30"/>
        </w:rPr>
      </w:pPr>
      <w:r w:rsidRPr="00415638">
        <w:rPr>
          <w:rFonts w:ascii="仿宋" w:eastAsia="仿宋" w:hAnsi="仿宋"/>
          <w:noProof/>
          <w:sz w:val="30"/>
          <w:szCs w:val="30"/>
        </w:rPr>
        <w:lastRenderedPageBreak/>
        <w:drawing>
          <wp:inline distT="0" distB="0" distL="0" distR="0">
            <wp:extent cx="4639436" cy="3830955"/>
            <wp:effectExtent l="0" t="0" r="8890" b="0"/>
            <wp:docPr id="2" name="图片 2" descr="C:\Users\HRC\AppData\Local\Temp\15330961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RC\AppData\Local\Temp\1533096112(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45549" cy="3836003"/>
                    </a:xfrm>
                    <a:prstGeom prst="rect">
                      <a:avLst/>
                    </a:prstGeom>
                    <a:noFill/>
                    <a:ln>
                      <a:noFill/>
                    </a:ln>
                  </pic:spPr>
                </pic:pic>
              </a:graphicData>
            </a:graphic>
          </wp:inline>
        </w:drawing>
      </w:r>
    </w:p>
    <w:p w:rsidR="00415638" w:rsidRPr="00415638" w:rsidRDefault="00415638" w:rsidP="00415638">
      <w:pPr>
        <w:pStyle w:val="a3"/>
        <w:numPr>
          <w:ilvl w:val="0"/>
          <w:numId w:val="2"/>
        </w:numPr>
        <w:ind w:firstLineChars="0"/>
        <w:rPr>
          <w:rFonts w:ascii="仿宋" w:eastAsia="仿宋" w:hAnsi="仿宋"/>
          <w:sz w:val="30"/>
          <w:szCs w:val="30"/>
        </w:rPr>
      </w:pPr>
      <w:r w:rsidRPr="00415638">
        <w:rPr>
          <w:rFonts w:ascii="仿宋" w:eastAsia="仿宋" w:hAnsi="仿宋" w:hint="eastAsia"/>
          <w:sz w:val="30"/>
          <w:szCs w:val="30"/>
        </w:rPr>
        <w:t>按注册登记要求，顺序填写注册资料，应真实提供注册信息，以方便后续债权审查。填写完毕后提交注册。</w:t>
      </w:r>
    </w:p>
    <w:p w:rsidR="00415638" w:rsidRDefault="00415638" w:rsidP="00415638">
      <w:pPr>
        <w:pStyle w:val="a3"/>
        <w:numPr>
          <w:ilvl w:val="0"/>
          <w:numId w:val="2"/>
        </w:numPr>
        <w:ind w:firstLineChars="0"/>
        <w:rPr>
          <w:rFonts w:ascii="仿宋" w:eastAsia="仿宋" w:hAnsi="仿宋"/>
          <w:sz w:val="30"/>
          <w:szCs w:val="30"/>
        </w:rPr>
      </w:pPr>
      <w:r>
        <w:rPr>
          <w:rFonts w:ascii="仿宋" w:eastAsia="仿宋" w:hAnsi="仿宋" w:hint="eastAsia"/>
          <w:sz w:val="30"/>
          <w:szCs w:val="30"/>
        </w:rPr>
        <w:t>注册成功后，通过首页</w:t>
      </w:r>
      <w:r w:rsidR="00694D9F">
        <w:rPr>
          <w:rFonts w:ascii="仿宋" w:eastAsia="仿宋" w:hAnsi="仿宋" w:hint="eastAsia"/>
          <w:sz w:val="30"/>
          <w:szCs w:val="30"/>
        </w:rPr>
        <w:t>右上角“登录”按钮进入登录界面，根据注册用户名、密码进行登录。</w:t>
      </w:r>
    </w:p>
    <w:p w:rsidR="00694D9F" w:rsidRDefault="00694D9F" w:rsidP="00694D9F">
      <w:pPr>
        <w:pStyle w:val="a3"/>
        <w:numPr>
          <w:ilvl w:val="0"/>
          <w:numId w:val="1"/>
        </w:numPr>
        <w:ind w:firstLineChars="0"/>
        <w:rPr>
          <w:rFonts w:ascii="仿宋" w:eastAsia="仿宋" w:hAnsi="仿宋"/>
          <w:sz w:val="30"/>
          <w:szCs w:val="30"/>
        </w:rPr>
      </w:pPr>
      <w:r w:rsidRPr="00694D9F">
        <w:rPr>
          <w:rFonts w:ascii="仿宋" w:eastAsia="仿宋" w:hAnsi="仿宋" w:hint="eastAsia"/>
          <w:sz w:val="30"/>
          <w:szCs w:val="30"/>
        </w:rPr>
        <w:t>债权申报</w:t>
      </w:r>
    </w:p>
    <w:p w:rsidR="00694D9F" w:rsidRPr="00694D9F" w:rsidRDefault="00694D9F" w:rsidP="00694D9F">
      <w:pPr>
        <w:pStyle w:val="a3"/>
        <w:numPr>
          <w:ilvl w:val="0"/>
          <w:numId w:val="3"/>
        </w:numPr>
        <w:ind w:firstLineChars="0"/>
        <w:rPr>
          <w:rFonts w:ascii="仿宋" w:eastAsia="仿宋" w:hAnsi="仿宋"/>
          <w:sz w:val="30"/>
          <w:szCs w:val="30"/>
        </w:rPr>
      </w:pPr>
      <w:r w:rsidRPr="00694D9F">
        <w:rPr>
          <w:rFonts w:ascii="仿宋" w:eastAsia="仿宋" w:hAnsi="仿宋" w:hint="eastAsia"/>
          <w:sz w:val="30"/>
          <w:szCs w:val="30"/>
        </w:rPr>
        <w:t>登录后，点击</w:t>
      </w:r>
      <w:proofErr w:type="gramStart"/>
      <w:r w:rsidRPr="00694D9F">
        <w:rPr>
          <w:rFonts w:ascii="仿宋" w:eastAsia="仿宋" w:hAnsi="仿宋" w:hint="eastAsia"/>
          <w:sz w:val="30"/>
          <w:szCs w:val="30"/>
        </w:rPr>
        <w:t>左条栏</w:t>
      </w:r>
      <w:proofErr w:type="gramEnd"/>
      <w:r w:rsidRPr="00694D9F">
        <w:rPr>
          <w:rFonts w:ascii="仿宋" w:eastAsia="仿宋" w:hAnsi="仿宋" w:hint="eastAsia"/>
          <w:sz w:val="30"/>
          <w:szCs w:val="30"/>
        </w:rPr>
        <w:t>“债权申报”</w:t>
      </w:r>
    </w:p>
    <w:p w:rsidR="00694D9F" w:rsidRDefault="00694D9F" w:rsidP="00694D9F">
      <w:pPr>
        <w:ind w:left="720"/>
        <w:rPr>
          <w:rFonts w:ascii="仿宋" w:eastAsia="仿宋" w:hAnsi="仿宋"/>
          <w:sz w:val="30"/>
          <w:szCs w:val="30"/>
        </w:rPr>
      </w:pPr>
      <w:r w:rsidRPr="00694D9F">
        <w:rPr>
          <w:rFonts w:ascii="仿宋" w:eastAsia="仿宋" w:hAnsi="仿宋"/>
          <w:noProof/>
          <w:sz w:val="30"/>
          <w:szCs w:val="30"/>
        </w:rPr>
        <w:lastRenderedPageBreak/>
        <w:drawing>
          <wp:inline distT="0" distB="0" distL="0" distR="0">
            <wp:extent cx="5072492" cy="2607310"/>
            <wp:effectExtent l="0" t="0" r="0" b="2540"/>
            <wp:docPr id="3" name="图片 3" descr="C:\Users\HRC\AppData\Local\Temp\153309666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RC\AppData\Local\Temp\1533096666(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83414" cy="2612924"/>
                    </a:xfrm>
                    <a:prstGeom prst="rect">
                      <a:avLst/>
                    </a:prstGeom>
                    <a:noFill/>
                    <a:ln>
                      <a:noFill/>
                    </a:ln>
                  </pic:spPr>
                </pic:pic>
              </a:graphicData>
            </a:graphic>
          </wp:inline>
        </w:drawing>
      </w:r>
    </w:p>
    <w:p w:rsidR="00694D9F" w:rsidRPr="00694D9F" w:rsidRDefault="00694D9F" w:rsidP="00694D9F">
      <w:pPr>
        <w:pStyle w:val="a3"/>
        <w:numPr>
          <w:ilvl w:val="0"/>
          <w:numId w:val="3"/>
        </w:numPr>
        <w:ind w:firstLineChars="0"/>
        <w:rPr>
          <w:rFonts w:ascii="仿宋" w:eastAsia="仿宋" w:hAnsi="仿宋"/>
          <w:sz w:val="30"/>
          <w:szCs w:val="30"/>
        </w:rPr>
      </w:pPr>
      <w:r w:rsidRPr="00694D9F">
        <w:rPr>
          <w:rFonts w:ascii="仿宋" w:eastAsia="仿宋" w:hAnsi="仿宋" w:hint="eastAsia"/>
          <w:sz w:val="30"/>
          <w:szCs w:val="30"/>
        </w:rPr>
        <w:t>在债权申报而面，点击右上角（用户名下面</w:t>
      </w:r>
      <w:r w:rsidRPr="00694D9F">
        <w:rPr>
          <w:rFonts w:ascii="仿宋" w:eastAsia="仿宋" w:hAnsi="仿宋"/>
          <w:sz w:val="30"/>
          <w:szCs w:val="30"/>
        </w:rPr>
        <w:t>）</w:t>
      </w:r>
      <w:r w:rsidRPr="00694D9F">
        <w:rPr>
          <w:rFonts w:ascii="仿宋" w:eastAsia="仿宋" w:hAnsi="仿宋" w:hint="eastAsia"/>
          <w:sz w:val="30"/>
          <w:szCs w:val="30"/>
        </w:rPr>
        <w:t>“创建债权申报</w:t>
      </w:r>
      <w:r w:rsidRPr="00694D9F">
        <w:rPr>
          <w:rFonts w:ascii="仿宋" w:eastAsia="仿宋" w:hAnsi="仿宋"/>
          <w:sz w:val="30"/>
          <w:szCs w:val="30"/>
        </w:rPr>
        <w:t>”</w:t>
      </w:r>
      <w:r w:rsidRPr="00694D9F">
        <w:rPr>
          <w:noProof/>
        </w:rPr>
        <w:drawing>
          <wp:inline distT="0" distB="0" distL="0" distR="0">
            <wp:extent cx="1028700" cy="682608"/>
            <wp:effectExtent l="0" t="0" r="0" b="3810"/>
            <wp:docPr id="4" name="图片 4" descr="C:\Users\HRC\AppData\Local\Temp\153309677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RC\AppData\Local\Temp\1533096770(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8420" cy="702329"/>
                    </a:xfrm>
                    <a:prstGeom prst="rect">
                      <a:avLst/>
                    </a:prstGeom>
                    <a:noFill/>
                    <a:ln>
                      <a:noFill/>
                    </a:ln>
                  </pic:spPr>
                </pic:pic>
              </a:graphicData>
            </a:graphic>
          </wp:inline>
        </w:drawing>
      </w:r>
      <w:r w:rsidRPr="00694D9F">
        <w:rPr>
          <w:rFonts w:ascii="仿宋" w:eastAsia="仿宋" w:hAnsi="仿宋"/>
          <w:sz w:val="30"/>
          <w:szCs w:val="30"/>
        </w:rPr>
        <w:t>,</w:t>
      </w:r>
      <w:r w:rsidRPr="00694D9F">
        <w:rPr>
          <w:rFonts w:ascii="仿宋" w:eastAsia="仿宋" w:hAnsi="仿宋" w:hint="eastAsia"/>
          <w:sz w:val="30"/>
          <w:szCs w:val="30"/>
        </w:rPr>
        <w:t>跳出“债权申报”而面（如电脑提示阻止弹出而面的，可选择允许弹出）。</w:t>
      </w:r>
    </w:p>
    <w:p w:rsidR="00694D9F" w:rsidRDefault="00694D9F" w:rsidP="00694D9F">
      <w:pPr>
        <w:pStyle w:val="a3"/>
        <w:numPr>
          <w:ilvl w:val="0"/>
          <w:numId w:val="3"/>
        </w:numPr>
        <w:ind w:firstLineChars="0"/>
        <w:rPr>
          <w:rFonts w:ascii="仿宋" w:eastAsia="仿宋" w:hAnsi="仿宋"/>
          <w:sz w:val="30"/>
          <w:szCs w:val="30"/>
        </w:rPr>
      </w:pPr>
      <w:r>
        <w:rPr>
          <w:rFonts w:ascii="仿宋" w:eastAsia="仿宋" w:hAnsi="仿宋" w:hint="eastAsia"/>
          <w:sz w:val="30"/>
          <w:szCs w:val="30"/>
        </w:rPr>
        <w:t>在弹出页面，点击中间下部“</w:t>
      </w:r>
      <w:r w:rsidRPr="00694D9F">
        <w:rPr>
          <w:rFonts w:ascii="仿宋" w:eastAsia="仿宋" w:hAnsi="仿宋"/>
          <w:sz w:val="30"/>
          <w:szCs w:val="30"/>
        </w:rPr>
        <w:t>已阅读并同意债权申报须知</w:t>
      </w:r>
      <w:r w:rsidRPr="00694D9F">
        <w:rPr>
          <w:rFonts w:ascii="仿宋" w:eastAsia="仿宋" w:hAnsi="仿宋" w:hint="eastAsia"/>
          <w:sz w:val="30"/>
          <w:szCs w:val="30"/>
        </w:rPr>
        <w:t>”</w:t>
      </w:r>
      <w:r>
        <w:rPr>
          <w:rFonts w:ascii="仿宋" w:eastAsia="仿宋" w:hAnsi="仿宋" w:hint="eastAsia"/>
          <w:sz w:val="30"/>
          <w:szCs w:val="30"/>
        </w:rPr>
        <w:t>，后点击“开始申报债权”</w:t>
      </w:r>
      <w:r w:rsidRPr="00694D9F">
        <w:rPr>
          <w:rFonts w:ascii="仿宋" w:eastAsia="仿宋" w:hAnsi="仿宋"/>
          <w:noProof/>
          <w:sz w:val="30"/>
          <w:szCs w:val="30"/>
        </w:rPr>
        <w:drawing>
          <wp:inline distT="0" distB="0" distL="0" distR="0">
            <wp:extent cx="4539614" cy="2265362"/>
            <wp:effectExtent l="0" t="0" r="0" b="1905"/>
            <wp:docPr id="5" name="图片 5" descr="C:\Users\HRC\AppData\Local\Temp\15330969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RC\AppData\Local\Temp\1533096931(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55800" cy="2273439"/>
                    </a:xfrm>
                    <a:prstGeom prst="rect">
                      <a:avLst/>
                    </a:prstGeom>
                    <a:noFill/>
                    <a:ln>
                      <a:noFill/>
                    </a:ln>
                  </pic:spPr>
                </pic:pic>
              </a:graphicData>
            </a:graphic>
          </wp:inline>
        </w:drawing>
      </w:r>
    </w:p>
    <w:p w:rsidR="00116AB1" w:rsidRDefault="00116AB1" w:rsidP="00116AB1">
      <w:pPr>
        <w:pStyle w:val="a3"/>
        <w:numPr>
          <w:ilvl w:val="0"/>
          <w:numId w:val="3"/>
        </w:numPr>
        <w:ind w:firstLineChars="0"/>
        <w:rPr>
          <w:rFonts w:ascii="仿宋" w:eastAsia="仿宋" w:hAnsi="仿宋"/>
          <w:sz w:val="30"/>
          <w:szCs w:val="30"/>
        </w:rPr>
      </w:pPr>
      <w:r>
        <w:rPr>
          <w:rFonts w:ascii="仿宋" w:eastAsia="仿宋" w:hAnsi="仿宋" w:hint="eastAsia"/>
          <w:sz w:val="30"/>
          <w:szCs w:val="30"/>
        </w:rPr>
        <w:t>进入第二步“选择案件和债权人性质”，输入</w:t>
      </w:r>
      <w:proofErr w:type="gramStart"/>
      <w:r>
        <w:rPr>
          <w:rFonts w:ascii="仿宋" w:eastAsia="仿宋" w:hAnsi="仿宋" w:hint="eastAsia"/>
          <w:sz w:val="30"/>
          <w:szCs w:val="30"/>
        </w:rPr>
        <w:t>查找案</w:t>
      </w:r>
      <w:proofErr w:type="gramEnd"/>
      <w:r>
        <w:rPr>
          <w:rFonts w:ascii="仿宋" w:eastAsia="仿宋" w:hAnsi="仿宋" w:hint="eastAsia"/>
          <w:sz w:val="30"/>
          <w:szCs w:val="30"/>
        </w:rPr>
        <w:t>号“（2</w:t>
      </w:r>
      <w:r>
        <w:rPr>
          <w:rFonts w:ascii="仿宋" w:eastAsia="仿宋" w:hAnsi="仿宋"/>
          <w:sz w:val="30"/>
          <w:szCs w:val="30"/>
        </w:rPr>
        <w:t>018</w:t>
      </w:r>
      <w:r>
        <w:rPr>
          <w:rFonts w:ascii="仿宋" w:eastAsia="仿宋" w:hAnsi="仿宋" w:hint="eastAsia"/>
          <w:sz w:val="30"/>
          <w:szCs w:val="30"/>
        </w:rPr>
        <w:t>）闽0</w:t>
      </w:r>
      <w:r>
        <w:rPr>
          <w:rFonts w:ascii="仿宋" w:eastAsia="仿宋" w:hAnsi="仿宋"/>
          <w:sz w:val="30"/>
          <w:szCs w:val="30"/>
        </w:rPr>
        <w:t>181</w:t>
      </w:r>
      <w:r>
        <w:rPr>
          <w:rFonts w:ascii="仿宋" w:eastAsia="仿宋" w:hAnsi="仿宋" w:hint="eastAsia"/>
          <w:sz w:val="30"/>
          <w:szCs w:val="30"/>
        </w:rPr>
        <w:t>破</w:t>
      </w:r>
      <w:r w:rsidR="00F300C4">
        <w:rPr>
          <w:rFonts w:ascii="仿宋" w:eastAsia="仿宋" w:hAnsi="仿宋"/>
          <w:sz w:val="30"/>
          <w:szCs w:val="30"/>
        </w:rPr>
        <w:t>4</w:t>
      </w:r>
      <w:r>
        <w:rPr>
          <w:rFonts w:ascii="仿宋" w:eastAsia="仿宋" w:hAnsi="仿宋" w:hint="eastAsia"/>
          <w:sz w:val="30"/>
          <w:szCs w:val="30"/>
        </w:rPr>
        <w:t>号”</w:t>
      </w:r>
      <w:r w:rsidR="00F300C4">
        <w:rPr>
          <w:rFonts w:ascii="仿宋" w:eastAsia="仿宋" w:hAnsi="仿宋" w:hint="eastAsia"/>
          <w:sz w:val="30"/>
          <w:szCs w:val="30"/>
        </w:rPr>
        <w:t>【或简索关键字“闽0</w:t>
      </w:r>
      <w:r w:rsidR="00F300C4">
        <w:rPr>
          <w:rFonts w:ascii="仿宋" w:eastAsia="仿宋" w:hAnsi="仿宋"/>
          <w:sz w:val="30"/>
          <w:szCs w:val="30"/>
        </w:rPr>
        <w:t>181</w:t>
      </w:r>
      <w:r w:rsidR="00F300C4">
        <w:rPr>
          <w:rFonts w:ascii="仿宋" w:eastAsia="仿宋" w:hAnsi="仿宋" w:hint="eastAsia"/>
          <w:sz w:val="30"/>
          <w:szCs w:val="30"/>
        </w:rPr>
        <w:t>”从下拉列表中选择破4案号】</w:t>
      </w:r>
      <w:r>
        <w:rPr>
          <w:rFonts w:ascii="仿宋" w:eastAsia="仿宋" w:hAnsi="仿宋" w:hint="eastAsia"/>
          <w:sz w:val="30"/>
          <w:szCs w:val="30"/>
        </w:rPr>
        <w:t>，债务人企业名称“诚丰</w:t>
      </w:r>
      <w:r w:rsidR="00F300C4">
        <w:rPr>
          <w:rFonts w:ascii="仿宋" w:eastAsia="仿宋" w:hAnsi="仿宋" w:hint="eastAsia"/>
          <w:sz w:val="30"/>
          <w:szCs w:val="30"/>
        </w:rPr>
        <w:t>家具</w:t>
      </w:r>
      <w:r>
        <w:rPr>
          <w:rFonts w:ascii="仿宋" w:eastAsia="仿宋" w:hAnsi="仿宋" w:hint="eastAsia"/>
          <w:sz w:val="30"/>
          <w:szCs w:val="30"/>
        </w:rPr>
        <w:t>（</w:t>
      </w:r>
      <w:r w:rsidR="00F300C4">
        <w:rPr>
          <w:rFonts w:ascii="仿宋" w:eastAsia="仿宋" w:hAnsi="仿宋" w:hint="eastAsia"/>
          <w:sz w:val="30"/>
          <w:szCs w:val="30"/>
        </w:rPr>
        <w:t>中国</w:t>
      </w:r>
      <w:r>
        <w:rPr>
          <w:rFonts w:ascii="仿宋" w:eastAsia="仿宋" w:hAnsi="仿宋" w:hint="eastAsia"/>
          <w:sz w:val="30"/>
          <w:szCs w:val="30"/>
        </w:rPr>
        <w:t>）有限公司”，选择债权人性质，后点击下一步。</w:t>
      </w:r>
    </w:p>
    <w:p w:rsidR="00694D9F" w:rsidRDefault="006F608F" w:rsidP="00116AB1">
      <w:pPr>
        <w:jc w:val="center"/>
        <w:rPr>
          <w:rFonts w:ascii="仿宋" w:eastAsia="仿宋" w:hAnsi="仿宋"/>
          <w:sz w:val="30"/>
          <w:szCs w:val="30"/>
        </w:rPr>
      </w:pPr>
      <w:r w:rsidRPr="006F608F">
        <w:rPr>
          <w:noProof/>
        </w:rPr>
        <w:lastRenderedPageBreak/>
        <w:drawing>
          <wp:inline distT="0" distB="0" distL="0" distR="0">
            <wp:extent cx="5148262" cy="1388317"/>
            <wp:effectExtent l="0" t="0" r="0" b="2540"/>
            <wp:docPr id="6" name="图片 6" descr="C:\Users\HRC\AppData\Local\Temp\153309793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RC\AppData\Local\Temp\1533097934(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99804" cy="1402216"/>
                    </a:xfrm>
                    <a:prstGeom prst="rect">
                      <a:avLst/>
                    </a:prstGeom>
                    <a:noFill/>
                    <a:ln>
                      <a:noFill/>
                    </a:ln>
                  </pic:spPr>
                </pic:pic>
              </a:graphicData>
            </a:graphic>
          </wp:inline>
        </w:drawing>
      </w:r>
    </w:p>
    <w:p w:rsidR="00116AB1" w:rsidRPr="00F93A45" w:rsidRDefault="00116AB1" w:rsidP="00F93A45">
      <w:pPr>
        <w:pStyle w:val="a3"/>
        <w:numPr>
          <w:ilvl w:val="0"/>
          <w:numId w:val="3"/>
        </w:numPr>
        <w:ind w:firstLineChars="0"/>
        <w:rPr>
          <w:rFonts w:ascii="仿宋" w:eastAsia="仿宋" w:hAnsi="仿宋"/>
          <w:sz w:val="30"/>
          <w:szCs w:val="30"/>
        </w:rPr>
      </w:pPr>
      <w:r w:rsidRPr="00F93A45">
        <w:rPr>
          <w:rFonts w:ascii="仿宋" w:eastAsia="仿宋" w:hAnsi="仿宋" w:hint="eastAsia"/>
          <w:sz w:val="30"/>
          <w:szCs w:val="30"/>
        </w:rPr>
        <w:t>进入第三步“填写债权信息”，根据内容填写债权人基本信息，该通信地址作为法定送达地址，具有法律效力。债权人信息根据债权信息进行填写。普通债权指普通的无抵押担保的债权人；担保债权指债权存在抵押、质押等有担保物类债权；税收债权指债务人拖欠的税款；</w:t>
      </w:r>
      <w:proofErr w:type="gramStart"/>
      <w:r w:rsidRPr="00F93A45">
        <w:rPr>
          <w:rFonts w:ascii="仿宋" w:eastAsia="仿宋" w:hAnsi="仿宋" w:hint="eastAsia"/>
          <w:sz w:val="30"/>
          <w:szCs w:val="30"/>
        </w:rPr>
        <w:t>有无诉指债权</w:t>
      </w:r>
      <w:proofErr w:type="gramEnd"/>
      <w:r w:rsidRPr="00F93A45">
        <w:rPr>
          <w:rFonts w:ascii="仿宋" w:eastAsia="仿宋" w:hAnsi="仿宋" w:hint="eastAsia"/>
          <w:sz w:val="30"/>
          <w:szCs w:val="30"/>
        </w:rPr>
        <w:t>是否已经进入过司法诉讼程序（起诉、仲裁等）；本金按拖欠本金填写，利息根据合同约定或判决确定的计算准备计算至人民法院受理破产申请之日止；其他指其他</w:t>
      </w:r>
      <w:r w:rsidR="00F93A45" w:rsidRPr="00F93A45">
        <w:rPr>
          <w:rFonts w:ascii="仿宋" w:eastAsia="仿宋" w:hAnsi="仿宋" w:hint="eastAsia"/>
          <w:sz w:val="30"/>
          <w:szCs w:val="30"/>
        </w:rPr>
        <w:t>应当申报的债（如无写0</w:t>
      </w:r>
      <w:r w:rsidR="00F93A45" w:rsidRPr="00F93A45">
        <w:rPr>
          <w:rFonts w:ascii="仿宋" w:eastAsia="仿宋" w:hAnsi="仿宋"/>
          <w:sz w:val="30"/>
          <w:szCs w:val="30"/>
        </w:rPr>
        <w:t>）</w:t>
      </w:r>
      <w:r w:rsidR="00F93A45" w:rsidRPr="00F93A45">
        <w:rPr>
          <w:rFonts w:ascii="仿宋" w:eastAsia="仿宋" w:hAnsi="仿宋" w:hint="eastAsia"/>
          <w:sz w:val="30"/>
          <w:szCs w:val="30"/>
        </w:rPr>
        <w:t>。</w:t>
      </w:r>
      <w:r w:rsidR="00F93A45">
        <w:rPr>
          <w:rFonts w:ascii="仿宋" w:eastAsia="仿宋" w:hAnsi="仿宋" w:hint="eastAsia"/>
          <w:sz w:val="30"/>
          <w:szCs w:val="30"/>
        </w:rPr>
        <w:t>之后点击下一步：</w:t>
      </w:r>
      <w:r w:rsidR="00F93A45" w:rsidRPr="00F93A45">
        <w:rPr>
          <w:noProof/>
        </w:rPr>
        <w:drawing>
          <wp:inline distT="0" distB="0" distL="0" distR="0">
            <wp:extent cx="4953893" cy="2005330"/>
            <wp:effectExtent l="0" t="0" r="0" b="0"/>
            <wp:docPr id="7" name="图片 7" descr="C:\Users\HRC\AppData\Local\Temp\153311949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RC\AppData\Local\Temp\1533119495(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69640" cy="2011704"/>
                    </a:xfrm>
                    <a:prstGeom prst="rect">
                      <a:avLst/>
                    </a:prstGeom>
                    <a:noFill/>
                    <a:ln>
                      <a:noFill/>
                    </a:ln>
                  </pic:spPr>
                </pic:pic>
              </a:graphicData>
            </a:graphic>
          </wp:inline>
        </w:drawing>
      </w:r>
    </w:p>
    <w:p w:rsidR="00F93A45" w:rsidRPr="00F93A45" w:rsidRDefault="00F93A45" w:rsidP="00F93A45">
      <w:pPr>
        <w:pStyle w:val="a3"/>
        <w:numPr>
          <w:ilvl w:val="0"/>
          <w:numId w:val="3"/>
        </w:numPr>
        <w:ind w:firstLineChars="0"/>
        <w:rPr>
          <w:rFonts w:ascii="仿宋" w:eastAsia="仿宋" w:hAnsi="仿宋"/>
          <w:sz w:val="30"/>
          <w:szCs w:val="30"/>
        </w:rPr>
      </w:pPr>
      <w:r>
        <w:rPr>
          <w:rFonts w:ascii="仿宋" w:eastAsia="仿宋" w:hAnsi="仿宋" w:hint="eastAsia"/>
          <w:sz w:val="30"/>
          <w:szCs w:val="30"/>
        </w:rPr>
        <w:t>该步骤中，应先上传提交债权人身份证扫描件；而后点击左上家添加新的证据（扫描债权行成的证据文件，如借条、转账凭证、判决书等可以证明债权成立的全部有效证据扫描件）。最后点击提交。</w:t>
      </w:r>
      <w:bookmarkStart w:id="0" w:name="_GoBack"/>
      <w:bookmarkEnd w:id="0"/>
    </w:p>
    <w:p w:rsidR="00F93A45" w:rsidRDefault="00F93A45" w:rsidP="00F93A45">
      <w:pPr>
        <w:ind w:left="720"/>
        <w:rPr>
          <w:rFonts w:ascii="仿宋" w:eastAsia="仿宋" w:hAnsi="仿宋"/>
          <w:sz w:val="30"/>
          <w:szCs w:val="30"/>
        </w:rPr>
      </w:pPr>
      <w:r w:rsidRPr="00F93A45">
        <w:rPr>
          <w:noProof/>
        </w:rPr>
        <w:lastRenderedPageBreak/>
        <w:drawing>
          <wp:inline distT="0" distB="0" distL="0" distR="0">
            <wp:extent cx="5029936" cy="1706880"/>
            <wp:effectExtent l="0" t="0" r="0" b="7620"/>
            <wp:docPr id="8" name="图片 8" descr="C:\Users\HRC\AppData\Local\Temp\153311969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RC\AppData\Local\Temp\1533119695(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53023" cy="1714715"/>
                    </a:xfrm>
                    <a:prstGeom prst="rect">
                      <a:avLst/>
                    </a:prstGeom>
                    <a:noFill/>
                    <a:ln>
                      <a:noFill/>
                    </a:ln>
                  </pic:spPr>
                </pic:pic>
              </a:graphicData>
            </a:graphic>
          </wp:inline>
        </w:drawing>
      </w:r>
    </w:p>
    <w:p w:rsidR="00F93A45" w:rsidRPr="00F93A45" w:rsidRDefault="00F93A45" w:rsidP="00F93A45">
      <w:pPr>
        <w:ind w:left="720"/>
        <w:rPr>
          <w:rFonts w:ascii="仿宋" w:eastAsia="仿宋" w:hAnsi="仿宋"/>
          <w:sz w:val="30"/>
          <w:szCs w:val="30"/>
        </w:rPr>
      </w:pPr>
      <w:r>
        <w:rPr>
          <w:rFonts w:ascii="仿宋" w:eastAsia="仿宋" w:hAnsi="仿宋" w:hint="eastAsia"/>
          <w:sz w:val="30"/>
          <w:szCs w:val="30"/>
        </w:rPr>
        <w:t>7、提交后提示申报成功，即完成网上债权申报，结束。</w:t>
      </w:r>
    </w:p>
    <w:sectPr w:rsidR="00F93A45" w:rsidRPr="00F93A45" w:rsidSect="00F93A45">
      <w:footerReference w:type="default" r:id="rId16"/>
      <w:pgSz w:w="12240" w:h="15840"/>
      <w:pgMar w:top="1134" w:right="1325"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7283" w:rsidRDefault="00CA7283" w:rsidP="00F93A45">
      <w:pPr>
        <w:spacing w:after="0" w:line="240" w:lineRule="auto"/>
      </w:pPr>
      <w:r>
        <w:separator/>
      </w:r>
    </w:p>
  </w:endnote>
  <w:endnote w:type="continuationSeparator" w:id="0">
    <w:p w:rsidR="00CA7283" w:rsidRDefault="00CA7283" w:rsidP="00F93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CellMar>
        <w:top w:w="115" w:type="dxa"/>
        <w:left w:w="115" w:type="dxa"/>
        <w:bottom w:w="115" w:type="dxa"/>
        <w:right w:w="115" w:type="dxa"/>
      </w:tblCellMar>
      <w:tblLook w:val="04A0" w:firstRow="1" w:lastRow="0" w:firstColumn="1" w:lastColumn="0" w:noHBand="0" w:noVBand="1"/>
    </w:tblPr>
    <w:tblGrid>
      <w:gridCol w:w="9001"/>
      <w:gridCol w:w="474"/>
    </w:tblGrid>
    <w:tr w:rsidR="00F93A45">
      <w:trPr>
        <w:jc w:val="right"/>
      </w:trPr>
      <w:tc>
        <w:tcPr>
          <w:tcW w:w="4795" w:type="dxa"/>
          <w:vAlign w:val="center"/>
        </w:tcPr>
        <w:sdt>
          <w:sdtPr>
            <w:rPr>
              <w:caps/>
              <w:color w:val="000000" w:themeColor="text1"/>
            </w:rPr>
            <w:alias w:val="作者"/>
            <w:tag w:val=""/>
            <w:id w:val="-1200392105"/>
            <w:placeholder>
              <w:docPart w:val="CEDD05097AA3428B9D470F489DDAF295"/>
            </w:placeholder>
            <w:dataBinding w:prefixMappings="xmlns:ns0='http://purl.org/dc/elements/1.1/' xmlns:ns1='http://schemas.openxmlformats.org/package/2006/metadata/core-properties' " w:xpath="/ns1:coreProperties[1]/ns0:creator[1]" w:storeItemID="{6C3C8BC8-F283-45AE-878A-BAB7291924A1}"/>
            <w:text/>
          </w:sdtPr>
          <w:sdtEndPr/>
          <w:sdtContent>
            <w:p w:rsidR="00F93A45" w:rsidRDefault="00F300C4">
              <w:pPr>
                <w:pStyle w:val="a6"/>
                <w:jc w:val="right"/>
                <w:rPr>
                  <w:caps/>
                  <w:color w:val="000000" w:themeColor="text1"/>
                </w:rPr>
              </w:pPr>
              <w:r>
                <w:rPr>
                  <w:caps/>
                  <w:color w:val="000000" w:themeColor="text1"/>
                </w:rPr>
                <w:t>黄榕城</w:t>
              </w:r>
            </w:p>
          </w:sdtContent>
        </w:sdt>
      </w:tc>
      <w:tc>
        <w:tcPr>
          <w:tcW w:w="250" w:type="pct"/>
          <w:shd w:val="clear" w:color="auto" w:fill="ED7D31" w:themeFill="accent2"/>
          <w:vAlign w:val="center"/>
        </w:tcPr>
        <w:p w:rsidR="00F93A45" w:rsidRDefault="00F93A45">
          <w:pPr>
            <w:pStyle w:val="a8"/>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color w:val="FFFFFF" w:themeColor="background1"/>
              <w:lang w:val="zh-CN"/>
            </w:rPr>
            <w:t>2</w:t>
          </w:r>
          <w:r>
            <w:rPr>
              <w:color w:val="FFFFFF" w:themeColor="background1"/>
            </w:rPr>
            <w:fldChar w:fldCharType="end"/>
          </w:r>
        </w:p>
      </w:tc>
    </w:tr>
  </w:tbl>
  <w:p w:rsidR="00F93A45" w:rsidRDefault="00F93A45" w:rsidP="00F93A4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7283" w:rsidRDefault="00CA7283" w:rsidP="00F93A45">
      <w:pPr>
        <w:spacing w:after="0" w:line="240" w:lineRule="auto"/>
      </w:pPr>
      <w:r>
        <w:separator/>
      </w:r>
    </w:p>
  </w:footnote>
  <w:footnote w:type="continuationSeparator" w:id="0">
    <w:p w:rsidR="00CA7283" w:rsidRDefault="00CA7283" w:rsidP="00F93A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D5D41"/>
    <w:multiLevelType w:val="hybridMultilevel"/>
    <w:tmpl w:val="FAD2DF98"/>
    <w:lvl w:ilvl="0" w:tplc="72546124">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15:restartNumberingAfterBreak="0">
    <w:nsid w:val="25BE29D9"/>
    <w:multiLevelType w:val="hybridMultilevel"/>
    <w:tmpl w:val="F0E8AD80"/>
    <w:lvl w:ilvl="0" w:tplc="1078213A">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 w15:restartNumberingAfterBreak="0">
    <w:nsid w:val="374C2E04"/>
    <w:multiLevelType w:val="hybridMultilevel"/>
    <w:tmpl w:val="B39283D6"/>
    <w:lvl w:ilvl="0" w:tplc="97701D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638"/>
    <w:rsid w:val="00116AB1"/>
    <w:rsid w:val="003935A3"/>
    <w:rsid w:val="00415638"/>
    <w:rsid w:val="00694D9F"/>
    <w:rsid w:val="006B2B48"/>
    <w:rsid w:val="006F608F"/>
    <w:rsid w:val="00983333"/>
    <w:rsid w:val="00B14FE8"/>
    <w:rsid w:val="00CA7283"/>
    <w:rsid w:val="00F300C4"/>
    <w:rsid w:val="00F93A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20336"/>
  <w15:chartTrackingRefBased/>
  <w15:docId w15:val="{A97711BE-CF87-473B-BB94-4C1EDECF2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5638"/>
    <w:pPr>
      <w:ind w:firstLineChars="200" w:firstLine="420"/>
    </w:pPr>
  </w:style>
  <w:style w:type="character" w:styleId="a4">
    <w:name w:val="Hyperlink"/>
    <w:basedOn w:val="a0"/>
    <w:uiPriority w:val="99"/>
    <w:unhideWhenUsed/>
    <w:rsid w:val="00415638"/>
    <w:rPr>
      <w:color w:val="0563C1" w:themeColor="hyperlink"/>
      <w:u w:val="single"/>
    </w:rPr>
  </w:style>
  <w:style w:type="character" w:styleId="a5">
    <w:name w:val="Unresolved Mention"/>
    <w:basedOn w:val="a0"/>
    <w:uiPriority w:val="99"/>
    <w:semiHidden/>
    <w:unhideWhenUsed/>
    <w:rsid w:val="00415638"/>
    <w:rPr>
      <w:color w:val="605E5C"/>
      <w:shd w:val="clear" w:color="auto" w:fill="E1DFDD"/>
    </w:rPr>
  </w:style>
  <w:style w:type="character" w:customStyle="1" w:styleId="jqcheckbox-span2">
    <w:name w:val="jqcheckbox-span2"/>
    <w:basedOn w:val="a0"/>
    <w:rsid w:val="00694D9F"/>
    <w:rPr>
      <w:sz w:val="21"/>
      <w:szCs w:val="21"/>
    </w:rPr>
  </w:style>
  <w:style w:type="paragraph" w:styleId="a6">
    <w:name w:val="header"/>
    <w:basedOn w:val="a"/>
    <w:link w:val="a7"/>
    <w:uiPriority w:val="99"/>
    <w:unhideWhenUsed/>
    <w:rsid w:val="00F93A45"/>
    <w:pPr>
      <w:pBdr>
        <w:bottom w:val="single" w:sz="6" w:space="1" w:color="auto"/>
      </w:pBdr>
      <w:tabs>
        <w:tab w:val="center" w:pos="4153"/>
        <w:tab w:val="right" w:pos="8306"/>
      </w:tabs>
      <w:snapToGrid w:val="0"/>
      <w:spacing w:line="240" w:lineRule="auto"/>
      <w:jc w:val="center"/>
    </w:pPr>
    <w:rPr>
      <w:sz w:val="18"/>
      <w:szCs w:val="18"/>
    </w:rPr>
  </w:style>
  <w:style w:type="character" w:customStyle="1" w:styleId="a7">
    <w:name w:val="页眉 字符"/>
    <w:basedOn w:val="a0"/>
    <w:link w:val="a6"/>
    <w:uiPriority w:val="99"/>
    <w:rsid w:val="00F93A45"/>
    <w:rPr>
      <w:sz w:val="18"/>
      <w:szCs w:val="18"/>
    </w:rPr>
  </w:style>
  <w:style w:type="paragraph" w:styleId="a8">
    <w:name w:val="footer"/>
    <w:basedOn w:val="a"/>
    <w:link w:val="a9"/>
    <w:uiPriority w:val="99"/>
    <w:unhideWhenUsed/>
    <w:rsid w:val="00F93A45"/>
    <w:pPr>
      <w:tabs>
        <w:tab w:val="center" w:pos="4153"/>
        <w:tab w:val="right" w:pos="8306"/>
      </w:tabs>
      <w:snapToGrid w:val="0"/>
      <w:spacing w:line="240" w:lineRule="auto"/>
    </w:pPr>
    <w:rPr>
      <w:sz w:val="18"/>
      <w:szCs w:val="18"/>
    </w:rPr>
  </w:style>
  <w:style w:type="character" w:customStyle="1" w:styleId="a9">
    <w:name w:val="页脚 字符"/>
    <w:basedOn w:val="a0"/>
    <w:link w:val="a8"/>
    <w:uiPriority w:val="99"/>
    <w:rsid w:val="00F93A4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pccz.court.gov.cn/pcajxxw/index/xxwsy"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DD05097AA3428B9D470F489DDAF295"/>
        <w:category>
          <w:name w:val="常规"/>
          <w:gallery w:val="placeholder"/>
        </w:category>
        <w:types>
          <w:type w:val="bbPlcHdr"/>
        </w:types>
        <w:behaviors>
          <w:behavior w:val="content"/>
        </w:behaviors>
        <w:guid w:val="{300848F7-0328-44D2-9E48-5E071FB01055}"/>
      </w:docPartPr>
      <w:docPartBody>
        <w:p w:rsidR="008E1FB5" w:rsidRDefault="00FB466D" w:rsidP="00FB466D">
          <w:pPr>
            <w:pStyle w:val="CEDD05097AA3428B9D470F489DDAF295"/>
          </w:pPr>
          <w:r>
            <w:rPr>
              <w:caps/>
              <w:color w:val="FFFFFF" w:themeColor="background1"/>
              <w:lang w:val="zh-CN"/>
            </w:rPr>
            <w:t>[作者姓名]</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66D"/>
    <w:rsid w:val="008E1FB5"/>
    <w:rsid w:val="008E3FB6"/>
    <w:rsid w:val="00BA3205"/>
    <w:rsid w:val="00FB4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EDD05097AA3428B9D470F489DDAF295">
    <w:name w:val="CEDD05097AA3428B9D470F489DDAF295"/>
    <w:rsid w:val="00FB466D"/>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5</Pages>
  <Words>128</Words>
  <Characters>732</Characters>
  <Application>Microsoft Office Word</Application>
  <DocSecurity>0</DocSecurity>
  <Lines>6</Lines>
  <Paragraphs>1</Paragraphs>
  <ScaleCrop>false</ScaleCrop>
  <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黄榕城</dc:creator>
  <cp:keywords/>
  <dc:description/>
  <cp:lastModifiedBy>榕城 黄</cp:lastModifiedBy>
  <cp:revision>3</cp:revision>
  <dcterms:created xsi:type="dcterms:W3CDTF">2018-08-01T03:57:00Z</dcterms:created>
  <dcterms:modified xsi:type="dcterms:W3CDTF">2018-08-15T15:03:00Z</dcterms:modified>
</cp:coreProperties>
</file>