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4ED6" w:rsidRPr="006A4ED6" w:rsidRDefault="001B010E" w:rsidP="006A4ED6">
      <w:pPr>
        <w:adjustRightInd/>
        <w:snapToGrid/>
        <w:spacing w:after="0" w:line="560" w:lineRule="atLeast"/>
        <w:ind w:firstLine="480"/>
        <w:jc w:val="center"/>
        <w:rPr>
          <w:rFonts w:ascii="宋体" w:eastAsia="宋体" w:hAnsi="宋体" w:cs="宋体"/>
          <w:sz w:val="24"/>
          <w:szCs w:val="24"/>
        </w:rPr>
      </w:pPr>
      <w:r>
        <w:rPr>
          <w:rFonts w:ascii="宋体" w:eastAsia="宋体" w:hAnsi="宋体" w:cs="宋体" w:hint="eastAsia"/>
          <w:b/>
          <w:bCs/>
          <w:color w:val="000000"/>
          <w:sz w:val="36"/>
          <w:szCs w:val="36"/>
        </w:rPr>
        <w:t xml:space="preserve">                                                                                                                                                                                                                                                                                                                                                                                                                                                                                                                                                                                                                                                                                                                                                                                                                                                                                                                                                                                                                                                                                                                                                                                                                                                                                                                                                                                                                                                                                     </w:t>
      </w:r>
      <w:r w:rsidR="006A4ED6" w:rsidRPr="006A4ED6">
        <w:rPr>
          <w:rFonts w:ascii="宋体" w:eastAsia="宋体" w:hAnsi="宋体" w:cs="宋体"/>
          <w:b/>
          <w:bCs/>
          <w:color w:val="000000"/>
          <w:sz w:val="36"/>
          <w:szCs w:val="36"/>
        </w:rPr>
        <w:t>关于</w:t>
      </w:r>
      <w:r w:rsidR="006A4ED6">
        <w:rPr>
          <w:rFonts w:ascii="宋体" w:eastAsia="宋体" w:hAnsi="宋体" w:cs="宋体" w:hint="eastAsia"/>
          <w:b/>
          <w:bCs/>
          <w:color w:val="000000"/>
          <w:sz w:val="36"/>
          <w:szCs w:val="36"/>
        </w:rPr>
        <w:t>德州海雪乳业</w:t>
      </w:r>
      <w:r w:rsidR="006A4ED6" w:rsidRPr="006A4ED6">
        <w:rPr>
          <w:rFonts w:ascii="宋体" w:eastAsia="宋体" w:hAnsi="宋体" w:cs="宋体"/>
          <w:b/>
          <w:bCs/>
          <w:color w:val="000000"/>
          <w:sz w:val="36"/>
          <w:szCs w:val="36"/>
        </w:rPr>
        <w:t>有限公司机器设备、土地、房产及附属设施的拍卖公告 </w:t>
      </w:r>
    </w:p>
    <w:p w:rsidR="006A4ED6" w:rsidRPr="006A4ED6" w:rsidRDefault="006A4ED6" w:rsidP="006A4ED6">
      <w:pPr>
        <w:adjustRightInd/>
        <w:snapToGrid/>
        <w:spacing w:after="0" w:line="560" w:lineRule="atLeast"/>
        <w:ind w:firstLine="480"/>
        <w:jc w:val="center"/>
        <w:rPr>
          <w:rFonts w:ascii="宋体" w:eastAsia="宋体" w:hAnsi="宋体" w:cs="宋体"/>
          <w:sz w:val="24"/>
          <w:szCs w:val="24"/>
        </w:rPr>
      </w:pPr>
      <w:r w:rsidRPr="006A4ED6">
        <w:rPr>
          <w:rFonts w:ascii="宋体" w:eastAsia="宋体" w:hAnsi="宋体" w:cs="宋体"/>
          <w:b/>
          <w:bCs/>
          <w:color w:val="666666"/>
          <w:sz w:val="28"/>
          <w:szCs w:val="28"/>
        </w:rPr>
        <w:t>           </w:t>
      </w:r>
    </w:p>
    <w:p w:rsidR="007E0C65" w:rsidRDefault="006A4ED6" w:rsidP="007E0C65">
      <w:pPr>
        <w:adjustRightInd/>
        <w:snapToGrid/>
        <w:spacing w:after="0" w:line="560" w:lineRule="atLeast"/>
        <w:ind w:firstLine="480"/>
        <w:rPr>
          <w:rFonts w:ascii="宋体" w:eastAsia="宋体" w:hAnsi="宋体" w:cs="宋体"/>
          <w:color w:val="000000"/>
          <w:sz w:val="28"/>
          <w:szCs w:val="28"/>
        </w:rPr>
      </w:pPr>
      <w:r>
        <w:rPr>
          <w:rFonts w:ascii="宋体" w:eastAsia="宋体" w:hAnsi="宋体" w:cs="宋体" w:hint="eastAsia"/>
          <w:color w:val="000000"/>
          <w:sz w:val="28"/>
          <w:szCs w:val="28"/>
        </w:rPr>
        <w:t>德州海雪乳业</w:t>
      </w:r>
      <w:r w:rsidRPr="006A4ED6">
        <w:rPr>
          <w:rFonts w:ascii="宋体" w:eastAsia="宋体" w:hAnsi="宋体" w:cs="宋体"/>
          <w:color w:val="000000"/>
          <w:sz w:val="28"/>
          <w:szCs w:val="28"/>
        </w:rPr>
        <w:t>有限公司管理人（以下简称“管理人</w:t>
      </w:r>
      <w:r w:rsidRPr="006A4ED6">
        <w:rPr>
          <w:rFonts w:eastAsia="宋体" w:cs="Tahoma"/>
          <w:color w:val="000000"/>
          <w:sz w:val="28"/>
          <w:szCs w:val="28"/>
        </w:rPr>
        <w:t>”</w:t>
      </w:r>
      <w:r w:rsidRPr="006A4ED6">
        <w:rPr>
          <w:rFonts w:ascii="宋体" w:eastAsia="宋体" w:hAnsi="宋体" w:cs="宋体"/>
          <w:color w:val="000000"/>
          <w:sz w:val="28"/>
          <w:szCs w:val="28"/>
        </w:rPr>
        <w:t>）将依法于</w:t>
      </w:r>
      <w:r w:rsidRPr="0060193B">
        <w:rPr>
          <w:rFonts w:ascii="仿宋" w:eastAsia="仿宋" w:hAnsi="仿宋" w:cs="宋体"/>
          <w:b/>
          <w:bCs/>
          <w:color w:val="000000" w:themeColor="text1"/>
          <w:sz w:val="28"/>
          <w:szCs w:val="28"/>
        </w:rPr>
        <w:t>2019年</w:t>
      </w:r>
      <w:r w:rsidR="00DC3AC7">
        <w:rPr>
          <w:rFonts w:ascii="仿宋" w:eastAsia="仿宋" w:hAnsi="仿宋" w:cs="宋体" w:hint="eastAsia"/>
          <w:b/>
          <w:bCs/>
          <w:color w:val="000000" w:themeColor="text1"/>
          <w:sz w:val="28"/>
          <w:szCs w:val="28"/>
        </w:rPr>
        <w:t>3</w:t>
      </w:r>
      <w:r w:rsidRPr="0060193B">
        <w:rPr>
          <w:rFonts w:ascii="仿宋" w:eastAsia="仿宋" w:hAnsi="仿宋" w:cs="宋体"/>
          <w:b/>
          <w:bCs/>
          <w:color w:val="000000" w:themeColor="text1"/>
          <w:sz w:val="28"/>
          <w:szCs w:val="28"/>
        </w:rPr>
        <w:t>月</w:t>
      </w:r>
      <w:r w:rsidR="00DC3AC7">
        <w:rPr>
          <w:rFonts w:ascii="仿宋" w:eastAsia="仿宋" w:hAnsi="仿宋" w:cs="宋体" w:hint="eastAsia"/>
          <w:b/>
          <w:bCs/>
          <w:color w:val="000000" w:themeColor="text1"/>
          <w:sz w:val="28"/>
          <w:szCs w:val="28"/>
        </w:rPr>
        <w:t>18</w:t>
      </w:r>
      <w:r w:rsidRPr="0060193B">
        <w:rPr>
          <w:rFonts w:ascii="仿宋" w:eastAsia="仿宋" w:hAnsi="仿宋" w:cs="宋体"/>
          <w:b/>
          <w:bCs/>
          <w:color w:val="000000" w:themeColor="text1"/>
          <w:sz w:val="28"/>
          <w:szCs w:val="28"/>
        </w:rPr>
        <w:t>日10时至</w:t>
      </w:r>
      <w:r w:rsidRPr="0060193B">
        <w:rPr>
          <w:rFonts w:ascii="仿宋" w:eastAsia="仿宋" w:hAnsi="仿宋" w:cs="Tahoma"/>
          <w:b/>
          <w:bCs/>
          <w:color w:val="000000" w:themeColor="text1"/>
          <w:sz w:val="28"/>
          <w:szCs w:val="28"/>
        </w:rPr>
        <w:t>2019</w:t>
      </w:r>
      <w:r w:rsidRPr="0060193B">
        <w:rPr>
          <w:rFonts w:ascii="仿宋" w:eastAsia="仿宋" w:hAnsi="仿宋" w:cs="宋体"/>
          <w:b/>
          <w:bCs/>
          <w:color w:val="000000" w:themeColor="text1"/>
          <w:sz w:val="28"/>
          <w:szCs w:val="28"/>
        </w:rPr>
        <w:t>年</w:t>
      </w:r>
      <w:r w:rsidR="00DC3AC7">
        <w:rPr>
          <w:rFonts w:ascii="仿宋" w:eastAsia="仿宋" w:hAnsi="仿宋" w:cs="Tahoma" w:hint="eastAsia"/>
          <w:b/>
          <w:bCs/>
          <w:color w:val="000000" w:themeColor="text1"/>
          <w:sz w:val="28"/>
          <w:szCs w:val="28"/>
        </w:rPr>
        <w:t>3</w:t>
      </w:r>
      <w:r w:rsidRPr="0060193B">
        <w:rPr>
          <w:rFonts w:ascii="仿宋" w:eastAsia="仿宋" w:hAnsi="仿宋" w:cs="宋体"/>
          <w:b/>
          <w:bCs/>
          <w:color w:val="000000" w:themeColor="text1"/>
          <w:sz w:val="28"/>
          <w:szCs w:val="28"/>
        </w:rPr>
        <w:t>月</w:t>
      </w:r>
      <w:r w:rsidR="00DC3AC7">
        <w:rPr>
          <w:rFonts w:ascii="仿宋" w:eastAsia="仿宋" w:hAnsi="仿宋" w:cs="宋体" w:hint="eastAsia"/>
          <w:b/>
          <w:bCs/>
          <w:color w:val="000000" w:themeColor="text1"/>
          <w:sz w:val="28"/>
          <w:szCs w:val="28"/>
        </w:rPr>
        <w:t>19</w:t>
      </w:r>
      <w:r w:rsidRPr="0060193B">
        <w:rPr>
          <w:rFonts w:ascii="仿宋" w:eastAsia="仿宋" w:hAnsi="仿宋" w:cs="宋体"/>
          <w:b/>
          <w:bCs/>
          <w:color w:val="000000" w:themeColor="text1"/>
          <w:sz w:val="28"/>
          <w:szCs w:val="28"/>
        </w:rPr>
        <w:t>日10时</w:t>
      </w:r>
      <w:r w:rsidRPr="0060193B">
        <w:rPr>
          <w:rFonts w:ascii="宋体" w:eastAsia="宋体" w:hAnsi="宋体" w:cs="宋体"/>
          <w:color w:val="000000" w:themeColor="text1"/>
          <w:sz w:val="28"/>
          <w:szCs w:val="28"/>
        </w:rPr>
        <w:t>止</w:t>
      </w:r>
      <w:r w:rsidRPr="006A4ED6">
        <w:rPr>
          <w:rFonts w:ascii="宋体" w:eastAsia="宋体" w:hAnsi="宋体" w:cs="宋体"/>
          <w:color w:val="000000"/>
          <w:sz w:val="28"/>
          <w:szCs w:val="28"/>
        </w:rPr>
        <w:t>（延时的除外）对</w:t>
      </w:r>
      <w:r>
        <w:rPr>
          <w:rFonts w:ascii="宋体" w:eastAsia="宋体" w:hAnsi="宋体" w:cs="宋体" w:hint="eastAsia"/>
          <w:color w:val="000000"/>
          <w:sz w:val="28"/>
          <w:szCs w:val="28"/>
        </w:rPr>
        <w:t>德州海雪乳业</w:t>
      </w:r>
      <w:r w:rsidRPr="006A4ED6">
        <w:rPr>
          <w:rFonts w:ascii="宋体" w:eastAsia="宋体" w:hAnsi="宋体" w:cs="宋体"/>
          <w:color w:val="000000"/>
          <w:sz w:val="28"/>
          <w:szCs w:val="28"/>
        </w:rPr>
        <w:t>有限公司</w:t>
      </w:r>
      <w:r w:rsidR="00BF0AC8">
        <w:rPr>
          <w:rFonts w:ascii="宋体" w:eastAsia="宋体" w:hAnsi="宋体" w:cs="宋体" w:hint="eastAsia"/>
          <w:color w:val="000000"/>
          <w:sz w:val="28"/>
          <w:szCs w:val="28"/>
        </w:rPr>
        <w:t>厂区</w:t>
      </w:r>
      <w:r w:rsidRPr="006A4ED6">
        <w:rPr>
          <w:rFonts w:ascii="宋体" w:eastAsia="宋体" w:hAnsi="宋体" w:cs="宋体"/>
          <w:color w:val="000000"/>
          <w:sz w:val="28"/>
          <w:szCs w:val="28"/>
        </w:rPr>
        <w:t>的机器设备、土地、房产及附属设施</w:t>
      </w:r>
      <w:r w:rsidR="00BF0AC8">
        <w:rPr>
          <w:rFonts w:ascii="宋体" w:eastAsia="宋体" w:hAnsi="宋体" w:cs="宋体" w:hint="eastAsia"/>
          <w:color w:val="000000"/>
          <w:sz w:val="28"/>
          <w:szCs w:val="28"/>
        </w:rPr>
        <w:t>（包括</w:t>
      </w:r>
      <w:r w:rsidR="0073598F">
        <w:rPr>
          <w:rFonts w:ascii="宋体" w:eastAsia="宋体" w:hAnsi="宋体" w:cs="宋体" w:hint="eastAsia"/>
          <w:color w:val="000000"/>
          <w:sz w:val="28"/>
          <w:szCs w:val="28"/>
        </w:rPr>
        <w:t>山东国立担保有限公司土地一宗</w:t>
      </w:r>
      <w:r w:rsidR="00BF0AC8">
        <w:rPr>
          <w:rFonts w:ascii="宋体" w:eastAsia="宋体" w:hAnsi="宋体" w:cs="宋体" w:hint="eastAsia"/>
          <w:color w:val="000000"/>
          <w:sz w:val="28"/>
          <w:szCs w:val="28"/>
        </w:rPr>
        <w:t>）</w:t>
      </w:r>
      <w:r w:rsidRPr="006A4ED6">
        <w:rPr>
          <w:rFonts w:ascii="宋体" w:eastAsia="宋体" w:hAnsi="宋体" w:cs="宋体"/>
          <w:color w:val="000000"/>
          <w:sz w:val="28"/>
          <w:szCs w:val="28"/>
        </w:rPr>
        <w:t>在</w:t>
      </w:r>
      <w:r>
        <w:rPr>
          <w:rFonts w:ascii="宋体" w:eastAsia="宋体" w:hAnsi="宋体" w:cs="宋体" w:hint="eastAsia"/>
          <w:color w:val="000000"/>
          <w:sz w:val="28"/>
          <w:szCs w:val="28"/>
        </w:rPr>
        <w:t>德州市陵城区</w:t>
      </w:r>
      <w:r w:rsidRPr="006A4ED6">
        <w:rPr>
          <w:rFonts w:ascii="宋体" w:eastAsia="宋体" w:hAnsi="宋体" w:cs="宋体"/>
          <w:color w:val="000000"/>
          <w:sz w:val="28"/>
          <w:szCs w:val="28"/>
        </w:rPr>
        <w:t>人民法院阿里巴巴司法拍卖网络平台上进行公开拍卖活动（法院账户名：</w:t>
      </w:r>
      <w:r>
        <w:rPr>
          <w:rFonts w:ascii="宋体" w:eastAsia="宋体" w:hAnsi="宋体" w:cs="宋体" w:hint="eastAsia"/>
          <w:color w:val="000000"/>
          <w:sz w:val="28"/>
          <w:szCs w:val="28"/>
        </w:rPr>
        <w:t>德州市陵城区</w:t>
      </w:r>
      <w:r w:rsidRPr="006A4ED6">
        <w:rPr>
          <w:rFonts w:ascii="宋体" w:eastAsia="宋体" w:hAnsi="宋体" w:cs="宋体"/>
          <w:color w:val="000000"/>
          <w:sz w:val="28"/>
          <w:szCs w:val="28"/>
        </w:rPr>
        <w:t>人民法院，法院主页网址：</w:t>
      </w:r>
      <w:hyperlink r:id="rId7" w:history="1">
        <w:r w:rsidR="001A2F8E" w:rsidRPr="001A2F8E">
          <w:rPr>
            <w:rFonts w:ascii="宋体" w:eastAsia="宋体" w:hAnsi="宋体" w:cs="宋体"/>
            <w:color w:val="000000"/>
            <w:sz w:val="28"/>
            <w:szCs w:val="28"/>
          </w:rPr>
          <w:t>https://sf.taobao.com/0534/13?spm=a213w.7629119.sfHead.3.7b7f73a2KYBbbR</w:t>
        </w:r>
        <w:r w:rsidR="007E0C65" w:rsidRPr="00B80B22">
          <w:rPr>
            <w:rFonts w:ascii="宋体" w:eastAsia="宋体" w:hAnsi="宋体" w:cs="宋体"/>
            <w:color w:val="000000"/>
            <w:sz w:val="28"/>
            <w:szCs w:val="28"/>
          </w:rPr>
          <w:t>）</w:t>
        </w:r>
      </w:hyperlink>
      <w:r w:rsidR="007E0C65" w:rsidRPr="00B80B22">
        <w:rPr>
          <w:rFonts w:ascii="宋体" w:eastAsia="宋体" w:hAnsi="宋体" w:cs="宋体"/>
          <w:color w:val="000000"/>
          <w:sz w:val="28"/>
          <w:szCs w:val="28"/>
        </w:rPr>
        <w:t>，</w:t>
      </w:r>
      <w:r w:rsidR="007E0C65" w:rsidRPr="006A4ED6">
        <w:rPr>
          <w:rFonts w:ascii="宋体" w:eastAsia="宋体" w:hAnsi="宋体" w:cs="宋体"/>
          <w:color w:val="000000"/>
          <w:sz w:val="28"/>
          <w:szCs w:val="28"/>
        </w:rPr>
        <w:t>现公告如下：</w:t>
      </w:r>
    </w:p>
    <w:p w:rsidR="00905613" w:rsidRPr="00905613" w:rsidRDefault="00905613" w:rsidP="00905613">
      <w:pPr>
        <w:adjustRightInd/>
        <w:snapToGrid/>
        <w:spacing w:after="0" w:line="560" w:lineRule="atLeast"/>
        <w:ind w:firstLine="480"/>
        <w:rPr>
          <w:rFonts w:ascii="宋体" w:eastAsia="宋体" w:hAnsi="宋体" w:cs="宋体"/>
          <w:color w:val="000000"/>
          <w:sz w:val="28"/>
          <w:szCs w:val="28"/>
        </w:rPr>
      </w:pPr>
      <w:r w:rsidRPr="00905613">
        <w:rPr>
          <w:rFonts w:ascii="宋体" w:eastAsia="宋体" w:hAnsi="宋体" w:cs="宋体"/>
          <w:color w:val="000000"/>
          <w:sz w:val="28"/>
          <w:szCs w:val="28"/>
        </w:rPr>
        <w:t xml:space="preserve"> 一</w:t>
      </w:r>
      <w:r>
        <w:rPr>
          <w:rFonts w:ascii="宋体" w:eastAsia="宋体" w:hAnsi="宋体" w:cs="宋体"/>
          <w:color w:val="000000"/>
          <w:sz w:val="28"/>
          <w:szCs w:val="28"/>
        </w:rPr>
        <w:t>、</w:t>
      </w:r>
      <w:r w:rsidR="006A4ED6" w:rsidRPr="00905613">
        <w:rPr>
          <w:rFonts w:ascii="宋体" w:eastAsia="宋体" w:hAnsi="宋体" w:cs="宋体"/>
          <w:color w:val="000000"/>
          <w:sz w:val="28"/>
          <w:szCs w:val="28"/>
        </w:rPr>
        <w:t>拍卖标的：位于</w:t>
      </w:r>
      <w:r w:rsidR="00BF0AC8" w:rsidRPr="00905613">
        <w:rPr>
          <w:rFonts w:ascii="宋体" w:eastAsia="宋体" w:hAnsi="宋体" w:cs="宋体" w:hint="eastAsia"/>
          <w:color w:val="000000"/>
          <w:sz w:val="28"/>
          <w:szCs w:val="28"/>
        </w:rPr>
        <w:t>德州市陵城区德州海雪乳业</w:t>
      </w:r>
      <w:r w:rsidR="00BF0AC8" w:rsidRPr="00905613">
        <w:rPr>
          <w:rFonts w:ascii="宋体" w:eastAsia="宋体" w:hAnsi="宋体" w:cs="宋体"/>
          <w:color w:val="000000"/>
          <w:sz w:val="28"/>
          <w:szCs w:val="28"/>
        </w:rPr>
        <w:t>有限公司</w:t>
      </w:r>
      <w:r w:rsidR="00BF0AC8" w:rsidRPr="00905613">
        <w:rPr>
          <w:rFonts w:ascii="宋体" w:eastAsia="宋体" w:hAnsi="宋体" w:cs="宋体" w:hint="eastAsia"/>
          <w:color w:val="000000"/>
          <w:sz w:val="28"/>
          <w:szCs w:val="28"/>
        </w:rPr>
        <w:t>厂区</w:t>
      </w:r>
      <w:r w:rsidR="006A4ED6" w:rsidRPr="00905613">
        <w:rPr>
          <w:rFonts w:ascii="宋体" w:eastAsia="宋体" w:hAnsi="宋体" w:cs="宋体"/>
          <w:color w:val="000000"/>
          <w:sz w:val="28"/>
          <w:szCs w:val="28"/>
        </w:rPr>
        <w:t>的机器设备、土地、房产及</w:t>
      </w:r>
      <w:r w:rsidR="00BF0AC8" w:rsidRPr="00905613">
        <w:rPr>
          <w:rFonts w:ascii="宋体" w:eastAsia="宋体" w:hAnsi="宋体" w:cs="宋体" w:hint="eastAsia"/>
          <w:color w:val="000000"/>
          <w:sz w:val="28"/>
          <w:szCs w:val="28"/>
        </w:rPr>
        <w:t>其他</w:t>
      </w:r>
      <w:r w:rsidR="006A4ED6" w:rsidRPr="00905613">
        <w:rPr>
          <w:rFonts w:ascii="宋体" w:eastAsia="宋体" w:hAnsi="宋体" w:cs="宋体"/>
          <w:color w:val="000000"/>
          <w:sz w:val="28"/>
          <w:szCs w:val="28"/>
        </w:rPr>
        <w:t>附属设施</w:t>
      </w:r>
      <w:r w:rsidR="00BF0AC8" w:rsidRPr="00905613">
        <w:rPr>
          <w:rFonts w:ascii="宋体" w:eastAsia="宋体" w:hAnsi="宋体" w:cs="宋体" w:hint="eastAsia"/>
          <w:color w:val="000000"/>
          <w:sz w:val="28"/>
          <w:szCs w:val="28"/>
        </w:rPr>
        <w:t>。</w:t>
      </w:r>
    </w:p>
    <w:p w:rsidR="006A4ED6" w:rsidRPr="00905613" w:rsidRDefault="00905613" w:rsidP="00905613">
      <w:pPr>
        <w:adjustRightInd/>
        <w:snapToGrid/>
        <w:spacing w:after="0" w:line="560" w:lineRule="atLeast"/>
        <w:rPr>
          <w:rFonts w:ascii="宋体" w:eastAsia="宋体" w:hAnsi="宋体" w:cs="宋体"/>
          <w:color w:val="000000"/>
          <w:sz w:val="28"/>
          <w:szCs w:val="28"/>
        </w:rPr>
      </w:pPr>
      <w:r w:rsidRPr="00905613">
        <w:rPr>
          <w:rFonts w:ascii="宋体" w:eastAsia="宋体" w:hAnsi="宋体" w:cs="宋体"/>
          <w:color w:val="000000"/>
          <w:sz w:val="28"/>
          <w:szCs w:val="28"/>
        </w:rPr>
        <w:t>评估价：</w:t>
      </w:r>
      <w:r w:rsidRPr="00905613">
        <w:rPr>
          <w:rFonts w:ascii="宋体" w:eastAsia="宋体" w:hAnsi="宋体" w:cs="宋体" w:hint="eastAsia"/>
          <w:color w:val="000000"/>
          <w:sz w:val="28"/>
          <w:szCs w:val="28"/>
        </w:rPr>
        <w:t xml:space="preserve"> 674.115825万元， 起拍价：</w:t>
      </w:r>
      <w:r w:rsidR="00DC3AC7">
        <w:rPr>
          <w:rFonts w:ascii="宋体" w:eastAsia="宋体" w:hAnsi="宋体" w:cs="宋体" w:hint="eastAsia"/>
          <w:color w:val="000000"/>
          <w:sz w:val="28"/>
          <w:szCs w:val="28"/>
        </w:rPr>
        <w:t>539.29266</w:t>
      </w:r>
      <w:r w:rsidRPr="00905613">
        <w:rPr>
          <w:rFonts w:ascii="宋体" w:eastAsia="宋体" w:hAnsi="宋体" w:cs="宋体" w:hint="eastAsia"/>
          <w:color w:val="000000"/>
          <w:sz w:val="28"/>
          <w:szCs w:val="28"/>
        </w:rPr>
        <w:t>万元</w:t>
      </w:r>
    </w:p>
    <w:p w:rsidR="006A4ED6" w:rsidRPr="00B80B22" w:rsidRDefault="006A4ED6" w:rsidP="00B80B22">
      <w:pPr>
        <w:adjustRightInd/>
        <w:snapToGrid/>
        <w:spacing w:after="0" w:line="560" w:lineRule="atLeast"/>
        <w:ind w:firstLineChars="50" w:firstLine="140"/>
        <w:rPr>
          <w:rFonts w:ascii="宋体" w:eastAsia="宋体" w:hAnsi="宋体" w:cs="宋体"/>
          <w:color w:val="000000"/>
          <w:sz w:val="28"/>
          <w:szCs w:val="28"/>
        </w:rPr>
      </w:pPr>
      <w:r w:rsidRPr="00B80B22">
        <w:rPr>
          <w:rFonts w:ascii="宋体" w:eastAsia="宋体" w:hAnsi="宋体" w:cs="宋体"/>
          <w:color w:val="000000"/>
          <w:sz w:val="28"/>
          <w:szCs w:val="28"/>
        </w:rPr>
        <w:t>保证金：1</w:t>
      </w:r>
      <w:r w:rsidR="00DC3AC7">
        <w:rPr>
          <w:rFonts w:ascii="宋体" w:eastAsia="宋体" w:hAnsi="宋体" w:cs="宋体" w:hint="eastAsia"/>
          <w:color w:val="000000"/>
          <w:sz w:val="28"/>
          <w:szCs w:val="28"/>
        </w:rPr>
        <w:t>0</w:t>
      </w:r>
      <w:r w:rsidR="001B010E">
        <w:rPr>
          <w:rFonts w:ascii="宋体" w:eastAsia="宋体" w:hAnsi="宋体" w:cs="宋体" w:hint="eastAsia"/>
          <w:color w:val="000000"/>
          <w:sz w:val="28"/>
          <w:szCs w:val="28"/>
        </w:rPr>
        <w:t>0</w:t>
      </w:r>
      <w:r w:rsidRPr="00B80B22">
        <w:rPr>
          <w:rFonts w:ascii="宋体" w:eastAsia="宋体" w:hAnsi="宋体" w:cs="宋体"/>
          <w:color w:val="000000"/>
          <w:sz w:val="28"/>
          <w:szCs w:val="28"/>
        </w:rPr>
        <w:t>万元，</w:t>
      </w:r>
      <w:r w:rsidR="001B010E">
        <w:rPr>
          <w:rFonts w:ascii="宋体" w:eastAsia="宋体" w:hAnsi="宋体" w:cs="宋体" w:hint="eastAsia"/>
          <w:color w:val="000000"/>
          <w:sz w:val="28"/>
          <w:szCs w:val="28"/>
        </w:rPr>
        <w:t xml:space="preserve">  </w:t>
      </w:r>
      <w:r w:rsidRPr="00B80B22">
        <w:rPr>
          <w:rFonts w:ascii="宋体" w:eastAsia="宋体" w:hAnsi="宋体" w:cs="宋体"/>
          <w:color w:val="000000"/>
          <w:sz w:val="28"/>
          <w:szCs w:val="28"/>
        </w:rPr>
        <w:t>增价幅度：</w:t>
      </w:r>
      <w:r w:rsidR="00B80B22">
        <w:rPr>
          <w:rFonts w:ascii="宋体" w:eastAsia="宋体" w:hAnsi="宋体" w:cs="宋体" w:hint="eastAsia"/>
          <w:color w:val="000000"/>
          <w:sz w:val="28"/>
          <w:szCs w:val="28"/>
        </w:rPr>
        <w:t>5</w:t>
      </w:r>
      <w:r w:rsidRPr="00B80B22">
        <w:rPr>
          <w:rFonts w:ascii="宋体" w:eastAsia="宋体" w:hAnsi="宋体" w:cs="宋体"/>
          <w:color w:val="000000"/>
          <w:sz w:val="28"/>
          <w:szCs w:val="28"/>
        </w:rPr>
        <w:t>万元。</w:t>
      </w:r>
    </w:p>
    <w:p w:rsidR="007827E0" w:rsidRPr="00B80B22" w:rsidRDefault="003A6C58" w:rsidP="009C0A75">
      <w:pPr>
        <w:adjustRightInd/>
        <w:snapToGrid/>
        <w:spacing w:line="560" w:lineRule="atLeast"/>
        <w:ind w:firstLine="480"/>
        <w:rPr>
          <w:rFonts w:ascii="宋体" w:eastAsia="宋体" w:hAnsi="宋体" w:cs="宋体"/>
          <w:color w:val="000000"/>
          <w:sz w:val="28"/>
          <w:szCs w:val="28"/>
        </w:rPr>
      </w:pPr>
      <w:r>
        <w:rPr>
          <w:rFonts w:ascii="宋体" w:eastAsia="宋体" w:hAnsi="宋体" w:cs="宋体" w:hint="eastAsia"/>
          <w:color w:val="000000"/>
          <w:sz w:val="28"/>
          <w:szCs w:val="28"/>
        </w:rPr>
        <w:t>1、</w:t>
      </w:r>
      <w:r w:rsidR="006A4ED6" w:rsidRPr="006A4ED6">
        <w:rPr>
          <w:rFonts w:ascii="宋体" w:eastAsia="宋体" w:hAnsi="宋体" w:cs="宋体"/>
          <w:color w:val="000000"/>
          <w:sz w:val="28"/>
          <w:szCs w:val="28"/>
        </w:rPr>
        <w:t>机器设备明细：</w:t>
      </w:r>
    </w:p>
    <w:tbl>
      <w:tblPr>
        <w:tblStyle w:val="a7"/>
        <w:tblW w:w="8755" w:type="dxa"/>
        <w:tblLook w:val="04A0"/>
      </w:tblPr>
      <w:tblGrid>
        <w:gridCol w:w="591"/>
        <w:gridCol w:w="2494"/>
        <w:gridCol w:w="1418"/>
        <w:gridCol w:w="1134"/>
        <w:gridCol w:w="3118"/>
      </w:tblGrid>
      <w:tr w:rsidR="007827E0" w:rsidRPr="00B80B22" w:rsidTr="009C0A75">
        <w:tc>
          <w:tcPr>
            <w:tcW w:w="591" w:type="dxa"/>
            <w:vAlign w:val="center"/>
          </w:tcPr>
          <w:p w:rsidR="007827E0" w:rsidRPr="00B80B22" w:rsidRDefault="007827E0" w:rsidP="007827E0">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序号</w:t>
            </w:r>
          </w:p>
        </w:tc>
        <w:tc>
          <w:tcPr>
            <w:tcW w:w="2494" w:type="dxa"/>
            <w:vAlign w:val="center"/>
          </w:tcPr>
          <w:p w:rsidR="007827E0" w:rsidRPr="00B80B22" w:rsidRDefault="007827E0" w:rsidP="007827E0">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资  产  名  称</w:t>
            </w:r>
          </w:p>
        </w:tc>
        <w:tc>
          <w:tcPr>
            <w:tcW w:w="1418" w:type="dxa"/>
            <w:tcBorders>
              <w:top w:val="single" w:sz="4" w:space="0" w:color="auto"/>
              <w:bottom w:val="single" w:sz="4" w:space="0" w:color="auto"/>
              <w:right w:val="single" w:sz="4" w:space="0" w:color="auto"/>
            </w:tcBorders>
          </w:tcPr>
          <w:p w:rsidR="007827E0" w:rsidRPr="00B80B22" w:rsidRDefault="007827E0" w:rsidP="007827E0">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类  别</w:t>
            </w:r>
          </w:p>
          <w:p w:rsidR="007827E0" w:rsidRPr="00B80B22" w:rsidRDefault="007827E0" w:rsidP="007827E0">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（型 号）</w:t>
            </w:r>
          </w:p>
        </w:tc>
        <w:tc>
          <w:tcPr>
            <w:tcW w:w="1134" w:type="dxa"/>
            <w:tcBorders>
              <w:top w:val="single" w:sz="4" w:space="0" w:color="auto"/>
              <w:left w:val="single" w:sz="4" w:space="0" w:color="auto"/>
              <w:bottom w:val="single" w:sz="4" w:space="0" w:color="auto"/>
              <w:right w:val="single" w:sz="4" w:space="0" w:color="auto"/>
            </w:tcBorders>
            <w:vAlign w:val="center"/>
          </w:tcPr>
          <w:p w:rsidR="007827E0" w:rsidRPr="00B80B22" w:rsidRDefault="007827E0" w:rsidP="007827E0">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数  量(台)</w:t>
            </w:r>
          </w:p>
        </w:tc>
        <w:tc>
          <w:tcPr>
            <w:tcW w:w="3118" w:type="dxa"/>
            <w:tcBorders>
              <w:top w:val="single" w:sz="4" w:space="0" w:color="auto"/>
              <w:left w:val="single" w:sz="4" w:space="0" w:color="auto"/>
              <w:bottom w:val="single" w:sz="4" w:space="0" w:color="auto"/>
            </w:tcBorders>
          </w:tcPr>
          <w:p w:rsidR="007827E0" w:rsidRPr="00B80B22" w:rsidRDefault="009C0A75" w:rsidP="007827E0">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生产厂家</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不锈钢菌种罐</w:t>
            </w:r>
          </w:p>
        </w:tc>
        <w:tc>
          <w:tcPr>
            <w:tcW w:w="1418" w:type="dxa"/>
            <w:tcBorders>
              <w:top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200L</w:t>
            </w:r>
          </w:p>
        </w:tc>
        <w:tc>
          <w:tcPr>
            <w:tcW w:w="1134" w:type="dxa"/>
            <w:tcBorders>
              <w:top w:val="single" w:sz="4" w:space="0" w:color="auto"/>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top w:val="single" w:sz="4" w:space="0" w:color="auto"/>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直冷式储奶罐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3000L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不锈钢储水罐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lastRenderedPageBreak/>
              <w:t>4</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不锈钢配料罐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3000L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不锈钢配料罐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不锈钢发酵罐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8</w:t>
            </w:r>
          </w:p>
        </w:tc>
        <w:tc>
          <w:tcPr>
            <w:tcW w:w="2494"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不锈钢高位罐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UHT管式灭菌机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2000L/H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无菌包装机</w:t>
            </w:r>
          </w:p>
        </w:tc>
        <w:tc>
          <w:tcPr>
            <w:tcW w:w="1418" w:type="dxa"/>
            <w:tcBorders>
              <w:top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500KG</w:t>
            </w:r>
          </w:p>
        </w:tc>
        <w:tc>
          <w:tcPr>
            <w:tcW w:w="1134" w:type="dxa"/>
            <w:tcBorders>
              <w:top w:val="single" w:sz="4" w:space="0" w:color="auto"/>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3118" w:type="dxa"/>
            <w:tcBorders>
              <w:top w:val="single" w:sz="4" w:space="0" w:color="auto"/>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可调速输送机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10米</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12</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高压均质机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20-40Mpa</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13</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水粉混合机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10000L/H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14</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纯净水灌装机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60-80/h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15</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不锈钢保温罐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16</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板式换热器</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5000L/H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rPr>
          <w:trHeight w:val="372"/>
        </w:trPr>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17</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胶体磨</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100</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rPr>
          <w:trHeight w:val="264"/>
        </w:trPr>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18</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不锈钢奶泵</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1000L/H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水处理机组</w:t>
            </w:r>
          </w:p>
        </w:tc>
        <w:tc>
          <w:tcPr>
            <w:tcW w:w="1418" w:type="dxa"/>
            <w:tcBorders>
              <w:top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2000L/H</w:t>
            </w:r>
          </w:p>
        </w:tc>
        <w:tc>
          <w:tcPr>
            <w:tcW w:w="1134" w:type="dxa"/>
            <w:tcBorders>
              <w:top w:val="single" w:sz="4" w:space="0" w:color="auto"/>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1套</w:t>
            </w:r>
          </w:p>
        </w:tc>
        <w:tc>
          <w:tcPr>
            <w:tcW w:w="3118" w:type="dxa"/>
            <w:tcBorders>
              <w:top w:val="single" w:sz="4" w:space="0" w:color="auto"/>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CIP清洗系统</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1500L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热交换系统</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5000L/H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22</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不锈钢清洗泵</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23</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不锈钢热水泵</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24</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蒸汽减压阀、电控柜</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1套</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25</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制冷压缩机组</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3万大卡/台</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26</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冰水箱</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2000L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27</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冰水泵</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3000L/H</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28</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分配板</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5孔1×4</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分配板</w:t>
            </w:r>
          </w:p>
        </w:tc>
        <w:tc>
          <w:tcPr>
            <w:tcW w:w="1418" w:type="dxa"/>
            <w:tcBorders>
              <w:top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6孔1×4</w:t>
            </w:r>
          </w:p>
        </w:tc>
        <w:tc>
          <w:tcPr>
            <w:tcW w:w="1134" w:type="dxa"/>
            <w:tcBorders>
              <w:top w:val="single" w:sz="4" w:space="0" w:color="auto"/>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top w:val="single" w:sz="4" w:space="0" w:color="auto"/>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分配板</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4孔1×4</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分配板</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5孔1×4</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32</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分配板</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7孔1×6</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33</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分配板</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3孔1×2</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34</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水处理机组</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一套2个</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济南星波环保设备有限公司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35</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液体灌装机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DW-2000</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36</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冲灌封三合一体机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ZGF18/18/6</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张家港市三兴帅飞饮料机械厂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37</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纯净水自动灌装机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桶、瓶各一</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张家港市三兴帅飞饮料机械厂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38</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电加热蒸汽锅炉</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江心锅炉有限公司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纯净水传送带</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100米</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纯净水热收缩机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1套2台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北京永创通达包装设备机械有限公司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木头垫木架</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50个</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42</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储水罐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5吨</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1个</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43</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听装手工制作设备</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一套3台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秦皇岛市山海关区北侧</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44</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微电脑自动洗罐机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XG-100</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45</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水处理设备</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济南星波环保设备有限公司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46</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热塑包机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喷码</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青岛松本包装机械有限公司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47</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听装自动灌装机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州山食品饮料机械厂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48</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软包灌装机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HF-IA</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沧州鸿发包装技术研究所</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49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传送带</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50米</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瓶装奶多功能自动灌装机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沧州建新饮料设备有限公司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传送带</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10米</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lastRenderedPageBreak/>
              <w:t>52</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自动罐装封口机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河北东光新奇特包装机械厂</w:t>
            </w:r>
          </w:p>
        </w:tc>
      </w:tr>
      <w:tr w:rsidR="007827E0" w:rsidRPr="00B80B22" w:rsidTr="009C0A75">
        <w:trPr>
          <w:trHeight w:val="360"/>
        </w:trPr>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53</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热收缩机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SR2400</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青岛松本包装机械有限公司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54</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全自动利乐枕包装机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越新HF-YXB</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沧州鸿发技术研究所</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55</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瓶奶自动灌装机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TEL</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四川四信机械厂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56</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超高温灭菌机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BP-614</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温州龙湾华侨机械厂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57</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高压均质机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HM-Q3000-P25</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上海嘉格轻工机械设备厂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58</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均质机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LL-2150E</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9C0A75">
            <w:pPr>
              <w:rPr>
                <w:rFonts w:ascii="宋体" w:eastAsia="宋体" w:hAnsi="宋体" w:cs="宋体"/>
                <w:color w:val="000000"/>
                <w:kern w:val="0"/>
                <w:szCs w:val="21"/>
              </w:rPr>
            </w:pPr>
            <w:r w:rsidRPr="00B80B22">
              <w:rPr>
                <w:rFonts w:ascii="宋体" w:eastAsia="宋体" w:hAnsi="宋体" w:cs="宋体" w:hint="eastAsia"/>
                <w:color w:val="000000"/>
                <w:kern w:val="0"/>
                <w:szCs w:val="21"/>
              </w:rPr>
              <w:t>廊坊通用机械有限公司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59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自动减压起动机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JJOKJ40</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廊坊南华岳电器设备有限公司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2000毫升减冲洗管机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蒸馏水器</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62</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电热恒温干燥箱</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202-2AB型</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天津泰斯特仪器有限公司</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63</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石碓配料罐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2台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64</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保温罐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3台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65</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棒冰自动罐装封口机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HFBBJ-1型</w:t>
            </w: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r w:rsidRPr="00B80B22">
              <w:rPr>
                <w:rFonts w:ascii="宋体" w:eastAsia="宋体" w:hAnsi="宋体" w:cs="宋体" w:hint="eastAsia"/>
                <w:color w:val="000000"/>
                <w:kern w:val="0"/>
                <w:szCs w:val="21"/>
              </w:rPr>
              <w:t>河北鸿发机械厂</w:t>
            </w: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66</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300L配料罐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67</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软袋包装机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68</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小型灌装机</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69</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5吨储水罐</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1个</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70</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高压锅炉</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1套</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7827E0" w:rsidRPr="00B80B22" w:rsidTr="009C0A75">
        <w:tc>
          <w:tcPr>
            <w:tcW w:w="591" w:type="dxa"/>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71</w:t>
            </w:r>
          </w:p>
        </w:tc>
        <w:tc>
          <w:tcPr>
            <w:tcW w:w="2494" w:type="dxa"/>
            <w:vAlign w:val="center"/>
          </w:tcPr>
          <w:p w:rsidR="007827E0" w:rsidRPr="00B80B22" w:rsidRDefault="007827E0"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常温蒸汽锅炉</w:t>
            </w:r>
          </w:p>
        </w:tc>
        <w:tc>
          <w:tcPr>
            <w:tcW w:w="1418" w:type="dxa"/>
            <w:tcBorders>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7827E0" w:rsidRPr="00B80B22" w:rsidRDefault="007827E0"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1套</w:t>
            </w:r>
          </w:p>
        </w:tc>
        <w:tc>
          <w:tcPr>
            <w:tcW w:w="3118" w:type="dxa"/>
            <w:tcBorders>
              <w:left w:val="single" w:sz="4" w:space="0" w:color="auto"/>
            </w:tcBorders>
          </w:tcPr>
          <w:p w:rsidR="007827E0" w:rsidRPr="00B80B22" w:rsidRDefault="007827E0" w:rsidP="007827E0">
            <w:pPr>
              <w:rPr>
                <w:rFonts w:ascii="宋体" w:eastAsia="宋体" w:hAnsi="宋体" w:cs="宋体"/>
                <w:color w:val="000000"/>
                <w:kern w:val="0"/>
                <w:szCs w:val="21"/>
              </w:rPr>
            </w:pPr>
          </w:p>
        </w:tc>
      </w:tr>
      <w:tr w:rsidR="005273FE" w:rsidRPr="00B80B22" w:rsidTr="009C0A75">
        <w:tc>
          <w:tcPr>
            <w:tcW w:w="591" w:type="dxa"/>
            <w:vAlign w:val="center"/>
          </w:tcPr>
          <w:p w:rsidR="005273FE" w:rsidRPr="00B80B22" w:rsidRDefault="005273FE"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72</w:t>
            </w:r>
          </w:p>
        </w:tc>
        <w:tc>
          <w:tcPr>
            <w:tcW w:w="2494" w:type="dxa"/>
            <w:vAlign w:val="center"/>
          </w:tcPr>
          <w:p w:rsidR="005273FE" w:rsidRPr="00B80B22" w:rsidRDefault="005273FE"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复印机</w:t>
            </w:r>
          </w:p>
        </w:tc>
        <w:tc>
          <w:tcPr>
            <w:tcW w:w="1418" w:type="dxa"/>
            <w:tcBorders>
              <w:right w:val="single" w:sz="4" w:space="0" w:color="auto"/>
            </w:tcBorders>
            <w:vAlign w:val="center"/>
          </w:tcPr>
          <w:p w:rsidR="005273FE" w:rsidRPr="00B80B22" w:rsidRDefault="005273FE"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5273FE" w:rsidRPr="00B80B22" w:rsidRDefault="005273FE"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5273FE" w:rsidRPr="00B80B22" w:rsidRDefault="005273FE" w:rsidP="007827E0">
            <w:pPr>
              <w:rPr>
                <w:rFonts w:ascii="宋体" w:eastAsia="宋体" w:hAnsi="宋体" w:cs="宋体"/>
                <w:color w:val="000000"/>
                <w:kern w:val="0"/>
                <w:szCs w:val="21"/>
              </w:rPr>
            </w:pPr>
          </w:p>
        </w:tc>
      </w:tr>
      <w:tr w:rsidR="005273FE" w:rsidRPr="00B80B22" w:rsidTr="009C0A75">
        <w:tc>
          <w:tcPr>
            <w:tcW w:w="591" w:type="dxa"/>
            <w:vAlign w:val="center"/>
          </w:tcPr>
          <w:p w:rsidR="005273FE" w:rsidRPr="00B80B22" w:rsidRDefault="005273FE"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73</w:t>
            </w:r>
          </w:p>
        </w:tc>
        <w:tc>
          <w:tcPr>
            <w:tcW w:w="2494" w:type="dxa"/>
            <w:vAlign w:val="center"/>
          </w:tcPr>
          <w:p w:rsidR="005273FE" w:rsidRPr="00B80B22" w:rsidRDefault="005273FE"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电脑主机</w:t>
            </w:r>
          </w:p>
        </w:tc>
        <w:tc>
          <w:tcPr>
            <w:tcW w:w="1418" w:type="dxa"/>
            <w:tcBorders>
              <w:right w:val="single" w:sz="4" w:space="0" w:color="auto"/>
            </w:tcBorders>
            <w:vAlign w:val="center"/>
          </w:tcPr>
          <w:p w:rsidR="005273FE" w:rsidRPr="00B80B22" w:rsidRDefault="005273FE"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5273FE" w:rsidRPr="00B80B22" w:rsidRDefault="005273FE"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5273FE" w:rsidRPr="00B80B22" w:rsidRDefault="005273FE" w:rsidP="007827E0">
            <w:pPr>
              <w:rPr>
                <w:rFonts w:ascii="宋体" w:eastAsia="宋体" w:hAnsi="宋体" w:cs="宋体"/>
                <w:color w:val="000000"/>
                <w:kern w:val="0"/>
                <w:szCs w:val="21"/>
              </w:rPr>
            </w:pPr>
          </w:p>
        </w:tc>
      </w:tr>
      <w:tr w:rsidR="005273FE" w:rsidRPr="00B80B22" w:rsidTr="009C0A75">
        <w:tc>
          <w:tcPr>
            <w:tcW w:w="591" w:type="dxa"/>
            <w:vAlign w:val="center"/>
          </w:tcPr>
          <w:p w:rsidR="005273FE" w:rsidRPr="00B80B22" w:rsidRDefault="005273FE"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74</w:t>
            </w:r>
          </w:p>
        </w:tc>
        <w:tc>
          <w:tcPr>
            <w:tcW w:w="2494" w:type="dxa"/>
            <w:vAlign w:val="center"/>
          </w:tcPr>
          <w:p w:rsidR="005273FE" w:rsidRPr="00B80B22" w:rsidRDefault="005273FE" w:rsidP="009C0A75">
            <w:pPr>
              <w:jc w:val="both"/>
              <w:rPr>
                <w:rFonts w:ascii="宋体" w:eastAsia="宋体" w:hAnsi="宋体" w:cs="宋体"/>
                <w:color w:val="000000"/>
                <w:kern w:val="0"/>
                <w:szCs w:val="21"/>
              </w:rPr>
            </w:pPr>
            <w:r w:rsidRPr="00B80B22">
              <w:rPr>
                <w:rFonts w:ascii="宋体" w:eastAsia="宋体" w:hAnsi="宋体" w:cs="宋体" w:hint="eastAsia"/>
                <w:color w:val="000000"/>
                <w:kern w:val="0"/>
                <w:szCs w:val="21"/>
              </w:rPr>
              <w:t>空调</w:t>
            </w:r>
          </w:p>
        </w:tc>
        <w:tc>
          <w:tcPr>
            <w:tcW w:w="1418" w:type="dxa"/>
            <w:tcBorders>
              <w:right w:val="single" w:sz="4" w:space="0" w:color="auto"/>
            </w:tcBorders>
            <w:vAlign w:val="center"/>
          </w:tcPr>
          <w:p w:rsidR="005273FE" w:rsidRPr="00B80B22" w:rsidRDefault="005273FE" w:rsidP="009C0A75">
            <w:pPr>
              <w:jc w:val="center"/>
              <w:rPr>
                <w:rFonts w:ascii="宋体" w:eastAsia="宋体" w:hAnsi="宋体" w:cs="宋体"/>
                <w:color w:val="000000"/>
                <w:kern w:val="0"/>
                <w:szCs w:val="21"/>
              </w:rPr>
            </w:pPr>
          </w:p>
        </w:tc>
        <w:tc>
          <w:tcPr>
            <w:tcW w:w="1134" w:type="dxa"/>
            <w:tcBorders>
              <w:left w:val="single" w:sz="4" w:space="0" w:color="auto"/>
              <w:right w:val="single" w:sz="4" w:space="0" w:color="auto"/>
            </w:tcBorders>
            <w:vAlign w:val="center"/>
          </w:tcPr>
          <w:p w:rsidR="005273FE" w:rsidRPr="00B80B22" w:rsidRDefault="005273FE" w:rsidP="009C0A75">
            <w:pPr>
              <w:jc w:val="center"/>
              <w:rPr>
                <w:rFonts w:ascii="宋体" w:eastAsia="宋体" w:hAnsi="宋体" w:cs="宋体"/>
                <w:color w:val="000000"/>
                <w:kern w:val="0"/>
                <w:szCs w:val="21"/>
              </w:rPr>
            </w:pPr>
            <w:r w:rsidRPr="00B80B22">
              <w:rPr>
                <w:rFonts w:ascii="宋体" w:eastAsia="宋体" w:hAnsi="宋体" w:cs="宋体" w:hint="eastAsia"/>
                <w:color w:val="000000"/>
                <w:kern w:val="0"/>
                <w:szCs w:val="21"/>
              </w:rPr>
              <w:t>1台</w:t>
            </w:r>
          </w:p>
        </w:tc>
        <w:tc>
          <w:tcPr>
            <w:tcW w:w="3118" w:type="dxa"/>
            <w:tcBorders>
              <w:left w:val="single" w:sz="4" w:space="0" w:color="auto"/>
            </w:tcBorders>
          </w:tcPr>
          <w:p w:rsidR="005273FE" w:rsidRPr="00B80B22" w:rsidRDefault="005273FE" w:rsidP="007827E0">
            <w:pPr>
              <w:rPr>
                <w:rFonts w:ascii="宋体" w:eastAsia="宋体" w:hAnsi="宋体" w:cs="宋体"/>
                <w:color w:val="000000"/>
                <w:kern w:val="0"/>
                <w:szCs w:val="21"/>
              </w:rPr>
            </w:pPr>
          </w:p>
        </w:tc>
      </w:tr>
    </w:tbl>
    <w:p w:rsidR="006A4ED6" w:rsidRPr="00B80B22" w:rsidRDefault="003A6C58" w:rsidP="006A4ED6">
      <w:pPr>
        <w:adjustRightInd/>
        <w:snapToGrid/>
        <w:spacing w:line="560" w:lineRule="atLeast"/>
        <w:ind w:firstLine="480"/>
        <w:rPr>
          <w:rFonts w:ascii="宋体" w:eastAsia="宋体" w:hAnsi="宋体" w:cs="宋体"/>
          <w:color w:val="000000"/>
          <w:sz w:val="28"/>
          <w:szCs w:val="28"/>
        </w:rPr>
      </w:pPr>
      <w:r>
        <w:rPr>
          <w:rFonts w:ascii="宋体" w:eastAsia="宋体" w:hAnsi="宋体" w:cs="宋体" w:hint="eastAsia"/>
          <w:color w:val="000000"/>
          <w:sz w:val="28"/>
          <w:szCs w:val="28"/>
        </w:rPr>
        <w:t>2、</w:t>
      </w:r>
      <w:r w:rsidR="006A4ED6" w:rsidRPr="006A4ED6">
        <w:rPr>
          <w:rFonts w:ascii="宋体" w:eastAsia="宋体" w:hAnsi="宋体" w:cs="宋体"/>
          <w:color w:val="000000"/>
          <w:sz w:val="28"/>
          <w:szCs w:val="28"/>
        </w:rPr>
        <w:t>土地、房产：</w:t>
      </w:r>
    </w:p>
    <w:tbl>
      <w:tblPr>
        <w:tblW w:w="8755" w:type="dxa"/>
        <w:tblBorders>
          <w:top w:val="single" w:sz="4" w:space="0" w:color="DCDCDC"/>
          <w:left w:val="single" w:sz="4" w:space="0" w:color="DCDCDC"/>
          <w:bottom w:val="single" w:sz="4" w:space="0" w:color="DCDCDC"/>
          <w:right w:val="single" w:sz="4" w:space="0" w:color="DCDCDC"/>
        </w:tblBorders>
        <w:tblCellMar>
          <w:top w:w="15" w:type="dxa"/>
          <w:left w:w="15" w:type="dxa"/>
          <w:bottom w:w="15" w:type="dxa"/>
          <w:right w:w="15" w:type="dxa"/>
        </w:tblCellMar>
        <w:tblLook w:val="04A0"/>
      </w:tblPr>
      <w:tblGrid>
        <w:gridCol w:w="1951"/>
        <w:gridCol w:w="1134"/>
        <w:gridCol w:w="2268"/>
        <w:gridCol w:w="1608"/>
        <w:gridCol w:w="1794"/>
      </w:tblGrid>
      <w:tr w:rsidR="006A4ED6" w:rsidRPr="00B80B22" w:rsidTr="00B80B22">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jc w:val="center"/>
              <w:rPr>
                <w:rFonts w:ascii="宋体" w:eastAsia="宋体" w:hAnsi="宋体" w:cs="宋体"/>
                <w:color w:val="000000"/>
                <w:sz w:val="21"/>
                <w:szCs w:val="21"/>
              </w:rPr>
            </w:pPr>
            <w:r w:rsidRPr="00B80B22">
              <w:rPr>
                <w:rFonts w:ascii="宋体" w:eastAsia="宋体" w:hAnsi="宋体" w:cs="宋体"/>
                <w:color w:val="000000"/>
                <w:sz w:val="21"/>
                <w:szCs w:val="21"/>
              </w:rPr>
              <w:t>房屋所有权证号/土地使用权证号</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jc w:val="center"/>
              <w:rPr>
                <w:rFonts w:ascii="宋体" w:eastAsia="宋体" w:hAnsi="宋体" w:cs="宋体"/>
                <w:color w:val="000000"/>
                <w:sz w:val="21"/>
                <w:szCs w:val="21"/>
              </w:rPr>
            </w:pPr>
            <w:r w:rsidRPr="00B80B22">
              <w:rPr>
                <w:rFonts w:ascii="宋体" w:eastAsia="宋体" w:hAnsi="宋体" w:cs="宋体"/>
                <w:color w:val="000000"/>
                <w:sz w:val="21"/>
                <w:szCs w:val="21"/>
              </w:rPr>
              <w:t>权属状况</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jc w:val="center"/>
              <w:rPr>
                <w:rFonts w:ascii="宋体" w:eastAsia="宋体" w:hAnsi="宋体" w:cs="宋体"/>
                <w:color w:val="000000"/>
                <w:sz w:val="21"/>
                <w:szCs w:val="21"/>
              </w:rPr>
            </w:pPr>
            <w:r w:rsidRPr="00B80B22">
              <w:rPr>
                <w:rFonts w:ascii="宋体" w:eastAsia="宋体" w:hAnsi="宋体" w:cs="宋体"/>
                <w:color w:val="000000"/>
                <w:sz w:val="21"/>
                <w:szCs w:val="21"/>
              </w:rPr>
              <w:t>坐落</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jc w:val="center"/>
              <w:rPr>
                <w:rFonts w:ascii="宋体" w:eastAsia="宋体" w:hAnsi="宋体" w:cs="宋体"/>
                <w:color w:val="000000"/>
                <w:sz w:val="21"/>
                <w:szCs w:val="21"/>
              </w:rPr>
            </w:pPr>
            <w:r w:rsidRPr="00B80B22">
              <w:rPr>
                <w:rFonts w:ascii="宋体" w:eastAsia="宋体" w:hAnsi="宋体" w:cs="宋体"/>
                <w:color w:val="000000"/>
                <w:sz w:val="21"/>
                <w:szCs w:val="21"/>
              </w:rPr>
              <w:t>用途</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使用权</w:t>
            </w:r>
          </w:p>
          <w:p w:rsidR="006A4ED6" w:rsidRPr="00B80B22" w:rsidRDefault="006A4ED6" w:rsidP="006A4ED6">
            <w:pPr>
              <w:adjustRightInd/>
              <w:snapToGrid/>
              <w:spacing w:after="0" w:line="500" w:lineRule="atLeast"/>
              <w:jc w:val="center"/>
              <w:rPr>
                <w:rFonts w:ascii="宋体" w:eastAsia="宋体" w:hAnsi="宋体" w:cs="宋体"/>
                <w:color w:val="000000"/>
                <w:sz w:val="21"/>
                <w:szCs w:val="21"/>
              </w:rPr>
            </w:pPr>
            <w:r w:rsidRPr="00B80B22">
              <w:rPr>
                <w:rFonts w:ascii="宋体" w:eastAsia="宋体" w:hAnsi="宋体" w:cs="宋体"/>
                <w:color w:val="000000"/>
                <w:sz w:val="21"/>
                <w:szCs w:val="21"/>
              </w:rPr>
              <w:t>面积（㎡）</w:t>
            </w:r>
          </w:p>
        </w:tc>
      </w:tr>
      <w:tr w:rsidR="006A4ED6" w:rsidRPr="00B80B22" w:rsidTr="00B80B22">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73598F" w:rsidP="0073598F">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陵国用（2005）字第10051号</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73598F"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有</w:t>
            </w:r>
            <w:r w:rsidR="006A4ED6" w:rsidRPr="00B80B22">
              <w:rPr>
                <w:rFonts w:ascii="宋体" w:eastAsia="宋体" w:hAnsi="宋体" w:cs="宋体"/>
                <w:color w:val="000000"/>
                <w:sz w:val="21"/>
                <w:szCs w:val="21"/>
              </w:rPr>
              <w:t>证</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31865"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南环路北</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工业房产</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5600B5" w:rsidRDefault="001B010E" w:rsidP="006A4ED6">
            <w:pPr>
              <w:adjustRightInd/>
              <w:snapToGrid/>
              <w:spacing w:after="0" w:line="500" w:lineRule="atLeast"/>
              <w:rPr>
                <w:rFonts w:ascii="宋体" w:eastAsia="宋体" w:hAnsi="宋体" w:cs="宋体"/>
                <w:color w:val="FF0000"/>
                <w:sz w:val="21"/>
                <w:szCs w:val="21"/>
              </w:rPr>
            </w:pPr>
            <w:r>
              <w:rPr>
                <w:rFonts w:ascii="宋体" w:eastAsia="宋体" w:hAnsi="宋体" w:cs="宋体" w:hint="eastAsia"/>
                <w:color w:val="FF0000"/>
                <w:sz w:val="21"/>
                <w:szCs w:val="21"/>
              </w:rPr>
              <w:t>8230.28</w:t>
            </w:r>
          </w:p>
        </w:tc>
      </w:tr>
      <w:tr w:rsidR="006A4ED6" w:rsidRPr="00B80B22" w:rsidTr="00B80B22">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472E40" w:rsidP="00472E40">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陵国用（2005）字第10050号</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有证</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472E40"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南环路北</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工业土地</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472E40"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61.18</w:t>
            </w:r>
          </w:p>
        </w:tc>
      </w:tr>
      <w:tr w:rsidR="006A4ED6" w:rsidRPr="00B80B22" w:rsidTr="00B80B22">
        <w:trPr>
          <w:trHeight w:val="840"/>
        </w:trPr>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A16D56" w:rsidP="00472E40">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陵国用（2013）字第001549号</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有证</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472E40"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南环路北</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工业土地</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5600B5" w:rsidRDefault="001B010E" w:rsidP="006A4ED6">
            <w:pPr>
              <w:adjustRightInd/>
              <w:snapToGrid/>
              <w:spacing w:after="0" w:line="500" w:lineRule="atLeast"/>
              <w:rPr>
                <w:rFonts w:ascii="宋体" w:eastAsia="宋体" w:hAnsi="宋体" w:cs="宋体"/>
                <w:color w:val="FF0000"/>
                <w:sz w:val="21"/>
                <w:szCs w:val="21"/>
              </w:rPr>
            </w:pPr>
            <w:r>
              <w:rPr>
                <w:rFonts w:ascii="宋体" w:eastAsia="宋体" w:hAnsi="宋体" w:cs="宋体" w:hint="eastAsia"/>
                <w:color w:val="FF0000"/>
                <w:sz w:val="21"/>
                <w:szCs w:val="21"/>
              </w:rPr>
              <w:t>2489.06</w:t>
            </w:r>
          </w:p>
        </w:tc>
      </w:tr>
      <w:tr w:rsidR="006A4ED6" w:rsidRPr="00B80B22" w:rsidTr="00B80B22">
        <w:trPr>
          <w:trHeight w:val="529"/>
        </w:trPr>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FE2889"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陵县字134号</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6A4ED6"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color w:val="000000"/>
                <w:sz w:val="21"/>
                <w:szCs w:val="21"/>
              </w:rPr>
              <w:t>有证</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FE2889"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南环路北</w:t>
            </w:r>
            <w:r w:rsidR="006A4ED6" w:rsidRPr="00B80B22">
              <w:rPr>
                <w:rFonts w:ascii="宋体" w:eastAsia="宋体" w:hAnsi="宋体" w:cs="宋体"/>
                <w:color w:val="000000"/>
                <w:sz w:val="21"/>
                <w:szCs w:val="21"/>
              </w:rPr>
              <w:t> </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791F34"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厂房</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A4ED6" w:rsidRPr="00B80B22" w:rsidRDefault="00FE2889"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2098.55</w:t>
            </w:r>
          </w:p>
        </w:tc>
      </w:tr>
      <w:tr w:rsidR="00FE2889" w:rsidRPr="00B80B22" w:rsidTr="00B80B22">
        <w:trPr>
          <w:trHeight w:val="757"/>
        </w:trPr>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2889" w:rsidRPr="00B80B22" w:rsidRDefault="00FE2889" w:rsidP="00FE2889">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陵县字232号</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2889" w:rsidRPr="00B80B22" w:rsidRDefault="00FE2889"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有证</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2889" w:rsidRPr="00B80B22" w:rsidRDefault="00FE2889"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南环路北</w:t>
            </w:r>
            <w:r w:rsidRPr="00B80B22">
              <w:rPr>
                <w:rFonts w:ascii="宋体" w:eastAsia="宋体" w:hAnsi="宋体" w:cs="宋体"/>
                <w:color w:val="000000"/>
                <w:sz w:val="21"/>
                <w:szCs w:val="21"/>
              </w:rPr>
              <w:t> </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2889" w:rsidRPr="00B80B22" w:rsidRDefault="00791F34"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办公楼、厂房</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E2889" w:rsidRPr="00B80B22" w:rsidRDefault="00FE2889"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4082.4</w:t>
            </w:r>
          </w:p>
        </w:tc>
      </w:tr>
      <w:tr w:rsidR="005C26DD" w:rsidRPr="00B80B22" w:rsidTr="00B80B22">
        <w:trPr>
          <w:trHeight w:val="757"/>
        </w:trPr>
        <w:tc>
          <w:tcPr>
            <w:tcW w:w="19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C26DD" w:rsidRPr="00B80B22" w:rsidRDefault="005C26DD" w:rsidP="00FE2889">
            <w:pPr>
              <w:adjustRightInd/>
              <w:snapToGrid/>
              <w:spacing w:after="0" w:line="500" w:lineRule="atLeast"/>
              <w:rPr>
                <w:rFonts w:ascii="宋体" w:eastAsia="宋体" w:hAnsi="宋体" w:cs="宋体"/>
                <w:color w:val="000000"/>
                <w:sz w:val="21"/>
                <w:szCs w:val="21"/>
              </w:rPr>
            </w:pPr>
            <w:r>
              <w:rPr>
                <w:rFonts w:ascii="宋体" w:eastAsia="宋体" w:hAnsi="宋体" w:cs="宋体" w:hint="eastAsia"/>
                <w:color w:val="000000"/>
                <w:sz w:val="21"/>
                <w:szCs w:val="21"/>
              </w:rPr>
              <w:lastRenderedPageBreak/>
              <w:t>轻钢结构房屋</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C26DD" w:rsidRPr="00B80B22" w:rsidRDefault="005C26DD" w:rsidP="006A4ED6">
            <w:pPr>
              <w:adjustRightInd/>
              <w:snapToGrid/>
              <w:spacing w:after="0" w:line="500" w:lineRule="atLeast"/>
              <w:rPr>
                <w:rFonts w:ascii="宋体" w:eastAsia="宋体" w:hAnsi="宋体" w:cs="宋体"/>
                <w:color w:val="000000"/>
                <w:sz w:val="21"/>
                <w:szCs w:val="21"/>
              </w:rPr>
            </w:pPr>
            <w:r>
              <w:rPr>
                <w:rFonts w:ascii="宋体" w:eastAsia="宋体" w:hAnsi="宋体" w:cs="宋体" w:hint="eastAsia"/>
                <w:color w:val="000000"/>
                <w:sz w:val="21"/>
                <w:szCs w:val="21"/>
              </w:rPr>
              <w:t>无证</w:t>
            </w:r>
          </w:p>
        </w:tc>
        <w:tc>
          <w:tcPr>
            <w:tcW w:w="226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C26DD" w:rsidRPr="00B80B22" w:rsidRDefault="005C26DD" w:rsidP="006A4ED6">
            <w:pPr>
              <w:adjustRightInd/>
              <w:snapToGrid/>
              <w:spacing w:after="0" w:line="500" w:lineRule="atLeast"/>
              <w:rPr>
                <w:rFonts w:ascii="宋体" w:eastAsia="宋体" w:hAnsi="宋体" w:cs="宋体"/>
                <w:color w:val="000000"/>
                <w:sz w:val="21"/>
                <w:szCs w:val="21"/>
              </w:rPr>
            </w:pPr>
            <w:r w:rsidRPr="00B80B22">
              <w:rPr>
                <w:rFonts w:ascii="宋体" w:eastAsia="宋体" w:hAnsi="宋体" w:cs="宋体" w:hint="eastAsia"/>
                <w:color w:val="000000"/>
                <w:sz w:val="21"/>
                <w:szCs w:val="21"/>
              </w:rPr>
              <w:t>南环路北</w:t>
            </w:r>
          </w:p>
        </w:tc>
        <w:tc>
          <w:tcPr>
            <w:tcW w:w="16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C26DD" w:rsidRPr="00B80B22" w:rsidRDefault="005C26DD" w:rsidP="006A4ED6">
            <w:pPr>
              <w:adjustRightInd/>
              <w:snapToGrid/>
              <w:spacing w:after="0" w:line="500" w:lineRule="atLeast"/>
              <w:rPr>
                <w:rFonts w:ascii="宋体" w:eastAsia="宋体" w:hAnsi="宋体" w:cs="宋体"/>
                <w:color w:val="000000"/>
                <w:sz w:val="21"/>
                <w:szCs w:val="21"/>
              </w:rPr>
            </w:pPr>
            <w:r>
              <w:rPr>
                <w:rFonts w:ascii="宋体" w:eastAsia="宋体" w:hAnsi="宋体" w:cs="宋体" w:hint="eastAsia"/>
                <w:color w:val="000000"/>
                <w:sz w:val="21"/>
                <w:szCs w:val="21"/>
              </w:rPr>
              <w:t>车间</w:t>
            </w:r>
          </w:p>
        </w:tc>
        <w:tc>
          <w:tcPr>
            <w:tcW w:w="17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C26DD" w:rsidRPr="00B80B22" w:rsidRDefault="005C26DD" w:rsidP="006A4ED6">
            <w:pPr>
              <w:adjustRightInd/>
              <w:snapToGrid/>
              <w:spacing w:after="0" w:line="500" w:lineRule="atLeast"/>
              <w:rPr>
                <w:rFonts w:ascii="宋体" w:eastAsia="宋体" w:hAnsi="宋体" w:cs="宋体"/>
                <w:color w:val="000000"/>
                <w:sz w:val="21"/>
                <w:szCs w:val="21"/>
              </w:rPr>
            </w:pPr>
            <w:r>
              <w:rPr>
                <w:rFonts w:ascii="宋体" w:eastAsia="宋体" w:hAnsi="宋体" w:cs="宋体" w:hint="eastAsia"/>
                <w:color w:val="000000"/>
                <w:sz w:val="21"/>
                <w:szCs w:val="21"/>
              </w:rPr>
              <w:t>402</w:t>
            </w:r>
          </w:p>
        </w:tc>
      </w:tr>
    </w:tbl>
    <w:p w:rsidR="000F6920" w:rsidRPr="007E0C65" w:rsidRDefault="000F6920" w:rsidP="007E0C65">
      <w:pPr>
        <w:adjustRightInd/>
        <w:snapToGrid/>
        <w:spacing w:before="330" w:after="330" w:line="500" w:lineRule="exact"/>
        <w:ind w:firstLineChars="200" w:firstLine="562"/>
        <w:rPr>
          <w:rFonts w:ascii="宋体" w:eastAsia="宋体" w:hAnsi="宋体" w:cs="宋体"/>
          <w:b/>
          <w:color w:val="000000"/>
          <w:sz w:val="28"/>
          <w:szCs w:val="28"/>
        </w:rPr>
      </w:pPr>
      <w:r w:rsidRPr="007E0C65">
        <w:rPr>
          <w:rFonts w:ascii="宋体" w:eastAsia="宋体" w:hAnsi="宋体" w:cs="宋体" w:hint="eastAsia"/>
          <w:b/>
          <w:color w:val="000000"/>
          <w:sz w:val="28"/>
          <w:szCs w:val="28"/>
        </w:rPr>
        <w:t>注：陵县字232号房产设定了抵押</w:t>
      </w:r>
    </w:p>
    <w:p w:rsidR="00DB42E0" w:rsidRPr="00B80B22" w:rsidRDefault="00DB42E0" w:rsidP="00B80B22">
      <w:pPr>
        <w:adjustRightInd/>
        <w:snapToGrid/>
        <w:spacing w:before="330" w:after="330" w:line="500" w:lineRule="exact"/>
        <w:ind w:firstLineChars="200" w:firstLine="560"/>
        <w:rPr>
          <w:rFonts w:ascii="宋体" w:eastAsia="宋体" w:hAnsi="宋体" w:cs="宋体"/>
          <w:color w:val="000000"/>
          <w:sz w:val="28"/>
          <w:szCs w:val="28"/>
        </w:rPr>
      </w:pPr>
      <w:r w:rsidRPr="00B80B22">
        <w:rPr>
          <w:rFonts w:ascii="宋体" w:eastAsia="宋体" w:hAnsi="宋体" w:cs="宋体"/>
          <w:color w:val="000000"/>
          <w:sz w:val="28"/>
          <w:szCs w:val="28"/>
        </w:rPr>
        <w:t>二、</w:t>
      </w:r>
      <w:r w:rsidRPr="007E0C65">
        <w:rPr>
          <w:rFonts w:ascii="宋体" w:eastAsia="宋体" w:hAnsi="宋体" w:cs="宋体"/>
          <w:b/>
          <w:color w:val="000000"/>
          <w:sz w:val="28"/>
          <w:szCs w:val="28"/>
        </w:rPr>
        <w:t>咨询、看样时间与方式：自本公告发布之日起至拍卖结束前工作时间接受咨询，</w:t>
      </w:r>
      <w:r w:rsidR="000F6920" w:rsidRPr="007E0C65">
        <w:rPr>
          <w:rFonts w:ascii="宋体" w:eastAsia="宋体" w:hAnsi="宋体" w:cs="宋体" w:hint="eastAsia"/>
          <w:b/>
          <w:color w:val="000000"/>
          <w:sz w:val="28"/>
          <w:szCs w:val="28"/>
        </w:rPr>
        <w:t>并可以现场实地看样，</w:t>
      </w:r>
      <w:r w:rsidRPr="00B80B22">
        <w:rPr>
          <w:rFonts w:ascii="宋体" w:eastAsia="宋体" w:hAnsi="宋体" w:cs="宋体"/>
          <w:color w:val="000000"/>
          <w:sz w:val="28"/>
          <w:szCs w:val="28"/>
        </w:rPr>
        <w:t>有意者请与</w:t>
      </w:r>
      <w:r w:rsidRPr="00B80B22">
        <w:rPr>
          <w:rFonts w:ascii="宋体" w:eastAsia="宋体" w:hAnsi="宋体" w:cs="宋体" w:hint="eastAsia"/>
          <w:color w:val="000000"/>
          <w:sz w:val="28"/>
          <w:szCs w:val="28"/>
        </w:rPr>
        <w:t>德州海雪乳业</w:t>
      </w:r>
      <w:r w:rsidRPr="00B80B22">
        <w:rPr>
          <w:rFonts w:ascii="宋体" w:eastAsia="宋体" w:hAnsi="宋体" w:cs="宋体"/>
          <w:color w:val="000000"/>
          <w:sz w:val="28"/>
          <w:szCs w:val="28"/>
        </w:rPr>
        <w:t>有限公司</w:t>
      </w:r>
      <w:r w:rsidRPr="00B80B22">
        <w:rPr>
          <w:rFonts w:ascii="宋体" w:eastAsia="宋体" w:hAnsi="宋体" w:cs="宋体" w:hint="eastAsia"/>
          <w:color w:val="000000"/>
          <w:sz w:val="28"/>
          <w:szCs w:val="28"/>
        </w:rPr>
        <w:t>管理人</w:t>
      </w:r>
      <w:r w:rsidRPr="00B80B22">
        <w:rPr>
          <w:rFonts w:ascii="宋体" w:eastAsia="宋体" w:hAnsi="宋体" w:cs="宋体"/>
          <w:color w:val="000000"/>
          <w:sz w:val="28"/>
          <w:szCs w:val="28"/>
        </w:rPr>
        <w:t>联系，</w:t>
      </w:r>
      <w:r w:rsidRPr="00B80B22">
        <w:rPr>
          <w:rFonts w:ascii="宋体" w:eastAsia="宋体" w:hAnsi="宋体" w:cs="宋体" w:hint="eastAsia"/>
          <w:color w:val="000000"/>
          <w:sz w:val="28"/>
          <w:szCs w:val="28"/>
        </w:rPr>
        <w:t>联系电话：王</w:t>
      </w:r>
      <w:r w:rsidRPr="00B80B22">
        <w:rPr>
          <w:rFonts w:ascii="宋体" w:eastAsia="宋体" w:hAnsi="宋体" w:cs="宋体"/>
          <w:color w:val="000000"/>
          <w:sz w:val="28"/>
          <w:szCs w:val="28"/>
        </w:rPr>
        <w:t>律师</w:t>
      </w:r>
      <w:r w:rsidRPr="00B80B22">
        <w:rPr>
          <w:rFonts w:ascii="宋体" w:eastAsia="宋体" w:hAnsi="宋体" w:cs="宋体" w:hint="eastAsia"/>
          <w:color w:val="000000"/>
          <w:sz w:val="28"/>
          <w:szCs w:val="28"/>
        </w:rPr>
        <w:t xml:space="preserve">  13505349758</w:t>
      </w:r>
      <w:r w:rsidR="000F6920" w:rsidRPr="00B80B22">
        <w:rPr>
          <w:rFonts w:ascii="宋体" w:eastAsia="宋体" w:hAnsi="宋体" w:cs="宋体" w:hint="eastAsia"/>
          <w:color w:val="000000"/>
          <w:sz w:val="28"/>
          <w:szCs w:val="28"/>
        </w:rPr>
        <w:t>。</w:t>
      </w:r>
    </w:p>
    <w:p w:rsidR="006A4ED6" w:rsidRPr="00B80B22" w:rsidRDefault="006A4ED6" w:rsidP="00FC6CF8">
      <w:pPr>
        <w:adjustRightInd/>
        <w:snapToGrid/>
        <w:spacing w:before="330" w:after="330" w:line="500" w:lineRule="exact"/>
        <w:ind w:firstLine="480"/>
        <w:rPr>
          <w:rFonts w:ascii="宋体" w:eastAsia="宋体" w:hAnsi="宋体" w:cs="宋体"/>
          <w:color w:val="000000"/>
          <w:sz w:val="28"/>
          <w:szCs w:val="28"/>
        </w:rPr>
      </w:pPr>
      <w:r w:rsidRPr="00B80B22">
        <w:rPr>
          <w:rFonts w:ascii="宋体" w:eastAsia="宋体" w:hAnsi="宋体" w:cs="宋体"/>
          <w:color w:val="000000"/>
          <w:sz w:val="28"/>
          <w:szCs w:val="28"/>
        </w:rPr>
        <w:t>三、本次拍卖活动设置延时出价功能，在拍卖活动结束前，每最后5分钟如果有竞买人出价，就自动延迟5分钟。</w:t>
      </w:r>
    </w:p>
    <w:p w:rsidR="00CA6A29" w:rsidRPr="00B80B22" w:rsidRDefault="006A4ED6" w:rsidP="00FC6CF8">
      <w:pPr>
        <w:adjustRightInd/>
        <w:snapToGrid/>
        <w:spacing w:before="330" w:after="330" w:line="500" w:lineRule="exact"/>
        <w:ind w:firstLine="480"/>
        <w:rPr>
          <w:rFonts w:ascii="宋体" w:eastAsia="宋体" w:hAnsi="宋体" w:cs="宋体"/>
          <w:color w:val="000000"/>
          <w:sz w:val="28"/>
          <w:szCs w:val="28"/>
        </w:rPr>
      </w:pPr>
      <w:r w:rsidRPr="00B80B22">
        <w:rPr>
          <w:rFonts w:ascii="宋体" w:eastAsia="宋体" w:hAnsi="宋体" w:cs="宋体"/>
          <w:color w:val="000000"/>
          <w:sz w:val="28"/>
          <w:szCs w:val="28"/>
        </w:rPr>
        <w:t>四、拍卖方式：以上所有财产整体拍卖，设有保留价的增价拍卖方式，保留价为</w:t>
      </w:r>
      <w:r w:rsidR="001B010E">
        <w:rPr>
          <w:rFonts w:ascii="宋体" w:eastAsia="宋体" w:hAnsi="宋体" w:cs="宋体" w:hint="eastAsia"/>
          <w:color w:val="000000"/>
          <w:sz w:val="28"/>
          <w:szCs w:val="28"/>
        </w:rPr>
        <w:t>674.115825万元</w:t>
      </w:r>
      <w:r w:rsidRPr="00B80B22">
        <w:rPr>
          <w:rFonts w:ascii="宋体" w:eastAsia="宋体" w:hAnsi="宋体" w:cs="宋体"/>
          <w:color w:val="000000"/>
          <w:sz w:val="28"/>
          <w:szCs w:val="28"/>
        </w:rPr>
        <w:t>，至少一人报名且出价不低于起拍价，方可成交。              </w:t>
      </w:r>
    </w:p>
    <w:p w:rsidR="003A6C58" w:rsidRPr="00B80B22" w:rsidRDefault="00CA6A29" w:rsidP="00FC6CF8">
      <w:pPr>
        <w:pStyle w:val="a5"/>
        <w:spacing w:before="0" w:beforeAutospacing="0" w:after="0" w:afterAutospacing="0" w:line="500" w:lineRule="exact"/>
        <w:ind w:firstLine="288"/>
        <w:rPr>
          <w:color w:val="000000"/>
          <w:sz w:val="28"/>
          <w:szCs w:val="28"/>
        </w:rPr>
      </w:pPr>
      <w:r w:rsidRPr="00B80B22">
        <w:rPr>
          <w:color w:val="000000"/>
          <w:sz w:val="28"/>
          <w:szCs w:val="28"/>
        </w:rPr>
        <w:t> </w:t>
      </w:r>
      <w:r w:rsidR="003A6C58" w:rsidRPr="00B80B22">
        <w:rPr>
          <w:color w:val="000000"/>
          <w:sz w:val="28"/>
          <w:szCs w:val="28"/>
        </w:rPr>
        <w:t>五、保证金及成交款项交纳</w:t>
      </w:r>
    </w:p>
    <w:p w:rsidR="00FC6CF8" w:rsidRPr="00B80B22" w:rsidRDefault="00FC6CF8" w:rsidP="00FC6CF8">
      <w:pPr>
        <w:pStyle w:val="a5"/>
        <w:spacing w:before="0" w:beforeAutospacing="0" w:after="0" w:afterAutospacing="0" w:line="500" w:lineRule="exact"/>
        <w:ind w:firstLine="288"/>
        <w:rPr>
          <w:color w:val="000000"/>
          <w:sz w:val="28"/>
          <w:szCs w:val="28"/>
        </w:rPr>
      </w:pPr>
      <w:r w:rsidRPr="00B80B22">
        <w:rPr>
          <w:rFonts w:hint="eastAsia"/>
          <w:color w:val="000000"/>
          <w:sz w:val="28"/>
          <w:szCs w:val="28"/>
        </w:rPr>
        <w:t xml:space="preserve"> 1</w:t>
      </w:r>
      <w:r w:rsidRPr="00B80B22">
        <w:rPr>
          <w:color w:val="000000"/>
          <w:sz w:val="28"/>
          <w:szCs w:val="28"/>
        </w:rPr>
        <w:t>、</w:t>
      </w:r>
      <w:r w:rsidR="006A4ED6" w:rsidRPr="00B80B22">
        <w:rPr>
          <w:color w:val="000000"/>
          <w:sz w:val="28"/>
          <w:szCs w:val="28"/>
        </w:rPr>
        <w:t>拍卖竞价前淘宝系统将冻结竞买人支付宝账户内的资金作为应缴的保证金，拍卖结束后未能竞得者冻结的保证金自动解冻，冻结期间不计利息。</w:t>
      </w:r>
    </w:p>
    <w:p w:rsidR="00CA6A29" w:rsidRPr="00B80B22" w:rsidRDefault="00FC6CF8" w:rsidP="00B80B22">
      <w:pPr>
        <w:pStyle w:val="a5"/>
        <w:spacing w:before="0" w:beforeAutospacing="0" w:after="0" w:afterAutospacing="0" w:line="500" w:lineRule="exact"/>
        <w:ind w:firstLineChars="140" w:firstLine="392"/>
        <w:rPr>
          <w:color w:val="000000"/>
          <w:sz w:val="28"/>
          <w:szCs w:val="28"/>
        </w:rPr>
      </w:pPr>
      <w:r w:rsidRPr="00B80B22">
        <w:rPr>
          <w:rFonts w:hint="eastAsia"/>
          <w:color w:val="000000"/>
          <w:sz w:val="28"/>
          <w:szCs w:val="28"/>
        </w:rPr>
        <w:t>2、</w:t>
      </w:r>
      <w:r w:rsidRPr="00B80B22">
        <w:rPr>
          <w:color w:val="000000"/>
          <w:sz w:val="28"/>
          <w:szCs w:val="28"/>
        </w:rPr>
        <w:t>拍卖成交的，</w:t>
      </w:r>
      <w:r w:rsidR="006A4ED6" w:rsidRPr="00B80B22">
        <w:rPr>
          <w:color w:val="000000"/>
          <w:sz w:val="28"/>
          <w:szCs w:val="28"/>
        </w:rPr>
        <w:t>竞得者原冻结的保证金自动转入法院指定账户，拍卖余款</w:t>
      </w:r>
      <w:r w:rsidR="00CA6A29" w:rsidRPr="00B80B22">
        <w:rPr>
          <w:rFonts w:hint="eastAsia"/>
          <w:color w:val="000000"/>
          <w:sz w:val="28"/>
          <w:szCs w:val="28"/>
        </w:rPr>
        <w:t>（</w:t>
      </w:r>
      <w:r w:rsidR="00CA6A29" w:rsidRPr="00B80B22">
        <w:rPr>
          <w:color w:val="000000"/>
          <w:sz w:val="28"/>
          <w:szCs w:val="28"/>
        </w:rPr>
        <w:t>拍卖成交价扣除保证金后的余款</w:t>
      </w:r>
      <w:r w:rsidR="00CA6A29" w:rsidRPr="00B80B22">
        <w:rPr>
          <w:rFonts w:hint="eastAsia"/>
          <w:color w:val="000000"/>
          <w:sz w:val="28"/>
          <w:szCs w:val="28"/>
        </w:rPr>
        <w:t>）</w:t>
      </w:r>
      <w:r w:rsidR="006A4ED6" w:rsidRPr="007E0C65">
        <w:rPr>
          <w:b/>
          <w:color w:val="000000"/>
          <w:sz w:val="28"/>
          <w:szCs w:val="28"/>
        </w:rPr>
        <w:t>在拍卖成交后</w:t>
      </w:r>
      <w:r w:rsidR="003A6C58" w:rsidRPr="007E0C65">
        <w:rPr>
          <w:rFonts w:hint="eastAsia"/>
          <w:b/>
          <w:color w:val="000000"/>
          <w:sz w:val="28"/>
          <w:szCs w:val="28"/>
        </w:rPr>
        <w:t>五</w:t>
      </w:r>
      <w:r w:rsidR="006A4ED6" w:rsidRPr="007E0C65">
        <w:rPr>
          <w:b/>
          <w:color w:val="000000"/>
          <w:sz w:val="28"/>
          <w:szCs w:val="28"/>
        </w:rPr>
        <w:t>日内缴入管理人指定账户(户名：</w:t>
      </w:r>
      <w:r w:rsidR="00CC28C2" w:rsidRPr="007E0C65">
        <w:rPr>
          <w:rFonts w:hint="eastAsia"/>
          <w:b/>
          <w:color w:val="000000"/>
          <w:sz w:val="28"/>
          <w:szCs w:val="28"/>
        </w:rPr>
        <w:t>德州海雪乳业有限公司</w:t>
      </w:r>
      <w:r w:rsidR="006A4ED6" w:rsidRPr="007E0C65">
        <w:rPr>
          <w:b/>
          <w:color w:val="000000"/>
          <w:sz w:val="28"/>
          <w:szCs w:val="28"/>
        </w:rPr>
        <w:t>管理人，开户银行：</w:t>
      </w:r>
      <w:r w:rsidR="00FF65B9" w:rsidRPr="007E0C65">
        <w:rPr>
          <w:rFonts w:hint="eastAsia"/>
          <w:b/>
          <w:color w:val="000000"/>
          <w:sz w:val="28"/>
          <w:szCs w:val="28"/>
        </w:rPr>
        <w:t>德州陵城农村商业银行股份有限公司营业部</w:t>
      </w:r>
      <w:r w:rsidR="006A4ED6" w:rsidRPr="007E0C65">
        <w:rPr>
          <w:b/>
          <w:color w:val="000000"/>
          <w:sz w:val="28"/>
          <w:szCs w:val="28"/>
        </w:rPr>
        <w:t>，账号：</w:t>
      </w:r>
      <w:r w:rsidR="00FF65B9" w:rsidRPr="007E0C65">
        <w:rPr>
          <w:rFonts w:hint="eastAsia"/>
          <w:b/>
          <w:color w:val="000000"/>
          <w:sz w:val="28"/>
          <w:szCs w:val="28"/>
        </w:rPr>
        <w:t>9140 1140 2324 2050 0008 87</w:t>
      </w:r>
      <w:r w:rsidR="00CA6A29" w:rsidRPr="007E0C65">
        <w:rPr>
          <w:rFonts w:hint="eastAsia"/>
          <w:b/>
          <w:color w:val="000000"/>
          <w:sz w:val="28"/>
          <w:szCs w:val="28"/>
        </w:rPr>
        <w:t>，</w:t>
      </w:r>
      <w:r w:rsidR="00CA6A29" w:rsidRPr="007E0C65">
        <w:rPr>
          <w:b/>
          <w:color w:val="000000"/>
          <w:sz w:val="28"/>
          <w:szCs w:val="28"/>
        </w:rPr>
        <w:t>注明“破产案号：（20</w:t>
      </w:r>
      <w:r w:rsidR="00CA6A29" w:rsidRPr="007E0C65">
        <w:rPr>
          <w:rFonts w:hint="eastAsia"/>
          <w:b/>
          <w:color w:val="000000"/>
          <w:sz w:val="28"/>
          <w:szCs w:val="28"/>
        </w:rPr>
        <w:t>18</w:t>
      </w:r>
      <w:r w:rsidR="00CA6A29" w:rsidRPr="007E0C65">
        <w:rPr>
          <w:b/>
          <w:color w:val="000000"/>
          <w:sz w:val="28"/>
          <w:szCs w:val="28"/>
        </w:rPr>
        <w:t>）</w:t>
      </w:r>
      <w:r w:rsidR="00CA6A29" w:rsidRPr="007E0C65">
        <w:rPr>
          <w:rFonts w:hint="eastAsia"/>
          <w:b/>
          <w:color w:val="000000"/>
          <w:sz w:val="28"/>
          <w:szCs w:val="28"/>
        </w:rPr>
        <w:t>鲁1403破1号</w:t>
      </w:r>
      <w:r w:rsidR="00CA6A29" w:rsidRPr="007E0C65">
        <w:rPr>
          <w:b/>
          <w:color w:val="000000"/>
          <w:sz w:val="28"/>
          <w:szCs w:val="28"/>
        </w:rPr>
        <w:t>，款项性质：拍卖尾款”</w:t>
      </w:r>
      <w:r w:rsidR="00CA6A29" w:rsidRPr="007E0C65">
        <w:rPr>
          <w:rFonts w:hint="eastAsia"/>
          <w:b/>
          <w:color w:val="000000"/>
          <w:sz w:val="28"/>
          <w:szCs w:val="28"/>
        </w:rPr>
        <w:t>)。</w:t>
      </w:r>
      <w:r w:rsidR="00CA6A29" w:rsidRPr="00B80B22">
        <w:rPr>
          <w:color w:val="000000"/>
          <w:sz w:val="28"/>
          <w:szCs w:val="28"/>
        </w:rPr>
        <w:t>付清全部款项后，</w:t>
      </w:r>
      <w:r w:rsidR="003A6C58" w:rsidRPr="00B80B22">
        <w:rPr>
          <w:rFonts w:hint="eastAsia"/>
          <w:color w:val="000000"/>
          <w:sz w:val="28"/>
          <w:szCs w:val="28"/>
        </w:rPr>
        <w:t>德州海雪乳业有限公司管理人</w:t>
      </w:r>
      <w:bookmarkStart w:id="0" w:name="_GoBack"/>
      <w:bookmarkEnd w:id="0"/>
      <w:r w:rsidR="00CA6A29" w:rsidRPr="00B80B22">
        <w:rPr>
          <w:color w:val="000000"/>
          <w:sz w:val="28"/>
          <w:szCs w:val="28"/>
        </w:rPr>
        <w:t>向竞得者提供收款收据。</w:t>
      </w:r>
    </w:p>
    <w:p w:rsidR="00CA6A29" w:rsidRPr="00B80B22" w:rsidRDefault="00FC6CF8" w:rsidP="00FC6CF8">
      <w:pPr>
        <w:pStyle w:val="a5"/>
        <w:spacing w:before="0" w:beforeAutospacing="0" w:after="0" w:afterAutospacing="0" w:line="500" w:lineRule="exact"/>
        <w:ind w:firstLine="288"/>
        <w:rPr>
          <w:color w:val="000000"/>
          <w:sz w:val="28"/>
          <w:szCs w:val="28"/>
        </w:rPr>
      </w:pPr>
      <w:r w:rsidRPr="00B80B22">
        <w:rPr>
          <w:rFonts w:hint="eastAsia"/>
          <w:color w:val="000000"/>
          <w:sz w:val="28"/>
          <w:szCs w:val="28"/>
        </w:rPr>
        <w:t>3</w:t>
      </w:r>
      <w:r w:rsidR="00CA6A29" w:rsidRPr="00B80B22">
        <w:rPr>
          <w:rFonts w:hint="eastAsia"/>
          <w:color w:val="000000"/>
          <w:sz w:val="28"/>
          <w:szCs w:val="28"/>
        </w:rPr>
        <w:t>、</w:t>
      </w:r>
      <w:r w:rsidR="00CA6A29" w:rsidRPr="00B80B22">
        <w:rPr>
          <w:color w:val="000000"/>
          <w:sz w:val="28"/>
          <w:szCs w:val="28"/>
        </w:rPr>
        <w:t>拍卖未成交的，竞买人锁定的保证金将由淘宝系统于竞价结束后自动释放并在3-5个工作日内退回，锁定期间不计利息。</w:t>
      </w:r>
    </w:p>
    <w:p w:rsidR="00CA6A29" w:rsidRPr="000C2A87" w:rsidRDefault="00FC6CF8" w:rsidP="00FC6CF8">
      <w:pPr>
        <w:pStyle w:val="a5"/>
        <w:spacing w:before="0" w:beforeAutospacing="0" w:after="0" w:afterAutospacing="0" w:line="500" w:lineRule="exact"/>
        <w:ind w:firstLine="288"/>
        <w:rPr>
          <w:color w:val="000000"/>
          <w:sz w:val="28"/>
          <w:szCs w:val="28"/>
        </w:rPr>
      </w:pPr>
      <w:r w:rsidRPr="00B80B22">
        <w:rPr>
          <w:rFonts w:hint="eastAsia"/>
          <w:color w:val="000000"/>
          <w:sz w:val="28"/>
          <w:szCs w:val="28"/>
        </w:rPr>
        <w:lastRenderedPageBreak/>
        <w:t>4</w:t>
      </w:r>
      <w:r w:rsidR="00CA6A29" w:rsidRPr="00B80B22">
        <w:rPr>
          <w:color w:val="000000"/>
          <w:sz w:val="28"/>
          <w:szCs w:val="28"/>
        </w:rPr>
        <w:t>、</w:t>
      </w:r>
      <w:r w:rsidR="00CA6A29" w:rsidRPr="007E0C65">
        <w:rPr>
          <w:b/>
          <w:color w:val="000000"/>
          <w:sz w:val="28"/>
          <w:szCs w:val="28"/>
        </w:rPr>
        <w:t>拍卖成交后买受人悔拍或逾期支付拍卖款的，交纳的保证金不予退还，</w:t>
      </w:r>
      <w:r w:rsidR="00CA6A29" w:rsidRPr="007E0C65">
        <w:rPr>
          <w:rFonts w:hint="eastAsia"/>
          <w:b/>
          <w:color w:val="000000"/>
          <w:sz w:val="28"/>
          <w:szCs w:val="28"/>
        </w:rPr>
        <w:t>管理人</w:t>
      </w:r>
      <w:r w:rsidR="00CA6A29" w:rsidRPr="007E0C65">
        <w:rPr>
          <w:b/>
          <w:color w:val="000000"/>
          <w:sz w:val="28"/>
          <w:szCs w:val="28"/>
        </w:rPr>
        <w:t>可以重新拍卖。</w:t>
      </w:r>
      <w:r w:rsidR="00CA6A29" w:rsidRPr="000C2A87">
        <w:rPr>
          <w:color w:val="000000"/>
          <w:sz w:val="28"/>
          <w:szCs w:val="28"/>
        </w:rPr>
        <w:t>重新拍卖时，原买受人不得参加竞买。</w:t>
      </w:r>
      <w:r w:rsidR="000C2A87" w:rsidRPr="000C2A87">
        <w:rPr>
          <w:rFonts w:ascii="Tahoma" w:hAnsi="Tahoma" w:cs="Tahoma"/>
          <w:color w:val="444444"/>
          <w:sz w:val="28"/>
          <w:szCs w:val="28"/>
          <w:shd w:val="clear" w:color="auto" w:fill="FFFFFF"/>
        </w:rPr>
        <w:t>并且买受人应承担重新拍卖产生的费用损失，弥补重新拍卖低于原拍卖价款的差价。</w:t>
      </w:r>
    </w:p>
    <w:p w:rsidR="008255F8" w:rsidRPr="00B80B22" w:rsidRDefault="008255F8" w:rsidP="00FC6CF8">
      <w:pPr>
        <w:pStyle w:val="a5"/>
        <w:spacing w:before="0" w:beforeAutospacing="0" w:after="0" w:afterAutospacing="0" w:line="500" w:lineRule="exact"/>
        <w:ind w:firstLine="288"/>
        <w:rPr>
          <w:color w:val="000000"/>
          <w:sz w:val="28"/>
          <w:szCs w:val="28"/>
        </w:rPr>
      </w:pPr>
      <w:r w:rsidRPr="00B80B22">
        <w:rPr>
          <w:color w:val="000000"/>
          <w:sz w:val="28"/>
          <w:szCs w:val="28"/>
        </w:rPr>
        <w:t>六、拍卖成交、移交与过户</w:t>
      </w:r>
    </w:p>
    <w:p w:rsidR="00CA2A23" w:rsidRPr="007E0C65" w:rsidRDefault="00CA2A23" w:rsidP="00FC6CF8">
      <w:pPr>
        <w:adjustRightInd/>
        <w:snapToGrid/>
        <w:spacing w:after="0" w:line="500" w:lineRule="exact"/>
        <w:ind w:firstLine="480"/>
        <w:rPr>
          <w:rFonts w:ascii="宋体" w:eastAsia="宋体" w:hAnsi="宋体" w:cs="宋体"/>
          <w:b/>
          <w:color w:val="000000"/>
          <w:sz w:val="28"/>
          <w:szCs w:val="28"/>
        </w:rPr>
      </w:pPr>
      <w:r w:rsidRPr="00B80B22">
        <w:rPr>
          <w:rFonts w:ascii="宋体" w:eastAsia="宋体" w:hAnsi="宋体" w:cs="宋体" w:hint="eastAsia"/>
          <w:color w:val="000000"/>
          <w:sz w:val="28"/>
          <w:szCs w:val="28"/>
        </w:rPr>
        <w:t>1、</w:t>
      </w:r>
      <w:r w:rsidRPr="007E0C65">
        <w:rPr>
          <w:rFonts w:ascii="宋体" w:eastAsia="宋体" w:hAnsi="宋体" w:cs="宋体"/>
          <w:b/>
          <w:color w:val="000000"/>
          <w:sz w:val="28"/>
          <w:szCs w:val="28"/>
        </w:rPr>
        <w:t>竞买人成功竞得网拍标的物后，淘宝网拍平台将生成相应《司法拍卖网络竞价成功确认书》，确认书中载明实际买受人姓名、网拍竞买号信息。</w:t>
      </w:r>
    </w:p>
    <w:p w:rsidR="008255F8" w:rsidRPr="007E0C65" w:rsidRDefault="008255F8" w:rsidP="00B80B22">
      <w:pPr>
        <w:adjustRightInd/>
        <w:snapToGrid/>
        <w:spacing w:before="330" w:after="330" w:line="500" w:lineRule="exact"/>
        <w:ind w:firstLineChars="200" w:firstLine="560"/>
        <w:rPr>
          <w:rFonts w:ascii="宋体" w:eastAsia="宋体" w:hAnsi="宋体" w:cs="宋体"/>
          <w:b/>
          <w:color w:val="000000"/>
          <w:sz w:val="28"/>
          <w:szCs w:val="28"/>
        </w:rPr>
      </w:pPr>
      <w:r w:rsidRPr="00B80B22">
        <w:rPr>
          <w:rFonts w:ascii="宋体" w:eastAsia="宋体" w:hAnsi="宋体" w:cs="宋体"/>
          <w:color w:val="000000"/>
          <w:sz w:val="28"/>
          <w:szCs w:val="28"/>
        </w:rPr>
        <w:t>2、</w:t>
      </w:r>
      <w:r w:rsidRPr="007E0C65">
        <w:rPr>
          <w:rFonts w:ascii="宋体" w:eastAsia="宋体" w:hAnsi="宋体" w:cs="宋体"/>
          <w:b/>
          <w:color w:val="000000"/>
          <w:sz w:val="28"/>
          <w:szCs w:val="28"/>
        </w:rPr>
        <w:t>拍卖成交后，</w:t>
      </w:r>
      <w:r w:rsidR="00CA2A23" w:rsidRPr="007E0C65">
        <w:rPr>
          <w:rFonts w:ascii="宋体" w:eastAsia="宋体" w:hAnsi="宋体" w:cs="宋体"/>
          <w:b/>
          <w:color w:val="000000"/>
          <w:sz w:val="28"/>
          <w:szCs w:val="28"/>
        </w:rPr>
        <w:t>标的物过户登记手续由买受人自行办理，</w:t>
      </w:r>
      <w:r w:rsidR="00DE3549" w:rsidRPr="007E0C65">
        <w:rPr>
          <w:rFonts w:ascii="宋体" w:eastAsia="宋体" w:hAnsi="宋体" w:cs="宋体" w:hint="eastAsia"/>
          <w:b/>
          <w:color w:val="000000"/>
          <w:sz w:val="28"/>
          <w:szCs w:val="28"/>
        </w:rPr>
        <w:t>出卖人</w:t>
      </w:r>
      <w:r w:rsidRPr="007E0C65">
        <w:rPr>
          <w:rFonts w:ascii="宋体" w:eastAsia="宋体" w:hAnsi="宋体" w:cs="宋体"/>
          <w:b/>
          <w:color w:val="000000"/>
          <w:sz w:val="28"/>
          <w:szCs w:val="28"/>
        </w:rPr>
        <w:t>持有</w:t>
      </w:r>
      <w:r w:rsidR="00CA2A23" w:rsidRPr="007E0C65">
        <w:rPr>
          <w:rFonts w:ascii="宋体" w:eastAsia="宋体" w:hAnsi="宋体" w:cs="宋体" w:hint="eastAsia"/>
          <w:b/>
          <w:color w:val="000000"/>
          <w:sz w:val="28"/>
          <w:szCs w:val="28"/>
        </w:rPr>
        <w:t>拍卖财产</w:t>
      </w:r>
      <w:r w:rsidRPr="007E0C65">
        <w:rPr>
          <w:rFonts w:ascii="宋体" w:eastAsia="宋体" w:hAnsi="宋体" w:cs="宋体"/>
          <w:b/>
          <w:color w:val="000000"/>
          <w:sz w:val="28"/>
          <w:szCs w:val="28"/>
        </w:rPr>
        <w:t>期间的税金、滞纳金以及办理过户而需要依法缴纳的税金及过户各项费用</w:t>
      </w:r>
      <w:r w:rsidR="00CA2A23" w:rsidRPr="00B80B22">
        <w:rPr>
          <w:rFonts w:ascii="宋体" w:eastAsia="宋体" w:hAnsi="宋体" w:cs="宋体"/>
          <w:color w:val="000000"/>
          <w:sz w:val="28"/>
          <w:szCs w:val="28"/>
        </w:rPr>
        <w:t>（包括法律规定应由卖方承担部分）</w:t>
      </w:r>
      <w:r w:rsidR="00CA2A23" w:rsidRPr="00B80B22">
        <w:rPr>
          <w:rFonts w:ascii="宋体" w:eastAsia="宋体" w:hAnsi="宋体" w:cs="宋体" w:hint="eastAsia"/>
          <w:color w:val="000000"/>
          <w:sz w:val="28"/>
          <w:szCs w:val="28"/>
        </w:rPr>
        <w:t>，</w:t>
      </w:r>
      <w:r w:rsidR="00CA2A23" w:rsidRPr="007E0C65">
        <w:rPr>
          <w:rFonts w:ascii="宋体" w:eastAsia="宋体" w:hAnsi="宋体" w:cs="宋体"/>
          <w:b/>
          <w:color w:val="000000"/>
          <w:sz w:val="28"/>
          <w:szCs w:val="28"/>
        </w:rPr>
        <w:t>买受人全部承担</w:t>
      </w:r>
      <w:r w:rsidRPr="007E0C65">
        <w:rPr>
          <w:rFonts w:ascii="宋体" w:eastAsia="宋体" w:hAnsi="宋体" w:cs="宋体"/>
          <w:b/>
          <w:color w:val="000000"/>
          <w:sz w:val="28"/>
          <w:szCs w:val="28"/>
        </w:rPr>
        <w:t>。</w:t>
      </w:r>
    </w:p>
    <w:p w:rsidR="00A16D56" w:rsidRPr="00B80B22" w:rsidRDefault="00A16D56" w:rsidP="00B80B22">
      <w:pPr>
        <w:adjustRightInd/>
        <w:snapToGrid/>
        <w:spacing w:before="330" w:after="330" w:line="500" w:lineRule="exact"/>
        <w:ind w:firstLineChars="200" w:firstLine="560"/>
        <w:rPr>
          <w:rFonts w:ascii="宋体" w:eastAsia="宋体" w:hAnsi="宋体" w:cs="宋体"/>
          <w:color w:val="000000"/>
          <w:sz w:val="28"/>
          <w:szCs w:val="28"/>
        </w:rPr>
      </w:pPr>
      <w:r w:rsidRPr="00B80B22">
        <w:rPr>
          <w:rFonts w:ascii="宋体" w:eastAsia="宋体" w:hAnsi="宋体" w:cs="宋体" w:hint="eastAsia"/>
          <w:color w:val="000000"/>
          <w:sz w:val="28"/>
          <w:szCs w:val="28"/>
        </w:rPr>
        <w:t>3、本次拍卖系</w:t>
      </w:r>
      <w:r w:rsidR="00DE3549" w:rsidRPr="00B80B22">
        <w:rPr>
          <w:rFonts w:ascii="宋体" w:eastAsia="宋体" w:hAnsi="宋体" w:cs="宋体" w:hint="eastAsia"/>
          <w:color w:val="000000"/>
          <w:sz w:val="28"/>
          <w:szCs w:val="28"/>
        </w:rPr>
        <w:t>与</w:t>
      </w:r>
      <w:r w:rsidRPr="00B80B22">
        <w:rPr>
          <w:rFonts w:ascii="宋体" w:eastAsia="宋体" w:hAnsi="宋体" w:cs="宋体" w:hint="eastAsia"/>
          <w:color w:val="000000"/>
          <w:sz w:val="28"/>
          <w:szCs w:val="28"/>
        </w:rPr>
        <w:t>德州市德城区</w:t>
      </w:r>
      <w:r w:rsidR="009E754D" w:rsidRPr="00B80B22">
        <w:rPr>
          <w:rFonts w:ascii="宋体" w:eastAsia="宋体" w:hAnsi="宋体" w:cs="宋体" w:hint="eastAsia"/>
          <w:color w:val="000000"/>
          <w:sz w:val="28"/>
          <w:szCs w:val="28"/>
        </w:rPr>
        <w:t>人民</w:t>
      </w:r>
      <w:r w:rsidRPr="00B80B22">
        <w:rPr>
          <w:rFonts w:ascii="宋体" w:eastAsia="宋体" w:hAnsi="宋体" w:cs="宋体" w:hint="eastAsia"/>
          <w:color w:val="000000"/>
          <w:sz w:val="28"/>
          <w:szCs w:val="28"/>
        </w:rPr>
        <w:t>法院之间的联合拍卖，</w:t>
      </w:r>
      <w:r w:rsidR="00DE3549" w:rsidRPr="00B80B22">
        <w:rPr>
          <w:rFonts w:ascii="宋体" w:eastAsia="宋体" w:hAnsi="宋体" w:cs="宋体" w:hint="eastAsia"/>
          <w:color w:val="000000"/>
          <w:sz w:val="28"/>
          <w:szCs w:val="28"/>
        </w:rPr>
        <w:t>其中</w:t>
      </w:r>
      <w:r w:rsidRPr="00B80B22">
        <w:rPr>
          <w:rFonts w:ascii="宋体" w:eastAsia="宋体" w:hAnsi="宋体" w:cs="宋体" w:hint="eastAsia"/>
          <w:color w:val="000000"/>
          <w:sz w:val="28"/>
          <w:szCs w:val="28"/>
        </w:rPr>
        <w:t>陵国用（2013）字第001549号土地</w:t>
      </w:r>
      <w:r w:rsidR="00DE3549" w:rsidRPr="00B80B22">
        <w:rPr>
          <w:rFonts w:ascii="宋体" w:eastAsia="宋体" w:hAnsi="宋体" w:cs="宋体" w:hint="eastAsia"/>
          <w:color w:val="000000"/>
          <w:sz w:val="28"/>
          <w:szCs w:val="28"/>
        </w:rPr>
        <w:t>为</w:t>
      </w:r>
      <w:r w:rsidRPr="00B80B22">
        <w:rPr>
          <w:rFonts w:ascii="宋体" w:eastAsia="宋体" w:hAnsi="宋体" w:cs="宋体" w:hint="eastAsia"/>
          <w:color w:val="000000"/>
          <w:sz w:val="28"/>
          <w:szCs w:val="28"/>
        </w:rPr>
        <w:t>德州市德城区</w:t>
      </w:r>
      <w:r w:rsidR="009E754D" w:rsidRPr="00B80B22">
        <w:rPr>
          <w:rFonts w:ascii="宋体" w:eastAsia="宋体" w:hAnsi="宋体" w:cs="宋体" w:hint="eastAsia"/>
          <w:color w:val="000000"/>
          <w:sz w:val="28"/>
          <w:szCs w:val="28"/>
        </w:rPr>
        <w:t>人民</w:t>
      </w:r>
      <w:r w:rsidRPr="00B80B22">
        <w:rPr>
          <w:rFonts w:ascii="宋体" w:eastAsia="宋体" w:hAnsi="宋体" w:cs="宋体" w:hint="eastAsia"/>
          <w:color w:val="000000"/>
          <w:sz w:val="28"/>
          <w:szCs w:val="28"/>
        </w:rPr>
        <w:t>法院执行</w:t>
      </w:r>
      <w:r w:rsidR="001B010E">
        <w:rPr>
          <w:rFonts w:ascii="宋体" w:eastAsia="宋体" w:hAnsi="宋体" w:cs="宋体" w:hint="eastAsia"/>
          <w:color w:val="000000"/>
          <w:sz w:val="28"/>
          <w:szCs w:val="28"/>
        </w:rPr>
        <w:t>案件的被执行人</w:t>
      </w:r>
      <w:r w:rsidRPr="00B80B22">
        <w:rPr>
          <w:rFonts w:ascii="宋体" w:eastAsia="宋体" w:hAnsi="宋体" w:cs="宋体" w:hint="eastAsia"/>
          <w:color w:val="000000"/>
          <w:sz w:val="28"/>
          <w:szCs w:val="28"/>
        </w:rPr>
        <w:t>山东国立担保</w:t>
      </w:r>
      <w:r w:rsidR="00230E45" w:rsidRPr="00B80B22">
        <w:rPr>
          <w:rFonts w:ascii="宋体" w:eastAsia="宋体" w:hAnsi="宋体" w:cs="宋体" w:hint="eastAsia"/>
          <w:color w:val="000000"/>
          <w:sz w:val="28"/>
          <w:szCs w:val="28"/>
        </w:rPr>
        <w:t>有限公司</w:t>
      </w:r>
      <w:r w:rsidR="00DE3549" w:rsidRPr="00B80B22">
        <w:rPr>
          <w:rFonts w:ascii="宋体" w:eastAsia="宋体" w:hAnsi="宋体" w:cs="宋体" w:hint="eastAsia"/>
          <w:color w:val="000000"/>
          <w:sz w:val="28"/>
          <w:szCs w:val="28"/>
        </w:rPr>
        <w:t>所有，拍卖成交后，</w:t>
      </w:r>
      <w:r w:rsidR="001B010E">
        <w:rPr>
          <w:rFonts w:ascii="宋体" w:eastAsia="宋体" w:hAnsi="宋体" w:cs="宋体" w:hint="eastAsia"/>
          <w:color w:val="000000"/>
          <w:sz w:val="28"/>
          <w:szCs w:val="28"/>
        </w:rPr>
        <w:t>相关</w:t>
      </w:r>
      <w:r w:rsidR="00DE3549" w:rsidRPr="00B80B22">
        <w:rPr>
          <w:rFonts w:ascii="宋体" w:eastAsia="宋体" w:hAnsi="宋体" w:cs="宋体" w:hint="eastAsia"/>
          <w:color w:val="000000"/>
          <w:sz w:val="28"/>
          <w:szCs w:val="28"/>
        </w:rPr>
        <w:t>财产移交</w:t>
      </w:r>
      <w:r w:rsidR="001B010E">
        <w:rPr>
          <w:rFonts w:ascii="宋体" w:eastAsia="宋体" w:hAnsi="宋体" w:cs="宋体" w:hint="eastAsia"/>
          <w:color w:val="000000"/>
          <w:sz w:val="28"/>
          <w:szCs w:val="28"/>
        </w:rPr>
        <w:t>及过户</w:t>
      </w:r>
      <w:r w:rsidR="00DE3549" w:rsidRPr="00B80B22">
        <w:rPr>
          <w:rFonts w:ascii="宋体" w:eastAsia="宋体" w:hAnsi="宋体" w:cs="宋体" w:hint="eastAsia"/>
          <w:color w:val="000000"/>
          <w:sz w:val="28"/>
          <w:szCs w:val="28"/>
        </w:rPr>
        <w:t>手续由德州市德城区人民法院予以办理。</w:t>
      </w:r>
    </w:p>
    <w:p w:rsidR="008255F8" w:rsidRPr="00B80B22" w:rsidRDefault="008255F8" w:rsidP="00FC6CF8">
      <w:pPr>
        <w:pStyle w:val="a5"/>
        <w:spacing w:before="0" w:beforeAutospacing="0" w:after="0" w:afterAutospacing="0" w:line="500" w:lineRule="exact"/>
        <w:ind w:firstLine="288"/>
        <w:rPr>
          <w:color w:val="000000"/>
          <w:sz w:val="28"/>
          <w:szCs w:val="28"/>
        </w:rPr>
      </w:pPr>
      <w:r w:rsidRPr="00B80B22">
        <w:rPr>
          <w:color w:val="000000"/>
          <w:sz w:val="28"/>
          <w:szCs w:val="28"/>
        </w:rPr>
        <w:t>七、风险提示：</w:t>
      </w:r>
    </w:p>
    <w:p w:rsidR="00DB42E0" w:rsidRPr="007E0C65" w:rsidRDefault="008255F8" w:rsidP="00FC6CF8">
      <w:pPr>
        <w:adjustRightInd/>
        <w:snapToGrid/>
        <w:spacing w:before="330" w:after="330" w:line="500" w:lineRule="exact"/>
        <w:ind w:firstLine="480"/>
        <w:rPr>
          <w:rFonts w:ascii="宋体" w:eastAsia="宋体" w:hAnsi="宋体" w:cs="宋体"/>
          <w:b/>
          <w:color w:val="000000"/>
          <w:sz w:val="28"/>
          <w:szCs w:val="28"/>
        </w:rPr>
      </w:pPr>
      <w:r w:rsidRPr="00B80B22">
        <w:rPr>
          <w:rFonts w:ascii="宋体" w:eastAsia="宋体" w:hAnsi="宋体" w:cs="宋体"/>
          <w:color w:val="000000"/>
          <w:sz w:val="28"/>
          <w:szCs w:val="28"/>
        </w:rPr>
        <w:t>1、</w:t>
      </w:r>
      <w:r w:rsidR="00DB42E0" w:rsidRPr="007E0C65">
        <w:rPr>
          <w:rFonts w:ascii="宋体" w:eastAsia="宋体" w:hAnsi="宋体" w:cs="宋体"/>
          <w:b/>
          <w:color w:val="000000"/>
          <w:sz w:val="28"/>
          <w:szCs w:val="28"/>
        </w:rPr>
        <w:t>标的物以实物现状为准，管理人不承担拍卖标的瑕疵保证</w:t>
      </w:r>
      <w:r w:rsidR="007E0C65" w:rsidRPr="007E0C65">
        <w:rPr>
          <w:rFonts w:ascii="宋体" w:eastAsia="宋体" w:hAnsi="宋体" w:cs="宋体" w:hint="eastAsia"/>
          <w:b/>
          <w:color w:val="000000"/>
          <w:sz w:val="28"/>
          <w:szCs w:val="28"/>
        </w:rPr>
        <w:t>责任</w:t>
      </w:r>
      <w:r w:rsidR="00DB42E0" w:rsidRPr="007E0C65">
        <w:rPr>
          <w:rFonts w:ascii="宋体" w:eastAsia="宋体" w:hAnsi="宋体" w:cs="宋体"/>
          <w:b/>
          <w:color w:val="000000"/>
          <w:sz w:val="28"/>
          <w:szCs w:val="28"/>
        </w:rPr>
        <w:t>。特别提醒：</w:t>
      </w:r>
      <w:r w:rsidR="00DB42E0" w:rsidRPr="007E0C65">
        <w:rPr>
          <w:rFonts w:ascii="宋体" w:eastAsia="宋体" w:hAnsi="宋体" w:cs="宋体" w:hint="eastAsia"/>
          <w:b/>
          <w:color w:val="000000"/>
          <w:sz w:val="28"/>
          <w:szCs w:val="28"/>
        </w:rPr>
        <w:t>公告</w:t>
      </w:r>
      <w:r w:rsidR="00DB42E0" w:rsidRPr="007E0C65">
        <w:rPr>
          <w:rFonts w:ascii="宋体" w:eastAsia="宋体" w:hAnsi="宋体" w:cs="宋体"/>
          <w:b/>
          <w:color w:val="000000"/>
          <w:sz w:val="28"/>
          <w:szCs w:val="28"/>
        </w:rPr>
        <w:t>中的财产明细仅供参考，有意者请亲自实地看样，未看样的竞买人视为对本标的实物现状的确认，责任自负。</w:t>
      </w:r>
      <w:r w:rsidR="005273FE" w:rsidRPr="007E0C65">
        <w:rPr>
          <w:rFonts w:ascii="宋体" w:eastAsia="宋体" w:hAnsi="宋体" w:cs="宋体" w:hint="eastAsia"/>
          <w:b/>
          <w:color w:val="000000"/>
          <w:sz w:val="28"/>
          <w:szCs w:val="28"/>
        </w:rPr>
        <w:t>竞买人决定参与竞买的，视为对拍卖财产完全了解，并接受拍卖财产一切已知和未知瑕疵。</w:t>
      </w:r>
    </w:p>
    <w:p w:rsidR="008255F8" w:rsidRPr="00B80B22" w:rsidRDefault="008255F8" w:rsidP="00B80B22">
      <w:pPr>
        <w:pStyle w:val="a5"/>
        <w:spacing w:before="0" w:beforeAutospacing="0" w:after="0" w:afterAutospacing="0" w:line="500" w:lineRule="exact"/>
        <w:ind w:firstLineChars="190" w:firstLine="532"/>
        <w:rPr>
          <w:color w:val="000000"/>
          <w:sz w:val="28"/>
          <w:szCs w:val="28"/>
        </w:rPr>
      </w:pPr>
      <w:r w:rsidRPr="00B80B22">
        <w:rPr>
          <w:color w:val="000000"/>
          <w:sz w:val="28"/>
          <w:szCs w:val="28"/>
        </w:rPr>
        <w:lastRenderedPageBreak/>
        <w:t>2、</w:t>
      </w:r>
      <w:r w:rsidRPr="007E0C65">
        <w:rPr>
          <w:b/>
          <w:color w:val="000000"/>
          <w:sz w:val="28"/>
          <w:szCs w:val="28"/>
        </w:rPr>
        <w:t>本次拍卖所展示的照片等仅作参考，具体以实际状况为准。标的物以实物现状进行交付，</w:t>
      </w:r>
      <w:r w:rsidRPr="00B80B22">
        <w:rPr>
          <w:color w:val="000000"/>
          <w:sz w:val="28"/>
          <w:szCs w:val="28"/>
        </w:rPr>
        <w:t>若与本公告载明的内容有出入，拍卖成交价不作调整。</w:t>
      </w:r>
    </w:p>
    <w:p w:rsidR="008255F8" w:rsidRPr="00B80B22" w:rsidRDefault="008255F8" w:rsidP="00B80B22">
      <w:pPr>
        <w:pStyle w:val="a5"/>
        <w:spacing w:before="0" w:beforeAutospacing="0" w:after="0" w:afterAutospacing="0" w:line="500" w:lineRule="exact"/>
        <w:ind w:firstLineChars="190" w:firstLine="532"/>
        <w:rPr>
          <w:color w:val="000000"/>
          <w:sz w:val="28"/>
          <w:szCs w:val="28"/>
        </w:rPr>
      </w:pPr>
      <w:r w:rsidRPr="00B80B22">
        <w:rPr>
          <w:color w:val="000000"/>
          <w:sz w:val="28"/>
          <w:szCs w:val="28"/>
        </w:rPr>
        <w:t>3、</w:t>
      </w:r>
      <w:r w:rsidRPr="007E0C65">
        <w:rPr>
          <w:b/>
          <w:color w:val="000000"/>
          <w:sz w:val="28"/>
          <w:szCs w:val="28"/>
        </w:rPr>
        <w:t>竞买人应当具备完全民事行为能力。竞买人可委托代理人（具备完全民事行为能力的自然人）进行竞买，但须在2019年</w:t>
      </w:r>
      <w:r w:rsidR="00CA2A23" w:rsidRPr="007E0C65">
        <w:rPr>
          <w:rFonts w:hint="eastAsia"/>
          <w:b/>
          <w:color w:val="000000"/>
          <w:sz w:val="28"/>
          <w:szCs w:val="28"/>
        </w:rPr>
        <w:t>2</w:t>
      </w:r>
      <w:r w:rsidRPr="007E0C65">
        <w:rPr>
          <w:b/>
          <w:color w:val="000000"/>
          <w:sz w:val="28"/>
          <w:szCs w:val="28"/>
        </w:rPr>
        <w:t>月</w:t>
      </w:r>
      <w:r w:rsidR="005273FE" w:rsidRPr="007E0C65">
        <w:rPr>
          <w:rFonts w:hint="eastAsia"/>
          <w:b/>
          <w:color w:val="000000"/>
          <w:sz w:val="28"/>
          <w:szCs w:val="28"/>
        </w:rPr>
        <w:t>2</w:t>
      </w:r>
      <w:r w:rsidR="001B010E">
        <w:rPr>
          <w:rFonts w:hint="eastAsia"/>
          <w:b/>
          <w:color w:val="000000"/>
          <w:sz w:val="28"/>
          <w:szCs w:val="28"/>
        </w:rPr>
        <w:t>4</w:t>
      </w:r>
      <w:r w:rsidRPr="007E0C65">
        <w:rPr>
          <w:b/>
          <w:color w:val="000000"/>
          <w:sz w:val="28"/>
          <w:szCs w:val="28"/>
        </w:rPr>
        <w:t>日17时前向</w:t>
      </w:r>
      <w:r w:rsidR="00CA2A23" w:rsidRPr="007E0C65">
        <w:rPr>
          <w:rFonts w:hint="eastAsia"/>
          <w:b/>
          <w:color w:val="000000"/>
          <w:sz w:val="28"/>
          <w:szCs w:val="28"/>
        </w:rPr>
        <w:t>管理人</w:t>
      </w:r>
      <w:r w:rsidRPr="007E0C65">
        <w:rPr>
          <w:b/>
          <w:color w:val="000000"/>
          <w:sz w:val="28"/>
          <w:szCs w:val="28"/>
        </w:rPr>
        <w:t>办理委托手续；</w:t>
      </w:r>
      <w:r w:rsidRPr="00B80B22">
        <w:rPr>
          <w:color w:val="000000"/>
          <w:sz w:val="28"/>
          <w:szCs w:val="28"/>
        </w:rPr>
        <w:t>竞买成功后，竞买人（法定代表人、其他组织的负责人）须与委托代理人一同到</w:t>
      </w:r>
      <w:r w:rsidR="00CA2A23" w:rsidRPr="00B80B22">
        <w:rPr>
          <w:rFonts w:hint="eastAsia"/>
          <w:color w:val="000000"/>
          <w:sz w:val="28"/>
          <w:szCs w:val="28"/>
        </w:rPr>
        <w:t>管理人</w:t>
      </w:r>
      <w:r w:rsidRPr="00B80B22">
        <w:rPr>
          <w:color w:val="000000"/>
          <w:sz w:val="28"/>
          <w:szCs w:val="28"/>
        </w:rPr>
        <w:t>处办理交接手续。如委托手续不全，竞买活动认定为委托代理人的个人行为。</w:t>
      </w:r>
    </w:p>
    <w:p w:rsidR="005273FE" w:rsidRPr="00B80B22" w:rsidRDefault="005273FE" w:rsidP="00B80B22">
      <w:pPr>
        <w:pStyle w:val="a5"/>
        <w:spacing w:before="0" w:beforeAutospacing="0" w:after="0" w:afterAutospacing="0" w:line="500" w:lineRule="exact"/>
        <w:ind w:firstLineChars="190" w:firstLine="532"/>
        <w:rPr>
          <w:color w:val="000000"/>
          <w:sz w:val="28"/>
          <w:szCs w:val="28"/>
        </w:rPr>
      </w:pPr>
      <w:r w:rsidRPr="00B80B22">
        <w:rPr>
          <w:rFonts w:hint="eastAsia"/>
          <w:color w:val="000000"/>
          <w:sz w:val="28"/>
          <w:szCs w:val="28"/>
        </w:rPr>
        <w:t>4</w:t>
      </w:r>
      <w:r w:rsidR="008255F8" w:rsidRPr="00B80B22">
        <w:rPr>
          <w:color w:val="000000"/>
          <w:sz w:val="28"/>
          <w:szCs w:val="28"/>
        </w:rPr>
        <w:t>、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w:t>
      </w:r>
      <w:r w:rsidRPr="00B80B22">
        <w:rPr>
          <w:rFonts w:hint="eastAsia"/>
          <w:color w:val="000000"/>
          <w:sz w:val="28"/>
          <w:szCs w:val="28"/>
        </w:rPr>
        <w:t xml:space="preserve">  </w:t>
      </w:r>
    </w:p>
    <w:p w:rsidR="008255F8" w:rsidRPr="00B80B22" w:rsidRDefault="00693634" w:rsidP="001A2F8E">
      <w:pPr>
        <w:pStyle w:val="a5"/>
        <w:spacing w:before="0" w:beforeAutospacing="0" w:after="0" w:afterAutospacing="0" w:line="500" w:lineRule="exact"/>
        <w:ind w:firstLineChars="190" w:firstLine="456"/>
        <w:rPr>
          <w:color w:val="000000"/>
          <w:sz w:val="28"/>
          <w:szCs w:val="28"/>
        </w:rPr>
      </w:pPr>
      <w:hyperlink r:id="rId8" w:history="1">
        <w:r w:rsidR="005273FE" w:rsidRPr="00B80B22">
          <w:rPr>
            <w:color w:val="000000"/>
            <w:sz w:val="28"/>
            <w:szCs w:val="28"/>
          </w:rPr>
          <w:t>https://www.taobao.com/market/paimai/sf-</w:t>
        </w:r>
      </w:hyperlink>
      <w:r w:rsidR="008255F8" w:rsidRPr="00B80B22">
        <w:rPr>
          <w:color w:val="000000"/>
          <w:sz w:val="28"/>
          <w:szCs w:val="28"/>
        </w:rPr>
        <w:t>helpcenter.php</w:t>
      </w:r>
      <w:proofErr w:type="gramStart"/>
      <w:r w:rsidR="008255F8" w:rsidRPr="00B80B22">
        <w:rPr>
          <w:color w:val="000000"/>
          <w:sz w:val="28"/>
          <w:szCs w:val="28"/>
        </w:rPr>
        <w:t>?path</w:t>
      </w:r>
      <w:proofErr w:type="gramEnd"/>
      <w:r w:rsidR="008255F8" w:rsidRPr="00B80B22">
        <w:rPr>
          <w:color w:val="000000"/>
          <w:sz w:val="28"/>
          <w:szCs w:val="28"/>
        </w:rPr>
        <w:t>=sf-hc-right-content5#q1</w:t>
      </w:r>
    </w:p>
    <w:p w:rsidR="00CA2A23" w:rsidRPr="00B80B22" w:rsidRDefault="00CA2A23" w:rsidP="00B80B22">
      <w:pPr>
        <w:pStyle w:val="a5"/>
        <w:spacing w:before="0" w:beforeAutospacing="0" w:after="0" w:afterAutospacing="0" w:line="500" w:lineRule="exact"/>
        <w:ind w:firstLineChars="189" w:firstLine="529"/>
        <w:rPr>
          <w:color w:val="000000"/>
          <w:sz w:val="28"/>
          <w:szCs w:val="28"/>
        </w:rPr>
      </w:pPr>
      <w:r w:rsidRPr="00B80B22">
        <w:rPr>
          <w:color w:val="000000"/>
          <w:sz w:val="28"/>
          <w:szCs w:val="28"/>
        </w:rPr>
        <w:t>八、其他事项</w:t>
      </w:r>
    </w:p>
    <w:p w:rsidR="00CA2A23" w:rsidRPr="00B80B22" w:rsidRDefault="00CA2A23" w:rsidP="00B80B22">
      <w:pPr>
        <w:pStyle w:val="a5"/>
        <w:spacing w:before="0" w:beforeAutospacing="0" w:after="0" w:afterAutospacing="0" w:line="500" w:lineRule="exact"/>
        <w:ind w:firstLineChars="190" w:firstLine="532"/>
        <w:rPr>
          <w:color w:val="000000"/>
          <w:sz w:val="28"/>
          <w:szCs w:val="28"/>
        </w:rPr>
      </w:pPr>
      <w:r w:rsidRPr="00B80B22">
        <w:rPr>
          <w:color w:val="000000"/>
          <w:sz w:val="28"/>
          <w:szCs w:val="28"/>
        </w:rPr>
        <w:t>1、与本标的物有利害关系的当事人可参加竞拍，不参加竞拍的请关注本次拍卖活动的整个过程。</w:t>
      </w:r>
    </w:p>
    <w:p w:rsidR="00CA2A23" w:rsidRPr="00B80B22" w:rsidRDefault="00CA2A23" w:rsidP="00B80B22">
      <w:pPr>
        <w:pStyle w:val="a5"/>
        <w:spacing w:before="0" w:beforeAutospacing="0" w:after="0" w:afterAutospacing="0" w:line="500" w:lineRule="exact"/>
        <w:ind w:firstLineChars="190" w:firstLine="532"/>
        <w:rPr>
          <w:color w:val="000000"/>
          <w:sz w:val="28"/>
          <w:szCs w:val="28"/>
        </w:rPr>
      </w:pPr>
      <w:r w:rsidRPr="00B80B22">
        <w:rPr>
          <w:color w:val="000000"/>
          <w:sz w:val="28"/>
          <w:szCs w:val="28"/>
        </w:rPr>
        <w:t>2、本标的物优先购买权人相关说明：无。</w:t>
      </w:r>
    </w:p>
    <w:p w:rsidR="00CA2A23" w:rsidRPr="00B80B22" w:rsidRDefault="00CA2A23" w:rsidP="00B80B22">
      <w:pPr>
        <w:pStyle w:val="a5"/>
        <w:spacing w:before="0" w:beforeAutospacing="0" w:after="0" w:afterAutospacing="0" w:line="500" w:lineRule="exact"/>
        <w:ind w:firstLineChars="190" w:firstLine="532"/>
        <w:rPr>
          <w:color w:val="000000"/>
          <w:sz w:val="28"/>
          <w:szCs w:val="28"/>
        </w:rPr>
      </w:pPr>
      <w:r w:rsidRPr="00B80B22">
        <w:rPr>
          <w:color w:val="000000"/>
          <w:sz w:val="28"/>
          <w:szCs w:val="28"/>
        </w:rPr>
        <w:t>3、竞买人在拍卖竞价前请务必再仔细阅读拍卖公告、拍卖须知，本公告未尽事宜，请咨询破产清算组。</w:t>
      </w:r>
    </w:p>
    <w:p w:rsidR="000F6920" w:rsidRPr="00B80B22" w:rsidRDefault="00CA2A23" w:rsidP="00B80B22">
      <w:pPr>
        <w:adjustRightInd/>
        <w:snapToGrid/>
        <w:spacing w:before="330" w:after="330" w:line="500" w:lineRule="exact"/>
        <w:ind w:firstLineChars="200" w:firstLine="560"/>
        <w:rPr>
          <w:rFonts w:ascii="宋体" w:eastAsia="宋体" w:hAnsi="宋体" w:cs="宋体"/>
          <w:color w:val="000000"/>
          <w:sz w:val="28"/>
          <w:szCs w:val="28"/>
        </w:rPr>
      </w:pPr>
      <w:r w:rsidRPr="00B80B22">
        <w:rPr>
          <w:rFonts w:ascii="宋体" w:eastAsia="宋体" w:hAnsi="宋体" w:cs="宋体"/>
          <w:color w:val="000000"/>
          <w:sz w:val="28"/>
          <w:szCs w:val="28"/>
        </w:rPr>
        <w:t>4、联系方式：</w:t>
      </w:r>
      <w:r w:rsidRPr="00B80B22">
        <w:rPr>
          <w:rFonts w:ascii="宋体" w:eastAsia="宋体" w:hAnsi="宋体" w:cs="宋体" w:hint="eastAsia"/>
          <w:color w:val="000000"/>
          <w:sz w:val="28"/>
          <w:szCs w:val="28"/>
        </w:rPr>
        <w:t xml:space="preserve">     </w:t>
      </w:r>
      <w:r w:rsidR="000F6920" w:rsidRPr="00B80B22">
        <w:rPr>
          <w:rFonts w:ascii="宋体" w:eastAsia="宋体" w:hAnsi="宋体" w:cs="宋体" w:hint="eastAsia"/>
          <w:color w:val="000000"/>
          <w:sz w:val="28"/>
          <w:szCs w:val="28"/>
        </w:rPr>
        <w:t>王</w:t>
      </w:r>
      <w:r w:rsidR="000F6920" w:rsidRPr="00B80B22">
        <w:rPr>
          <w:rFonts w:ascii="宋体" w:eastAsia="宋体" w:hAnsi="宋体" w:cs="宋体"/>
          <w:color w:val="000000"/>
          <w:sz w:val="28"/>
          <w:szCs w:val="28"/>
        </w:rPr>
        <w:t>律师</w:t>
      </w:r>
      <w:r w:rsidR="000F6920" w:rsidRPr="00B80B22">
        <w:rPr>
          <w:rFonts w:ascii="宋体" w:eastAsia="宋体" w:hAnsi="宋体" w:cs="宋体" w:hint="eastAsia"/>
          <w:color w:val="000000"/>
          <w:sz w:val="28"/>
          <w:szCs w:val="28"/>
        </w:rPr>
        <w:t xml:space="preserve">  13505349758</w:t>
      </w:r>
    </w:p>
    <w:p w:rsidR="00CA2A23" w:rsidRPr="00B80B22" w:rsidRDefault="000F6920" w:rsidP="00B80B22">
      <w:pPr>
        <w:adjustRightInd/>
        <w:snapToGrid/>
        <w:spacing w:before="330" w:after="330" w:line="500" w:lineRule="exact"/>
        <w:ind w:firstLineChars="350" w:firstLine="980"/>
        <w:rPr>
          <w:rFonts w:ascii="宋体" w:eastAsia="宋体" w:hAnsi="宋体" w:cs="宋体"/>
          <w:color w:val="000000"/>
          <w:sz w:val="28"/>
          <w:szCs w:val="28"/>
        </w:rPr>
      </w:pPr>
      <w:r w:rsidRPr="00B80B22">
        <w:rPr>
          <w:rFonts w:ascii="宋体" w:eastAsia="宋体" w:hAnsi="宋体" w:cs="宋体" w:hint="eastAsia"/>
          <w:color w:val="000000"/>
          <w:sz w:val="28"/>
          <w:szCs w:val="28"/>
        </w:rPr>
        <w:t xml:space="preserve">监督电话：       （ 0534）8285651 </w:t>
      </w:r>
      <w:r w:rsidRPr="00B80B22">
        <w:rPr>
          <w:rFonts w:ascii="宋体" w:eastAsia="宋体" w:hAnsi="宋体" w:cs="宋体"/>
          <w:color w:val="000000"/>
          <w:sz w:val="28"/>
          <w:szCs w:val="28"/>
        </w:rPr>
        <w:t xml:space="preserve"> </w:t>
      </w:r>
    </w:p>
    <w:p w:rsidR="001B010E" w:rsidRDefault="006A4ED6" w:rsidP="001B010E">
      <w:pPr>
        <w:adjustRightInd/>
        <w:snapToGrid/>
        <w:spacing w:after="0" w:line="500" w:lineRule="exact"/>
        <w:ind w:firstLine="480"/>
        <w:rPr>
          <w:rFonts w:ascii="宋体" w:eastAsia="宋体" w:hAnsi="宋体" w:cs="宋体"/>
          <w:color w:val="000000"/>
          <w:sz w:val="28"/>
          <w:szCs w:val="28"/>
        </w:rPr>
      </w:pPr>
      <w:r w:rsidRPr="00B80B22">
        <w:rPr>
          <w:rFonts w:ascii="宋体" w:eastAsia="宋体" w:hAnsi="宋体" w:cs="宋体"/>
          <w:color w:val="000000"/>
          <w:sz w:val="28"/>
          <w:szCs w:val="28"/>
        </w:rPr>
        <w:t>                                       </w:t>
      </w:r>
      <w:r w:rsidR="000F6920" w:rsidRPr="00B80B22">
        <w:rPr>
          <w:rFonts w:ascii="宋体" w:eastAsia="宋体" w:hAnsi="宋体" w:cs="宋体" w:hint="eastAsia"/>
          <w:color w:val="000000"/>
          <w:sz w:val="28"/>
          <w:szCs w:val="28"/>
        </w:rPr>
        <w:t xml:space="preserve">       </w:t>
      </w:r>
      <w:r w:rsidRPr="00B80B22">
        <w:rPr>
          <w:rFonts w:ascii="宋体" w:eastAsia="宋体" w:hAnsi="宋体" w:cs="宋体"/>
          <w:color w:val="000000"/>
          <w:sz w:val="28"/>
          <w:szCs w:val="28"/>
        </w:rPr>
        <w:t xml:space="preserve">  </w:t>
      </w:r>
      <w:r w:rsidR="001B010E">
        <w:rPr>
          <w:rFonts w:ascii="宋体" w:eastAsia="宋体" w:hAnsi="宋体" w:cs="宋体" w:hint="eastAsia"/>
          <w:color w:val="000000"/>
          <w:sz w:val="28"/>
          <w:szCs w:val="28"/>
        </w:rPr>
        <w:t xml:space="preserve">        </w:t>
      </w:r>
      <w:r w:rsidR="00CA2A23" w:rsidRPr="00B80B22">
        <w:rPr>
          <w:rFonts w:ascii="宋体" w:eastAsia="宋体" w:hAnsi="宋体" w:cs="宋体" w:hint="eastAsia"/>
          <w:color w:val="000000"/>
          <w:sz w:val="28"/>
          <w:szCs w:val="28"/>
        </w:rPr>
        <w:t>德州海雪乳业</w:t>
      </w:r>
      <w:r w:rsidRPr="00B80B22">
        <w:rPr>
          <w:rFonts w:ascii="宋体" w:eastAsia="宋体" w:hAnsi="宋体" w:cs="宋体"/>
          <w:color w:val="000000"/>
          <w:sz w:val="28"/>
          <w:szCs w:val="28"/>
        </w:rPr>
        <w:t>有限公司管理人</w:t>
      </w:r>
      <w:r w:rsidR="000F6920" w:rsidRPr="00B80B22">
        <w:rPr>
          <w:rFonts w:ascii="宋体" w:eastAsia="宋体" w:hAnsi="宋体" w:cs="宋体" w:hint="eastAsia"/>
          <w:color w:val="000000"/>
          <w:sz w:val="28"/>
          <w:szCs w:val="28"/>
        </w:rPr>
        <w:t xml:space="preserve">                 </w:t>
      </w:r>
      <w:r w:rsidR="007E0C65">
        <w:rPr>
          <w:rFonts w:ascii="宋体" w:eastAsia="宋体" w:hAnsi="宋体" w:cs="宋体" w:hint="eastAsia"/>
          <w:color w:val="000000"/>
          <w:sz w:val="28"/>
          <w:szCs w:val="28"/>
        </w:rPr>
        <w:t xml:space="preserve">                           </w:t>
      </w:r>
      <w:r w:rsidR="001B010E">
        <w:rPr>
          <w:rFonts w:ascii="宋体" w:eastAsia="宋体" w:hAnsi="宋体" w:cs="宋体" w:hint="eastAsia"/>
          <w:color w:val="000000"/>
          <w:sz w:val="28"/>
          <w:szCs w:val="28"/>
        </w:rPr>
        <w:t xml:space="preserve">                       </w:t>
      </w:r>
    </w:p>
    <w:p w:rsidR="004358AB" w:rsidRPr="007E0C65" w:rsidRDefault="006A4ED6" w:rsidP="001B010E">
      <w:pPr>
        <w:adjustRightInd/>
        <w:snapToGrid/>
        <w:spacing w:after="0" w:line="500" w:lineRule="exact"/>
        <w:ind w:firstLineChars="1121" w:firstLine="3139"/>
        <w:rPr>
          <w:rFonts w:ascii="宋体" w:eastAsia="宋体" w:hAnsi="宋体" w:cs="宋体"/>
          <w:color w:val="000000"/>
          <w:sz w:val="28"/>
          <w:szCs w:val="28"/>
        </w:rPr>
      </w:pPr>
      <w:r w:rsidRPr="00B80B22">
        <w:rPr>
          <w:rFonts w:ascii="宋体" w:eastAsia="宋体" w:hAnsi="宋体" w:cs="宋体"/>
          <w:color w:val="000000"/>
          <w:sz w:val="28"/>
          <w:szCs w:val="28"/>
        </w:rPr>
        <w:t>二〇一九年</w:t>
      </w:r>
      <w:r w:rsidR="00D946B9">
        <w:rPr>
          <w:rFonts w:ascii="宋体" w:eastAsia="宋体" w:hAnsi="宋体" w:cs="宋体" w:hint="eastAsia"/>
          <w:color w:val="000000"/>
          <w:sz w:val="28"/>
          <w:szCs w:val="28"/>
        </w:rPr>
        <w:t>二</w:t>
      </w:r>
      <w:r w:rsidR="00D946B9">
        <w:rPr>
          <w:rFonts w:ascii="宋体" w:eastAsia="宋体" w:hAnsi="宋体" w:cs="宋体"/>
          <w:color w:val="000000"/>
          <w:sz w:val="28"/>
          <w:szCs w:val="28"/>
        </w:rPr>
        <w:t>月</w:t>
      </w:r>
      <w:r w:rsidR="00D946B9">
        <w:rPr>
          <w:rFonts w:ascii="宋体" w:eastAsia="宋体" w:hAnsi="宋体" w:cs="宋体" w:hint="eastAsia"/>
          <w:color w:val="000000"/>
          <w:sz w:val="28"/>
          <w:szCs w:val="28"/>
        </w:rPr>
        <w:t>二十六</w:t>
      </w:r>
      <w:r w:rsidRPr="00B80B22">
        <w:rPr>
          <w:rFonts w:ascii="宋体" w:eastAsia="宋体" w:hAnsi="宋体" w:cs="宋体"/>
          <w:color w:val="000000"/>
          <w:sz w:val="28"/>
          <w:szCs w:val="28"/>
        </w:rPr>
        <w:t>日 </w:t>
      </w:r>
    </w:p>
    <w:sectPr w:rsidR="004358AB" w:rsidRPr="007E0C65" w:rsidSect="00FF65B9">
      <w:pgSz w:w="11906" w:h="16838"/>
      <w:pgMar w:top="1440" w:right="17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0C76" w:rsidRDefault="00070C76" w:rsidP="006A4ED6">
      <w:pPr>
        <w:spacing w:after="0"/>
      </w:pPr>
      <w:r>
        <w:separator/>
      </w:r>
    </w:p>
  </w:endnote>
  <w:endnote w:type="continuationSeparator" w:id="0">
    <w:p w:rsidR="00070C76" w:rsidRDefault="00070C76" w:rsidP="006A4ED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0C76" w:rsidRDefault="00070C76" w:rsidP="006A4ED6">
      <w:pPr>
        <w:spacing w:after="0"/>
      </w:pPr>
      <w:r>
        <w:separator/>
      </w:r>
    </w:p>
  </w:footnote>
  <w:footnote w:type="continuationSeparator" w:id="0">
    <w:p w:rsidR="00070C76" w:rsidRDefault="00070C76" w:rsidP="006A4ED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CC5910"/>
    <w:multiLevelType w:val="hybridMultilevel"/>
    <w:tmpl w:val="FCD66214"/>
    <w:lvl w:ilvl="0" w:tplc="C5F6E2EC">
      <w:start w:val="1"/>
      <w:numFmt w:val="decimal"/>
      <w:lvlText w:val="%1、"/>
      <w:lvlJc w:val="left"/>
      <w:pPr>
        <w:ind w:left="1392" w:hanging="792"/>
      </w:pPr>
      <w:rPr>
        <w:rFonts w:ascii="宋体" w:hAnsi="宋体"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554D38CA"/>
    <w:multiLevelType w:val="hybridMultilevel"/>
    <w:tmpl w:val="8C16AC6E"/>
    <w:lvl w:ilvl="0" w:tplc="3D64918E">
      <w:start w:val="1"/>
      <w:numFmt w:val="japaneseCounting"/>
      <w:lvlText w:val="%1、"/>
      <w:lvlJc w:val="left"/>
      <w:pPr>
        <w:ind w:left="1776" w:hanging="1032"/>
      </w:pPr>
      <w:rPr>
        <w:rFonts w:hint="default"/>
      </w:rPr>
    </w:lvl>
    <w:lvl w:ilvl="1" w:tplc="04090019" w:tentative="1">
      <w:start w:val="1"/>
      <w:numFmt w:val="lowerLetter"/>
      <w:lvlText w:val="%2)"/>
      <w:lvlJc w:val="left"/>
      <w:pPr>
        <w:ind w:left="1584" w:hanging="420"/>
      </w:pPr>
    </w:lvl>
    <w:lvl w:ilvl="2" w:tplc="0409001B" w:tentative="1">
      <w:start w:val="1"/>
      <w:numFmt w:val="lowerRoman"/>
      <w:lvlText w:val="%3."/>
      <w:lvlJc w:val="right"/>
      <w:pPr>
        <w:ind w:left="2004" w:hanging="420"/>
      </w:pPr>
    </w:lvl>
    <w:lvl w:ilvl="3" w:tplc="0409000F" w:tentative="1">
      <w:start w:val="1"/>
      <w:numFmt w:val="decimal"/>
      <w:lvlText w:val="%4."/>
      <w:lvlJc w:val="left"/>
      <w:pPr>
        <w:ind w:left="2424" w:hanging="420"/>
      </w:pPr>
    </w:lvl>
    <w:lvl w:ilvl="4" w:tplc="04090019" w:tentative="1">
      <w:start w:val="1"/>
      <w:numFmt w:val="lowerLetter"/>
      <w:lvlText w:val="%5)"/>
      <w:lvlJc w:val="left"/>
      <w:pPr>
        <w:ind w:left="2844" w:hanging="420"/>
      </w:pPr>
    </w:lvl>
    <w:lvl w:ilvl="5" w:tplc="0409001B" w:tentative="1">
      <w:start w:val="1"/>
      <w:numFmt w:val="lowerRoman"/>
      <w:lvlText w:val="%6."/>
      <w:lvlJc w:val="right"/>
      <w:pPr>
        <w:ind w:left="3264" w:hanging="420"/>
      </w:pPr>
    </w:lvl>
    <w:lvl w:ilvl="6" w:tplc="0409000F" w:tentative="1">
      <w:start w:val="1"/>
      <w:numFmt w:val="decimal"/>
      <w:lvlText w:val="%7."/>
      <w:lvlJc w:val="left"/>
      <w:pPr>
        <w:ind w:left="3684" w:hanging="420"/>
      </w:pPr>
    </w:lvl>
    <w:lvl w:ilvl="7" w:tplc="04090019" w:tentative="1">
      <w:start w:val="1"/>
      <w:numFmt w:val="lowerLetter"/>
      <w:lvlText w:val="%8)"/>
      <w:lvlJc w:val="left"/>
      <w:pPr>
        <w:ind w:left="4104" w:hanging="420"/>
      </w:pPr>
    </w:lvl>
    <w:lvl w:ilvl="8" w:tplc="0409001B" w:tentative="1">
      <w:start w:val="1"/>
      <w:numFmt w:val="lowerRoman"/>
      <w:lvlText w:val="%9."/>
      <w:lvlJc w:val="right"/>
      <w:pPr>
        <w:ind w:left="4524"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hdrShapeDefaults>
    <o:shapedefaults v:ext="edit" spidmax="23553"/>
  </w:hdrShapeDefaults>
  <w:footnotePr>
    <w:footnote w:id="-1"/>
    <w:footnote w:id="0"/>
  </w:footnotePr>
  <w:endnotePr>
    <w:endnote w:id="-1"/>
    <w:endnote w:id="0"/>
  </w:endnotePr>
  <w:compat>
    <w:useFELayout/>
  </w:compat>
  <w:rsids>
    <w:rsidRoot w:val="00D31D50"/>
    <w:rsid w:val="00070C76"/>
    <w:rsid w:val="000A1D0D"/>
    <w:rsid w:val="000C2A87"/>
    <w:rsid w:val="000F6920"/>
    <w:rsid w:val="001A2F8E"/>
    <w:rsid w:val="001B010E"/>
    <w:rsid w:val="00230E45"/>
    <w:rsid w:val="002C3A1D"/>
    <w:rsid w:val="002F47F0"/>
    <w:rsid w:val="00323B43"/>
    <w:rsid w:val="003A6C58"/>
    <w:rsid w:val="003D37D8"/>
    <w:rsid w:val="003D662F"/>
    <w:rsid w:val="00426133"/>
    <w:rsid w:val="004358AB"/>
    <w:rsid w:val="00472E40"/>
    <w:rsid w:val="004838CE"/>
    <w:rsid w:val="00521320"/>
    <w:rsid w:val="005273FE"/>
    <w:rsid w:val="005600B5"/>
    <w:rsid w:val="005C26DD"/>
    <w:rsid w:val="0060193B"/>
    <w:rsid w:val="00631865"/>
    <w:rsid w:val="00635429"/>
    <w:rsid w:val="006763FC"/>
    <w:rsid w:val="00693634"/>
    <w:rsid w:val="006A0774"/>
    <w:rsid w:val="006A4ED6"/>
    <w:rsid w:val="006E1502"/>
    <w:rsid w:val="00706716"/>
    <w:rsid w:val="0073598F"/>
    <w:rsid w:val="007827E0"/>
    <w:rsid w:val="00791F34"/>
    <w:rsid w:val="007D1CE0"/>
    <w:rsid w:val="007E0C65"/>
    <w:rsid w:val="008255F8"/>
    <w:rsid w:val="00897B16"/>
    <w:rsid w:val="008B7726"/>
    <w:rsid w:val="00905613"/>
    <w:rsid w:val="00962B90"/>
    <w:rsid w:val="00982BB2"/>
    <w:rsid w:val="009C0A75"/>
    <w:rsid w:val="009E754D"/>
    <w:rsid w:val="00A16D56"/>
    <w:rsid w:val="00A3138A"/>
    <w:rsid w:val="00A71280"/>
    <w:rsid w:val="00B23778"/>
    <w:rsid w:val="00B80B22"/>
    <w:rsid w:val="00BA4582"/>
    <w:rsid w:val="00BF0AC8"/>
    <w:rsid w:val="00CA2A23"/>
    <w:rsid w:val="00CA6A29"/>
    <w:rsid w:val="00CC28C2"/>
    <w:rsid w:val="00D31D50"/>
    <w:rsid w:val="00D42226"/>
    <w:rsid w:val="00D946B9"/>
    <w:rsid w:val="00DB42E0"/>
    <w:rsid w:val="00DC3674"/>
    <w:rsid w:val="00DC3AC7"/>
    <w:rsid w:val="00DD5D11"/>
    <w:rsid w:val="00DE3549"/>
    <w:rsid w:val="00EE16AD"/>
    <w:rsid w:val="00FC6CF8"/>
    <w:rsid w:val="00FE2889"/>
    <w:rsid w:val="00FF65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6A4ED6"/>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4ED6"/>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A4ED6"/>
    <w:rPr>
      <w:rFonts w:ascii="Tahoma" w:hAnsi="Tahoma"/>
      <w:sz w:val="18"/>
      <w:szCs w:val="18"/>
    </w:rPr>
  </w:style>
  <w:style w:type="paragraph" w:styleId="a4">
    <w:name w:val="footer"/>
    <w:basedOn w:val="a"/>
    <w:link w:val="Char0"/>
    <w:uiPriority w:val="99"/>
    <w:semiHidden/>
    <w:unhideWhenUsed/>
    <w:rsid w:val="006A4ED6"/>
    <w:pPr>
      <w:tabs>
        <w:tab w:val="center" w:pos="4153"/>
        <w:tab w:val="right" w:pos="8306"/>
      </w:tabs>
    </w:pPr>
    <w:rPr>
      <w:sz w:val="18"/>
      <w:szCs w:val="18"/>
    </w:rPr>
  </w:style>
  <w:style w:type="character" w:customStyle="1" w:styleId="Char0">
    <w:name w:val="页脚 Char"/>
    <w:basedOn w:val="a0"/>
    <w:link w:val="a4"/>
    <w:uiPriority w:val="99"/>
    <w:semiHidden/>
    <w:rsid w:val="006A4ED6"/>
    <w:rPr>
      <w:rFonts w:ascii="Tahoma" w:hAnsi="Tahoma"/>
      <w:sz w:val="18"/>
      <w:szCs w:val="18"/>
    </w:rPr>
  </w:style>
  <w:style w:type="character" w:customStyle="1" w:styleId="2Char">
    <w:name w:val="标题 2 Char"/>
    <w:basedOn w:val="a0"/>
    <w:link w:val="2"/>
    <w:uiPriority w:val="9"/>
    <w:rsid w:val="006A4ED6"/>
    <w:rPr>
      <w:rFonts w:ascii="宋体" w:eastAsia="宋体" w:hAnsi="宋体" w:cs="宋体"/>
      <w:b/>
      <w:bCs/>
      <w:sz w:val="36"/>
      <w:szCs w:val="36"/>
    </w:rPr>
  </w:style>
  <w:style w:type="paragraph" w:styleId="a5">
    <w:name w:val="Normal (Web)"/>
    <w:basedOn w:val="a"/>
    <w:uiPriority w:val="99"/>
    <w:unhideWhenUsed/>
    <w:rsid w:val="006A4ED6"/>
    <w:pPr>
      <w:adjustRightInd/>
      <w:snapToGrid/>
      <w:spacing w:before="100" w:beforeAutospacing="1" w:after="100" w:afterAutospacing="1"/>
    </w:pPr>
    <w:rPr>
      <w:rFonts w:ascii="宋体" w:eastAsia="宋体" w:hAnsi="宋体" w:cs="宋体"/>
      <w:sz w:val="24"/>
      <w:szCs w:val="24"/>
    </w:rPr>
  </w:style>
  <w:style w:type="character" w:styleId="a6">
    <w:name w:val="Hyperlink"/>
    <w:basedOn w:val="a0"/>
    <w:uiPriority w:val="99"/>
    <w:unhideWhenUsed/>
    <w:rsid w:val="006A4ED6"/>
    <w:rPr>
      <w:color w:val="0000FF"/>
      <w:u w:val="single"/>
    </w:rPr>
  </w:style>
  <w:style w:type="character" w:customStyle="1" w:styleId="apple-converted-space">
    <w:name w:val="apple-converted-space"/>
    <w:basedOn w:val="a0"/>
    <w:rsid w:val="006A4ED6"/>
  </w:style>
  <w:style w:type="table" w:styleId="a7">
    <w:name w:val="Table Grid"/>
    <w:basedOn w:val="a1"/>
    <w:uiPriority w:val="59"/>
    <w:rsid w:val="007827E0"/>
    <w:pPr>
      <w:spacing w:after="0" w:line="240" w:lineRule="auto"/>
    </w:pPr>
    <w:rPr>
      <w:rFonts w:eastAsiaTheme="minorEastAsia"/>
      <w:kern w:val="2"/>
      <w:sz w:val="21"/>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List Paragraph"/>
    <w:basedOn w:val="a"/>
    <w:uiPriority w:val="34"/>
    <w:qFormat/>
    <w:rsid w:val="00905613"/>
    <w:pPr>
      <w:ind w:firstLineChars="200" w:firstLine="420"/>
    </w:pPr>
  </w:style>
</w:styles>
</file>

<file path=word/webSettings.xml><?xml version="1.0" encoding="utf-8"?>
<w:webSettings xmlns:r="http://schemas.openxmlformats.org/officeDocument/2006/relationships" xmlns:w="http://schemas.openxmlformats.org/wordprocessingml/2006/main">
  <w:divs>
    <w:div w:id="1218199471">
      <w:bodyDiv w:val="1"/>
      <w:marLeft w:val="0"/>
      <w:marRight w:val="0"/>
      <w:marTop w:val="0"/>
      <w:marBottom w:val="0"/>
      <w:divBdr>
        <w:top w:val="none" w:sz="0" w:space="0" w:color="auto"/>
        <w:left w:val="none" w:sz="0" w:space="0" w:color="auto"/>
        <w:bottom w:val="none" w:sz="0" w:space="0" w:color="auto"/>
        <w:right w:val="none" w:sz="0" w:space="0" w:color="auto"/>
      </w:divBdr>
      <w:divsChild>
        <w:div w:id="407192905">
          <w:marLeft w:val="480"/>
          <w:marRight w:val="480"/>
          <w:marTop w:val="240"/>
          <w:marBottom w:val="240"/>
          <w:divBdr>
            <w:top w:val="none" w:sz="0" w:space="0" w:color="auto"/>
            <w:left w:val="none" w:sz="0" w:space="0" w:color="auto"/>
            <w:bottom w:val="none" w:sz="0" w:space="0" w:color="auto"/>
            <w:right w:val="none" w:sz="0" w:space="0" w:color="auto"/>
          </w:divBdr>
          <w:divsChild>
            <w:div w:id="1249073962">
              <w:marLeft w:val="0"/>
              <w:marRight w:val="0"/>
              <w:marTop w:val="0"/>
              <w:marBottom w:val="240"/>
              <w:divBdr>
                <w:top w:val="none" w:sz="0" w:space="0" w:color="auto"/>
                <w:left w:val="none" w:sz="0" w:space="0" w:color="auto"/>
                <w:bottom w:val="none" w:sz="0" w:space="0" w:color="auto"/>
                <w:right w:val="none" w:sz="0" w:space="0" w:color="auto"/>
              </w:divBdr>
              <w:divsChild>
                <w:div w:id="14769924">
                  <w:marLeft w:val="0"/>
                  <w:marRight w:val="0"/>
                  <w:marTop w:val="0"/>
                  <w:marBottom w:val="0"/>
                  <w:divBdr>
                    <w:top w:val="none" w:sz="0" w:space="0" w:color="auto"/>
                    <w:left w:val="none" w:sz="0" w:space="0" w:color="auto"/>
                    <w:bottom w:val="none" w:sz="0" w:space="0" w:color="auto"/>
                    <w:right w:val="none" w:sz="0" w:space="0" w:color="auto"/>
                  </w:divBdr>
                </w:div>
              </w:divsChild>
            </w:div>
            <w:div w:id="1888878833">
              <w:marLeft w:val="0"/>
              <w:marRight w:val="0"/>
              <w:marTop w:val="0"/>
              <w:marBottom w:val="0"/>
              <w:divBdr>
                <w:top w:val="none" w:sz="0" w:space="0" w:color="auto"/>
                <w:left w:val="none" w:sz="0" w:space="0" w:color="auto"/>
                <w:bottom w:val="none" w:sz="0" w:space="0" w:color="auto"/>
                <w:right w:val="none" w:sz="0" w:space="0" w:color="auto"/>
              </w:divBdr>
            </w:div>
          </w:divsChild>
        </w:div>
        <w:div w:id="817266075">
          <w:marLeft w:val="480"/>
          <w:marRight w:val="480"/>
          <w:marTop w:val="240"/>
          <w:marBottom w:val="240"/>
          <w:divBdr>
            <w:top w:val="none" w:sz="0" w:space="0" w:color="auto"/>
            <w:left w:val="none" w:sz="0" w:space="0" w:color="auto"/>
            <w:bottom w:val="none" w:sz="0" w:space="0" w:color="auto"/>
            <w:right w:val="none" w:sz="0" w:space="0" w:color="auto"/>
          </w:divBdr>
          <w:divsChild>
            <w:div w:id="7713225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aobao.com/market/paimai/sf-" TargetMode="External"/><Relationship Id="rId3" Type="http://schemas.openxmlformats.org/officeDocument/2006/relationships/settings" Target="settings.xml"/><Relationship Id="rId7" Type="http://schemas.openxmlformats.org/officeDocument/2006/relationships/hyperlink" Target="https://sf.taobao.com/court_list.htm%EF%BC%8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847</Words>
  <Characters>4829</Characters>
  <Application>Microsoft Office Word</Application>
  <DocSecurity>0</DocSecurity>
  <Lines>40</Lines>
  <Paragraphs>11</Paragraphs>
  <ScaleCrop>false</ScaleCrop>
  <Company>Microsoft</Company>
  <LinksUpToDate>false</LinksUpToDate>
  <CharactersWithSpaces>5665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7</cp:revision>
  <dcterms:created xsi:type="dcterms:W3CDTF">2019-01-23T06:12:00Z</dcterms:created>
  <dcterms:modified xsi:type="dcterms:W3CDTF">2019-03-01T08:08:00Z</dcterms:modified>
</cp:coreProperties>
</file>