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C53" w:rsidRPr="00CF0C53" w:rsidRDefault="00EC6E0B" w:rsidP="00CF0C53">
      <w:pPr>
        <w:jc w:val="center"/>
        <w:rPr>
          <w:rFonts w:ascii="Calibri" w:hAnsi="Calibri" w:cs="Times New Roman"/>
          <w:b/>
          <w:sz w:val="36"/>
          <w:szCs w:val="36"/>
        </w:rPr>
      </w:pPr>
      <w:r>
        <w:rPr>
          <w:rFonts w:ascii="Calibri" w:hAnsi="Calibri" w:cs="Times New Roman" w:hint="eastAsia"/>
          <w:b/>
          <w:sz w:val="44"/>
          <w:szCs w:val="44"/>
        </w:rPr>
        <w:t>破产</w:t>
      </w:r>
      <w:r w:rsidR="0046712C" w:rsidRPr="0046712C">
        <w:rPr>
          <w:rFonts w:ascii="Calibri" w:hAnsi="Calibri" w:cs="Times New Roman" w:hint="eastAsia"/>
          <w:b/>
          <w:sz w:val="44"/>
          <w:szCs w:val="44"/>
        </w:rPr>
        <w:t>拍卖成交简</w:t>
      </w:r>
      <w:r w:rsidR="00B10E30">
        <w:rPr>
          <w:rFonts w:ascii="Calibri" w:hAnsi="Calibri" w:cs="Times New Roman" w:hint="eastAsia"/>
          <w:b/>
          <w:sz w:val="44"/>
          <w:szCs w:val="44"/>
        </w:rPr>
        <w:t>报</w:t>
      </w:r>
    </w:p>
    <w:p w:rsidR="00374650" w:rsidRPr="00F22735" w:rsidRDefault="00CF0C53" w:rsidP="00F22735">
      <w:pPr>
        <w:ind w:firstLineChars="200" w:firstLine="560"/>
        <w:rPr>
          <w:rFonts w:ascii="Calibri" w:hAnsi="Calibri" w:cs="Times New Roman"/>
          <w:sz w:val="28"/>
          <w:szCs w:val="28"/>
        </w:rPr>
      </w:pPr>
      <w:r w:rsidRPr="00F22735">
        <w:rPr>
          <w:rFonts w:ascii="Calibri" w:hAnsi="Calibri" w:cs="Times New Roman" w:hint="eastAsia"/>
          <w:sz w:val="28"/>
          <w:szCs w:val="28"/>
        </w:rPr>
        <w:t>河南平开电力设备集团有限公司</w:t>
      </w:r>
      <w:r w:rsidR="0046712C" w:rsidRPr="00F22735">
        <w:rPr>
          <w:rFonts w:ascii="Calibri" w:hAnsi="Calibri" w:cs="Times New Roman" w:hint="eastAsia"/>
          <w:sz w:val="28"/>
          <w:szCs w:val="28"/>
        </w:rPr>
        <w:t>破产</w:t>
      </w:r>
      <w:r w:rsidRPr="00F22735">
        <w:rPr>
          <w:rFonts w:ascii="Calibri" w:hAnsi="Calibri" w:cs="Times New Roman" w:hint="eastAsia"/>
          <w:sz w:val="28"/>
          <w:szCs w:val="28"/>
        </w:rPr>
        <w:t>案</w:t>
      </w:r>
      <w:r w:rsidR="0046712C" w:rsidRPr="00F22735">
        <w:rPr>
          <w:rFonts w:ascii="Calibri" w:hAnsi="Calibri" w:cs="Times New Roman" w:hint="eastAsia"/>
          <w:sz w:val="28"/>
          <w:szCs w:val="28"/>
        </w:rPr>
        <w:t>中，</w:t>
      </w:r>
      <w:r w:rsidR="00374650" w:rsidRPr="00F22735">
        <w:rPr>
          <w:rFonts w:ascii="Calibri" w:hAnsi="Calibri" w:cs="Times New Roman" w:hint="eastAsia"/>
          <w:sz w:val="28"/>
          <w:szCs w:val="28"/>
        </w:rPr>
        <w:t>管理人根据债权人会议表决</w:t>
      </w:r>
      <w:r w:rsidR="00AC3C93" w:rsidRPr="00F22735">
        <w:rPr>
          <w:rFonts w:ascii="Calibri" w:hAnsi="Calibri" w:cs="Times New Roman" w:hint="eastAsia"/>
          <w:sz w:val="28"/>
          <w:szCs w:val="28"/>
        </w:rPr>
        <w:t>及</w:t>
      </w:r>
      <w:r w:rsidR="00374650" w:rsidRPr="00F22735">
        <w:rPr>
          <w:rFonts w:ascii="Calibri" w:hAnsi="Calibri" w:cs="Times New Roman" w:hint="eastAsia"/>
          <w:sz w:val="28"/>
          <w:szCs w:val="28"/>
        </w:rPr>
        <w:t>平顶山市中级人民法院</w:t>
      </w:r>
      <w:r w:rsidR="006D1ABE" w:rsidRPr="00F22735">
        <w:rPr>
          <w:rFonts w:ascii="Calibri" w:hAnsi="Calibri" w:cs="Times New Roman" w:hint="eastAsia"/>
          <w:sz w:val="28"/>
          <w:szCs w:val="28"/>
        </w:rPr>
        <w:t>批准</w:t>
      </w:r>
      <w:r w:rsidR="00374650" w:rsidRPr="00F22735">
        <w:rPr>
          <w:rFonts w:ascii="Calibri" w:hAnsi="Calibri" w:cs="Times New Roman" w:hint="eastAsia"/>
          <w:sz w:val="28"/>
          <w:szCs w:val="28"/>
        </w:rPr>
        <w:t>，</w:t>
      </w:r>
      <w:r w:rsidR="006D1ABE" w:rsidRPr="00F22735">
        <w:rPr>
          <w:rFonts w:ascii="Calibri" w:hAnsi="Calibri" w:cs="Times New Roman" w:hint="eastAsia"/>
          <w:sz w:val="28"/>
          <w:szCs w:val="28"/>
        </w:rPr>
        <w:t>于</w:t>
      </w:r>
      <w:r w:rsidR="006D1ABE" w:rsidRPr="00F22735">
        <w:rPr>
          <w:rFonts w:ascii="Calibri" w:hAnsi="Calibri" w:cs="Times New Roman" w:hint="eastAsia"/>
          <w:sz w:val="28"/>
          <w:szCs w:val="28"/>
        </w:rPr>
        <w:t>2019</w:t>
      </w:r>
      <w:r w:rsidR="006D1ABE" w:rsidRPr="00F22735">
        <w:rPr>
          <w:rFonts w:ascii="Calibri" w:hAnsi="Calibri" w:cs="Times New Roman" w:hint="eastAsia"/>
          <w:sz w:val="28"/>
          <w:szCs w:val="28"/>
        </w:rPr>
        <w:t>年</w:t>
      </w:r>
      <w:r w:rsidR="006D1ABE" w:rsidRPr="00F22735">
        <w:rPr>
          <w:rFonts w:ascii="Calibri" w:hAnsi="Calibri" w:cs="Times New Roman" w:hint="eastAsia"/>
          <w:sz w:val="28"/>
          <w:szCs w:val="28"/>
        </w:rPr>
        <w:t>7</w:t>
      </w:r>
      <w:r w:rsidR="006D1ABE" w:rsidRPr="00F22735">
        <w:rPr>
          <w:rFonts w:ascii="Calibri" w:hAnsi="Calibri" w:cs="Times New Roman" w:hint="eastAsia"/>
          <w:sz w:val="28"/>
          <w:szCs w:val="28"/>
        </w:rPr>
        <w:t>月</w:t>
      </w:r>
      <w:r w:rsidR="006D1ABE" w:rsidRPr="00F22735">
        <w:rPr>
          <w:rFonts w:ascii="Calibri" w:hAnsi="Calibri" w:cs="Times New Roman" w:hint="eastAsia"/>
          <w:sz w:val="28"/>
          <w:szCs w:val="28"/>
        </w:rPr>
        <w:t>12</w:t>
      </w:r>
      <w:r w:rsidR="006D1ABE" w:rsidRPr="00F22735">
        <w:rPr>
          <w:rFonts w:ascii="Calibri" w:hAnsi="Calibri" w:cs="Times New Roman" w:hint="eastAsia"/>
          <w:sz w:val="28"/>
          <w:szCs w:val="28"/>
        </w:rPr>
        <w:t>日，</w:t>
      </w:r>
      <w:r w:rsidR="00E2395C" w:rsidRPr="00F22735">
        <w:rPr>
          <w:rFonts w:ascii="Calibri" w:hAnsi="Calibri" w:cs="Times New Roman" w:hint="eastAsia"/>
          <w:sz w:val="28"/>
          <w:szCs w:val="28"/>
        </w:rPr>
        <w:t>将</w:t>
      </w:r>
      <w:r w:rsidR="006D1ABE" w:rsidRPr="00F22735">
        <w:rPr>
          <w:rFonts w:ascii="Calibri" w:hAnsi="Calibri" w:cs="Times New Roman" w:hint="eastAsia"/>
          <w:sz w:val="28"/>
          <w:szCs w:val="28"/>
        </w:rPr>
        <w:t>破产人</w:t>
      </w:r>
      <w:r w:rsidR="0046712C" w:rsidRPr="00F22735">
        <w:rPr>
          <w:rFonts w:ascii="Calibri" w:hAnsi="Calibri" w:cs="Times New Roman" w:hint="eastAsia"/>
          <w:sz w:val="28"/>
          <w:szCs w:val="28"/>
        </w:rPr>
        <w:t>所持</w:t>
      </w:r>
      <w:r w:rsidR="00E2395C" w:rsidRPr="00F22735">
        <w:rPr>
          <w:rFonts w:ascii="Calibri" w:hAnsi="Calibri" w:cs="Times New Roman" w:hint="eastAsia"/>
          <w:sz w:val="28"/>
          <w:szCs w:val="28"/>
        </w:rPr>
        <w:t>河南叶县农村商业银行股份有限公司</w:t>
      </w:r>
      <w:r w:rsidR="0046712C" w:rsidRPr="00F22735">
        <w:rPr>
          <w:rFonts w:ascii="Calibri" w:hAnsi="Calibri" w:cs="Times New Roman" w:hint="eastAsia"/>
          <w:sz w:val="28"/>
          <w:szCs w:val="28"/>
        </w:rPr>
        <w:t>644</w:t>
      </w:r>
      <w:r w:rsidR="0046712C" w:rsidRPr="00F22735">
        <w:rPr>
          <w:rFonts w:ascii="Calibri" w:hAnsi="Calibri" w:cs="Times New Roman" w:hint="eastAsia"/>
          <w:sz w:val="28"/>
          <w:szCs w:val="28"/>
        </w:rPr>
        <w:t>万股权</w:t>
      </w:r>
      <w:r w:rsidR="00374650" w:rsidRPr="00F22735">
        <w:rPr>
          <w:rFonts w:ascii="Calibri" w:hAnsi="Calibri" w:cs="Times New Roman" w:hint="eastAsia"/>
          <w:sz w:val="28"/>
          <w:szCs w:val="28"/>
        </w:rPr>
        <w:t>在阿里·司法拍卖平台挂网进行拍卖。</w:t>
      </w:r>
    </w:p>
    <w:p w:rsidR="00CF0C53" w:rsidRPr="00F22735" w:rsidRDefault="00374650" w:rsidP="00F22735">
      <w:pPr>
        <w:ind w:firstLineChars="200" w:firstLine="560"/>
        <w:rPr>
          <w:rFonts w:ascii="Calibri" w:hAnsi="Calibri" w:cs="Times New Roman"/>
          <w:b/>
          <w:sz w:val="28"/>
          <w:szCs w:val="28"/>
        </w:rPr>
      </w:pPr>
      <w:r w:rsidRPr="00F22735">
        <w:rPr>
          <w:rFonts w:ascii="Calibri" w:hAnsi="Calibri" w:cs="Times New Roman" w:hint="eastAsia"/>
          <w:sz w:val="28"/>
          <w:szCs w:val="28"/>
        </w:rPr>
        <w:t>在标的展示期间，管理人</w:t>
      </w:r>
      <w:r w:rsidR="006D1ABE" w:rsidRPr="00F22735">
        <w:rPr>
          <w:rFonts w:ascii="Calibri" w:hAnsi="Calibri" w:cs="Times New Roman" w:hint="eastAsia"/>
          <w:sz w:val="28"/>
          <w:szCs w:val="28"/>
        </w:rPr>
        <w:t>通过微信、电话、网络等途径广泛</w:t>
      </w:r>
      <w:r w:rsidRPr="00F22735">
        <w:rPr>
          <w:rFonts w:ascii="Calibri" w:hAnsi="Calibri" w:cs="Times New Roman" w:hint="eastAsia"/>
          <w:sz w:val="28"/>
          <w:szCs w:val="28"/>
        </w:rPr>
        <w:t>联系意向竞买人，向其</w:t>
      </w:r>
      <w:r w:rsidR="00F25CE6" w:rsidRPr="00F22735">
        <w:rPr>
          <w:rFonts w:ascii="Calibri" w:hAnsi="Calibri" w:cs="Times New Roman" w:hint="eastAsia"/>
          <w:sz w:val="28"/>
          <w:szCs w:val="28"/>
        </w:rPr>
        <w:t>耐心、细</w:t>
      </w:r>
      <w:r w:rsidR="006D1ABE" w:rsidRPr="00F22735">
        <w:rPr>
          <w:rFonts w:ascii="Calibri" w:hAnsi="Calibri" w:cs="Times New Roman" w:hint="eastAsia"/>
          <w:sz w:val="28"/>
          <w:szCs w:val="28"/>
        </w:rPr>
        <w:t>致</w:t>
      </w:r>
      <w:r w:rsidR="00F25CE6" w:rsidRPr="00F22735">
        <w:rPr>
          <w:rFonts w:ascii="Calibri" w:hAnsi="Calibri" w:cs="Times New Roman" w:hint="eastAsia"/>
          <w:sz w:val="28"/>
          <w:szCs w:val="28"/>
        </w:rPr>
        <w:t>地</w:t>
      </w:r>
      <w:r w:rsidRPr="00F22735">
        <w:rPr>
          <w:rFonts w:ascii="Calibri" w:hAnsi="Calibri" w:cs="Times New Roman" w:hint="eastAsia"/>
          <w:sz w:val="28"/>
          <w:szCs w:val="28"/>
        </w:rPr>
        <w:t>介绍</w:t>
      </w:r>
      <w:r w:rsidR="005717B5" w:rsidRPr="00F22735">
        <w:rPr>
          <w:rFonts w:ascii="Calibri" w:hAnsi="Calibri" w:cs="Times New Roman" w:hint="eastAsia"/>
          <w:sz w:val="28"/>
          <w:szCs w:val="28"/>
        </w:rPr>
        <w:t>标的</w:t>
      </w:r>
      <w:r w:rsidRPr="00F22735">
        <w:rPr>
          <w:rFonts w:ascii="Calibri" w:hAnsi="Calibri" w:cs="Times New Roman" w:hint="eastAsia"/>
          <w:sz w:val="28"/>
          <w:szCs w:val="28"/>
        </w:rPr>
        <w:t>股权</w:t>
      </w:r>
      <w:r w:rsidR="006D1ABE" w:rsidRPr="00F22735">
        <w:rPr>
          <w:rFonts w:ascii="Calibri" w:hAnsi="Calibri" w:cs="Times New Roman" w:hint="eastAsia"/>
          <w:sz w:val="28"/>
          <w:szCs w:val="28"/>
        </w:rPr>
        <w:t>基本情况、</w:t>
      </w:r>
      <w:r w:rsidR="005717B5" w:rsidRPr="00F22735">
        <w:rPr>
          <w:rFonts w:ascii="Calibri" w:hAnsi="Calibri" w:cs="Times New Roman" w:hint="eastAsia"/>
          <w:sz w:val="28"/>
          <w:szCs w:val="28"/>
        </w:rPr>
        <w:t>网络拍卖</w:t>
      </w:r>
      <w:r w:rsidR="00F25CE6" w:rsidRPr="00F22735">
        <w:rPr>
          <w:rFonts w:ascii="Calibri" w:hAnsi="Calibri" w:cs="Times New Roman" w:hint="eastAsia"/>
          <w:sz w:val="28"/>
          <w:szCs w:val="28"/>
        </w:rPr>
        <w:t>有关</w:t>
      </w:r>
      <w:r w:rsidR="005717B5" w:rsidRPr="00F22735">
        <w:rPr>
          <w:rFonts w:ascii="Calibri" w:hAnsi="Calibri" w:cs="Times New Roman" w:hint="eastAsia"/>
          <w:sz w:val="28"/>
          <w:szCs w:val="28"/>
        </w:rPr>
        <w:t>情况</w:t>
      </w:r>
      <w:r w:rsidR="006D1ABE" w:rsidRPr="00F22735">
        <w:rPr>
          <w:rFonts w:ascii="Calibri" w:hAnsi="Calibri" w:cs="Times New Roman" w:hint="eastAsia"/>
          <w:sz w:val="28"/>
          <w:szCs w:val="28"/>
        </w:rPr>
        <w:t>、被投资单位情况及对股权购买方的具体要求</w:t>
      </w:r>
      <w:r w:rsidR="00944D8D" w:rsidRPr="00F22735">
        <w:rPr>
          <w:rFonts w:ascii="Calibri" w:hAnsi="Calibri" w:cs="Times New Roman" w:hint="eastAsia"/>
          <w:sz w:val="28"/>
          <w:szCs w:val="28"/>
        </w:rPr>
        <w:t>等</w:t>
      </w:r>
      <w:r w:rsidR="006D1ABE" w:rsidRPr="00F22735">
        <w:rPr>
          <w:rFonts w:ascii="Calibri" w:hAnsi="Calibri" w:cs="Times New Roman" w:hint="eastAsia"/>
          <w:sz w:val="28"/>
          <w:szCs w:val="28"/>
        </w:rPr>
        <w:t>，</w:t>
      </w:r>
      <w:r w:rsidR="00F25CE6" w:rsidRPr="00F22735">
        <w:rPr>
          <w:rFonts w:ascii="Calibri" w:hAnsi="Calibri" w:cs="Times New Roman" w:hint="eastAsia"/>
          <w:sz w:val="28"/>
          <w:szCs w:val="28"/>
        </w:rPr>
        <w:t>让竞买人充分</w:t>
      </w:r>
      <w:r w:rsidR="005717B5" w:rsidRPr="00F22735">
        <w:rPr>
          <w:rFonts w:ascii="Calibri" w:hAnsi="Calibri" w:cs="Times New Roman" w:hint="eastAsia"/>
          <w:sz w:val="28"/>
          <w:szCs w:val="28"/>
        </w:rPr>
        <w:t>了解情况</w:t>
      </w:r>
      <w:r w:rsidR="006D1ABE" w:rsidRPr="00F22735">
        <w:rPr>
          <w:rFonts w:ascii="Calibri" w:hAnsi="Calibri" w:cs="Times New Roman" w:hint="eastAsia"/>
          <w:sz w:val="28"/>
          <w:szCs w:val="28"/>
        </w:rPr>
        <w:t>、消除不必要</w:t>
      </w:r>
      <w:r w:rsidR="005717B5" w:rsidRPr="00F22735">
        <w:rPr>
          <w:rFonts w:ascii="Calibri" w:hAnsi="Calibri" w:cs="Times New Roman" w:hint="eastAsia"/>
          <w:sz w:val="28"/>
          <w:szCs w:val="28"/>
        </w:rPr>
        <w:t>顾虑</w:t>
      </w:r>
      <w:r w:rsidR="006D1ABE" w:rsidRPr="00F22735">
        <w:rPr>
          <w:rFonts w:ascii="Calibri" w:hAnsi="Calibri" w:cs="Times New Roman" w:hint="eastAsia"/>
          <w:sz w:val="28"/>
          <w:szCs w:val="28"/>
        </w:rPr>
        <w:t>、在竞拍中放心</w:t>
      </w:r>
      <w:r w:rsidR="005717B5" w:rsidRPr="00F22735">
        <w:rPr>
          <w:rFonts w:ascii="Calibri" w:hAnsi="Calibri" w:cs="Times New Roman" w:hint="eastAsia"/>
          <w:sz w:val="28"/>
          <w:szCs w:val="28"/>
        </w:rPr>
        <w:t>出价。</w:t>
      </w:r>
      <w:bookmarkStart w:id="0" w:name="_GoBack"/>
      <w:bookmarkEnd w:id="0"/>
    </w:p>
    <w:p w:rsidR="00CF0C53" w:rsidRPr="00F22735" w:rsidRDefault="009D3481" w:rsidP="00F22735">
      <w:pPr>
        <w:ind w:firstLineChars="200" w:firstLine="560"/>
        <w:rPr>
          <w:rFonts w:ascii="Calibri" w:hAnsi="Calibri" w:cs="Times New Roman"/>
          <w:sz w:val="28"/>
          <w:szCs w:val="28"/>
        </w:rPr>
      </w:pPr>
      <w:r w:rsidRPr="00F22735">
        <w:rPr>
          <w:rFonts w:ascii="Calibri" w:hAnsi="Calibri" w:cs="Times New Roman" w:hint="eastAsia"/>
          <w:sz w:val="28"/>
          <w:szCs w:val="28"/>
        </w:rPr>
        <w:t>2019</w:t>
      </w:r>
      <w:r w:rsidRPr="00F22735">
        <w:rPr>
          <w:rFonts w:ascii="Calibri" w:hAnsi="Calibri" w:cs="Times New Roman" w:hint="eastAsia"/>
          <w:sz w:val="28"/>
          <w:szCs w:val="28"/>
        </w:rPr>
        <w:t>年</w:t>
      </w:r>
      <w:r w:rsidRPr="00F22735">
        <w:rPr>
          <w:rFonts w:ascii="Calibri" w:hAnsi="Calibri" w:cs="Times New Roman" w:hint="eastAsia"/>
          <w:sz w:val="28"/>
          <w:szCs w:val="28"/>
        </w:rPr>
        <w:t>8</w:t>
      </w:r>
      <w:r w:rsidRPr="00F22735">
        <w:rPr>
          <w:rFonts w:ascii="Calibri" w:hAnsi="Calibri" w:cs="Times New Roman" w:hint="eastAsia"/>
          <w:sz w:val="28"/>
          <w:szCs w:val="28"/>
        </w:rPr>
        <w:t>月</w:t>
      </w:r>
      <w:r w:rsidRPr="00F22735">
        <w:rPr>
          <w:rFonts w:ascii="Calibri" w:hAnsi="Calibri" w:cs="Times New Roman" w:hint="eastAsia"/>
          <w:sz w:val="28"/>
          <w:szCs w:val="28"/>
        </w:rPr>
        <w:t>1</w:t>
      </w:r>
      <w:r w:rsidR="00B1340C" w:rsidRPr="00F22735">
        <w:rPr>
          <w:rFonts w:ascii="Calibri" w:hAnsi="Calibri" w:cs="Times New Roman" w:hint="eastAsia"/>
          <w:sz w:val="28"/>
          <w:szCs w:val="28"/>
        </w:rPr>
        <w:t>3</w:t>
      </w:r>
      <w:r w:rsidRPr="00F22735">
        <w:rPr>
          <w:rFonts w:ascii="Calibri" w:hAnsi="Calibri" w:cs="Times New Roman" w:hint="eastAsia"/>
          <w:sz w:val="28"/>
          <w:szCs w:val="28"/>
        </w:rPr>
        <w:t>日</w:t>
      </w:r>
      <w:r w:rsidR="00B1340C" w:rsidRPr="00F22735">
        <w:rPr>
          <w:rFonts w:ascii="Calibri" w:hAnsi="Calibri" w:cs="Times New Roman" w:hint="eastAsia"/>
          <w:sz w:val="28"/>
          <w:szCs w:val="28"/>
        </w:rPr>
        <w:t>，该股权</w:t>
      </w:r>
      <w:r w:rsidR="004814E0" w:rsidRPr="00F22735">
        <w:rPr>
          <w:rFonts w:ascii="Calibri" w:hAnsi="Calibri" w:cs="Times New Roman" w:hint="eastAsia"/>
          <w:sz w:val="28"/>
          <w:szCs w:val="28"/>
        </w:rPr>
        <w:t>在阿里·司法拍卖平台</w:t>
      </w:r>
      <w:r w:rsidRPr="00F22735">
        <w:rPr>
          <w:rFonts w:ascii="Calibri" w:hAnsi="Calibri" w:cs="Times New Roman" w:hint="eastAsia"/>
          <w:sz w:val="28"/>
          <w:szCs w:val="28"/>
        </w:rPr>
        <w:t>顺利</w:t>
      </w:r>
      <w:r w:rsidR="004814E0" w:rsidRPr="00F22735">
        <w:rPr>
          <w:rFonts w:ascii="Calibri" w:hAnsi="Calibri" w:cs="Times New Roman" w:hint="eastAsia"/>
          <w:sz w:val="28"/>
          <w:szCs w:val="28"/>
        </w:rPr>
        <w:t>拍卖</w:t>
      </w:r>
      <w:r w:rsidR="00CF0C53" w:rsidRPr="00F22735">
        <w:rPr>
          <w:rFonts w:ascii="Calibri" w:hAnsi="Calibri" w:cs="Times New Roman" w:hint="eastAsia"/>
          <w:sz w:val="28"/>
          <w:szCs w:val="28"/>
        </w:rPr>
        <w:t>成交</w:t>
      </w:r>
      <w:r w:rsidRPr="00F22735">
        <w:rPr>
          <w:rFonts w:ascii="Calibri" w:hAnsi="Calibri" w:cs="Times New Roman" w:hint="eastAsia"/>
          <w:sz w:val="28"/>
          <w:szCs w:val="28"/>
        </w:rPr>
        <w:t>，成交价</w:t>
      </w:r>
      <w:r w:rsidRPr="00F22735">
        <w:rPr>
          <w:rFonts w:ascii="Calibri" w:hAnsi="Calibri" w:cs="Times New Roman" w:hint="eastAsia"/>
          <w:sz w:val="28"/>
          <w:szCs w:val="28"/>
        </w:rPr>
        <w:t>955</w:t>
      </w:r>
      <w:r w:rsidRPr="00F22735">
        <w:rPr>
          <w:rFonts w:ascii="Calibri" w:hAnsi="Calibri" w:cs="Times New Roman" w:hint="eastAsia"/>
          <w:sz w:val="28"/>
          <w:szCs w:val="28"/>
        </w:rPr>
        <w:t>万元</w:t>
      </w:r>
      <w:r w:rsidR="00861AFA" w:rsidRPr="00F22735">
        <w:rPr>
          <w:rFonts w:ascii="Calibri" w:hAnsi="Calibri" w:cs="Times New Roman" w:hint="eastAsia"/>
          <w:sz w:val="28"/>
          <w:szCs w:val="28"/>
        </w:rPr>
        <w:t>，</w:t>
      </w:r>
      <w:r w:rsidR="00944D8D" w:rsidRPr="00F22735">
        <w:rPr>
          <w:rFonts w:ascii="Calibri" w:hAnsi="Calibri" w:cs="Times New Roman" w:hint="eastAsia"/>
          <w:sz w:val="28"/>
          <w:szCs w:val="28"/>
        </w:rPr>
        <w:t>买受人：平顶山市金恒达商贸有限公司、叶县增城钢结构工程有限公司</w:t>
      </w:r>
      <w:r w:rsidR="00B1340C" w:rsidRPr="00F22735">
        <w:rPr>
          <w:rFonts w:ascii="Calibri" w:hAnsi="Calibri" w:cs="Times New Roman" w:hint="eastAsia"/>
          <w:sz w:val="28"/>
          <w:szCs w:val="28"/>
        </w:rPr>
        <w:t>（</w:t>
      </w:r>
      <w:proofErr w:type="gramStart"/>
      <w:r w:rsidR="00B1340C" w:rsidRPr="00F22735">
        <w:rPr>
          <w:rFonts w:ascii="Calibri" w:hAnsi="Calibri" w:cs="Times New Roman" w:hint="eastAsia"/>
          <w:sz w:val="28"/>
          <w:szCs w:val="28"/>
        </w:rPr>
        <w:t>竞买号</w:t>
      </w:r>
      <w:proofErr w:type="gramEnd"/>
      <w:r w:rsidR="00B1340C" w:rsidRPr="00F22735">
        <w:rPr>
          <w:rFonts w:ascii="Calibri" w:hAnsi="Calibri" w:cs="Times New Roman" w:hint="eastAsia"/>
          <w:sz w:val="28"/>
          <w:szCs w:val="28"/>
        </w:rPr>
        <w:t>为</w:t>
      </w:r>
      <w:r w:rsidR="00B1340C" w:rsidRPr="008A314B">
        <w:rPr>
          <w:rFonts w:ascii="Calibri" w:hAnsi="Calibri" w:cs="Times New Roman"/>
          <w:sz w:val="28"/>
          <w:szCs w:val="28"/>
        </w:rPr>
        <w:t>W3706</w:t>
      </w:r>
      <w:r w:rsidR="00B1340C" w:rsidRPr="00F22735">
        <w:rPr>
          <w:rFonts w:ascii="Tahoma" w:hAnsi="Tahoma" w:cs="Tahoma" w:hint="eastAsia"/>
          <w:bCs/>
          <w:sz w:val="28"/>
          <w:szCs w:val="28"/>
        </w:rPr>
        <w:t>）</w:t>
      </w:r>
      <w:r w:rsidR="00944D8D" w:rsidRPr="00F22735">
        <w:rPr>
          <w:rFonts w:ascii="Calibri" w:hAnsi="Calibri" w:cs="Times New Roman" w:hint="eastAsia"/>
          <w:sz w:val="28"/>
          <w:szCs w:val="28"/>
        </w:rPr>
        <w:t>。</w:t>
      </w:r>
    </w:p>
    <w:p w:rsidR="00861AFA" w:rsidRPr="00F22735" w:rsidRDefault="00861AFA" w:rsidP="00F22735">
      <w:pPr>
        <w:ind w:firstLineChars="200" w:firstLine="560"/>
        <w:rPr>
          <w:rFonts w:ascii="Calibri" w:hAnsi="Calibri" w:cs="Times New Roman"/>
          <w:sz w:val="28"/>
          <w:szCs w:val="28"/>
        </w:rPr>
      </w:pPr>
      <w:r w:rsidRPr="00F22735">
        <w:rPr>
          <w:rFonts w:ascii="Calibri" w:hAnsi="Calibri" w:cs="Times New Roman" w:hint="eastAsia"/>
          <w:sz w:val="28"/>
          <w:szCs w:val="28"/>
        </w:rPr>
        <w:t>通过阿里·司法拍卖平台，我们可以清晰地看到言简意赅的拍前提示，</w:t>
      </w:r>
      <w:r w:rsidR="00F25CE6" w:rsidRPr="00F22735">
        <w:rPr>
          <w:rFonts w:ascii="Calibri" w:hAnsi="Calibri" w:cs="Times New Roman" w:hint="eastAsia"/>
          <w:sz w:val="28"/>
          <w:szCs w:val="28"/>
        </w:rPr>
        <w:t>内容翔实的拍卖公告、竞买须知</w:t>
      </w:r>
      <w:r w:rsidR="00E2395C" w:rsidRPr="00F22735">
        <w:rPr>
          <w:rFonts w:ascii="Calibri" w:hAnsi="Calibri" w:cs="Times New Roman" w:hint="eastAsia"/>
          <w:sz w:val="28"/>
          <w:szCs w:val="28"/>
        </w:rPr>
        <w:t>和</w:t>
      </w:r>
      <w:r w:rsidR="00F25CE6" w:rsidRPr="00F22735">
        <w:rPr>
          <w:rFonts w:ascii="Calibri" w:hAnsi="Calibri" w:cs="Times New Roman" w:hint="eastAsia"/>
          <w:sz w:val="28"/>
          <w:szCs w:val="28"/>
        </w:rPr>
        <w:t>标的物情况介绍，清楚明白的报名信息、竞价信息和竞价结果，更有出价时间精确到秒</w:t>
      </w:r>
      <w:r w:rsidR="00E2395C" w:rsidRPr="00F22735">
        <w:rPr>
          <w:rFonts w:ascii="Calibri" w:hAnsi="Calibri" w:cs="Times New Roman" w:hint="eastAsia"/>
          <w:sz w:val="28"/>
          <w:szCs w:val="28"/>
        </w:rPr>
        <w:t>的</w:t>
      </w:r>
      <w:r w:rsidR="00F25CE6" w:rsidRPr="00F22735">
        <w:rPr>
          <w:rFonts w:ascii="Calibri" w:hAnsi="Calibri" w:cs="Times New Roman" w:hint="eastAsia"/>
          <w:sz w:val="28"/>
          <w:szCs w:val="28"/>
        </w:rPr>
        <w:t>竞价记录</w:t>
      </w:r>
      <w:r w:rsidRPr="00F22735">
        <w:rPr>
          <w:rFonts w:ascii="Calibri" w:hAnsi="Calibri" w:cs="Times New Roman" w:hint="eastAsia"/>
          <w:sz w:val="28"/>
          <w:szCs w:val="28"/>
        </w:rPr>
        <w:t>。</w:t>
      </w:r>
      <w:r w:rsidR="006E5A6A">
        <w:rPr>
          <w:rFonts w:ascii="Calibri" w:hAnsi="Calibri" w:cs="Times New Roman" w:hint="eastAsia"/>
          <w:sz w:val="28"/>
          <w:szCs w:val="28"/>
        </w:rPr>
        <w:t>这些</w:t>
      </w:r>
      <w:r w:rsidR="00F25CE6" w:rsidRPr="00F22735">
        <w:rPr>
          <w:rFonts w:ascii="Calibri" w:hAnsi="Calibri" w:cs="Times New Roman" w:hint="eastAsia"/>
          <w:sz w:val="28"/>
          <w:szCs w:val="28"/>
        </w:rPr>
        <w:t>无不显示着网络拍卖的公平、严谨，</w:t>
      </w:r>
      <w:r w:rsidR="000E0C8B">
        <w:rPr>
          <w:rFonts w:ascii="Calibri" w:hAnsi="Calibri" w:cs="Times New Roman" w:hint="eastAsia"/>
          <w:sz w:val="28"/>
          <w:szCs w:val="28"/>
        </w:rPr>
        <w:t>同时也体现</w:t>
      </w:r>
      <w:proofErr w:type="gramStart"/>
      <w:r w:rsidR="000E0C8B">
        <w:rPr>
          <w:rFonts w:ascii="Calibri" w:hAnsi="Calibri" w:cs="Times New Roman" w:hint="eastAsia"/>
          <w:sz w:val="28"/>
          <w:szCs w:val="28"/>
        </w:rPr>
        <w:t>出</w:t>
      </w:r>
      <w:r w:rsidR="000E0C8B" w:rsidRPr="00F22735">
        <w:rPr>
          <w:rFonts w:ascii="Calibri" w:hAnsi="Calibri" w:cs="Times New Roman" w:hint="eastAsia"/>
          <w:sz w:val="28"/>
          <w:szCs w:val="28"/>
        </w:rPr>
        <w:t>网络</w:t>
      </w:r>
      <w:proofErr w:type="gramEnd"/>
      <w:r w:rsidR="000E0C8B" w:rsidRPr="00F22735">
        <w:rPr>
          <w:rFonts w:ascii="Calibri" w:hAnsi="Calibri" w:cs="Times New Roman" w:hint="eastAsia"/>
          <w:sz w:val="28"/>
          <w:szCs w:val="28"/>
        </w:rPr>
        <w:t>拍卖</w:t>
      </w:r>
      <w:r w:rsidR="000E0C8B">
        <w:rPr>
          <w:rFonts w:ascii="Calibri" w:hAnsi="Calibri" w:cs="Times New Roman" w:hint="eastAsia"/>
          <w:sz w:val="28"/>
          <w:szCs w:val="28"/>
        </w:rPr>
        <w:t>受</w:t>
      </w:r>
      <w:proofErr w:type="gramStart"/>
      <w:r w:rsidR="000E0C8B">
        <w:rPr>
          <w:rFonts w:ascii="Calibri" w:hAnsi="Calibri" w:cs="Times New Roman" w:hint="eastAsia"/>
          <w:sz w:val="28"/>
          <w:szCs w:val="28"/>
        </w:rPr>
        <w:t>众范围</w:t>
      </w:r>
      <w:proofErr w:type="gramEnd"/>
      <w:r w:rsidR="000E0C8B">
        <w:rPr>
          <w:rFonts w:ascii="Calibri" w:hAnsi="Calibri" w:cs="Times New Roman" w:hint="eastAsia"/>
          <w:sz w:val="28"/>
          <w:szCs w:val="28"/>
        </w:rPr>
        <w:t>广、组织费用低、有效减少串通的优势，再</w:t>
      </w:r>
      <w:r w:rsidR="00F25CE6" w:rsidRPr="00F22735">
        <w:rPr>
          <w:rFonts w:ascii="Calibri" w:hAnsi="Calibri" w:cs="Times New Roman" w:hint="eastAsia"/>
          <w:sz w:val="28"/>
          <w:szCs w:val="28"/>
        </w:rPr>
        <w:t>加上管理人在标的展示期间的</w:t>
      </w:r>
      <w:r w:rsidR="00B1340C" w:rsidRPr="00F22735">
        <w:rPr>
          <w:rFonts w:ascii="Calibri" w:hAnsi="Calibri" w:cs="Times New Roman" w:hint="eastAsia"/>
          <w:sz w:val="28"/>
          <w:szCs w:val="28"/>
        </w:rPr>
        <w:t>多方</w:t>
      </w:r>
      <w:r w:rsidR="005717B5" w:rsidRPr="00F22735">
        <w:rPr>
          <w:rFonts w:ascii="Calibri" w:hAnsi="Calibri" w:cs="Times New Roman" w:hint="eastAsia"/>
          <w:sz w:val="28"/>
          <w:szCs w:val="28"/>
        </w:rPr>
        <w:t>招商和</w:t>
      </w:r>
      <w:r w:rsidR="00B1340C" w:rsidRPr="00F22735">
        <w:rPr>
          <w:rFonts w:ascii="Calibri" w:hAnsi="Calibri" w:cs="Times New Roman" w:hint="eastAsia"/>
          <w:sz w:val="28"/>
          <w:szCs w:val="28"/>
        </w:rPr>
        <w:t>悉心的</w:t>
      </w:r>
      <w:r w:rsidR="005717B5" w:rsidRPr="00F22735">
        <w:rPr>
          <w:rFonts w:ascii="Calibri" w:hAnsi="Calibri" w:cs="Times New Roman" w:hint="eastAsia"/>
          <w:sz w:val="28"/>
          <w:szCs w:val="28"/>
        </w:rPr>
        <w:t>线下服务</w:t>
      </w:r>
      <w:r w:rsidR="006E5A6A" w:rsidRPr="00F22735">
        <w:rPr>
          <w:rFonts w:ascii="Calibri" w:hAnsi="Calibri" w:cs="Times New Roman" w:hint="eastAsia"/>
          <w:sz w:val="28"/>
          <w:szCs w:val="28"/>
        </w:rPr>
        <w:t>，</w:t>
      </w:r>
      <w:r w:rsidR="005717B5" w:rsidRPr="00F22735">
        <w:rPr>
          <w:rFonts w:ascii="Calibri" w:hAnsi="Calibri" w:cs="Times New Roman" w:hint="eastAsia"/>
          <w:sz w:val="28"/>
          <w:szCs w:val="28"/>
        </w:rPr>
        <w:t>有效</w:t>
      </w:r>
      <w:r w:rsidR="006E5A6A">
        <w:rPr>
          <w:rFonts w:ascii="Calibri" w:hAnsi="Calibri" w:cs="Times New Roman" w:hint="eastAsia"/>
          <w:sz w:val="28"/>
          <w:szCs w:val="28"/>
        </w:rPr>
        <w:t>提高</w:t>
      </w:r>
      <w:r w:rsidR="005717B5" w:rsidRPr="00F22735">
        <w:rPr>
          <w:rFonts w:ascii="Calibri" w:hAnsi="Calibri" w:cs="Times New Roman" w:hint="eastAsia"/>
          <w:sz w:val="28"/>
          <w:szCs w:val="28"/>
        </w:rPr>
        <w:t>了拍卖成交率，</w:t>
      </w:r>
      <w:r w:rsidR="00B1340C" w:rsidRPr="00F22735">
        <w:rPr>
          <w:rFonts w:ascii="Calibri" w:hAnsi="Calibri" w:cs="Times New Roman" w:hint="eastAsia"/>
          <w:sz w:val="28"/>
          <w:szCs w:val="28"/>
        </w:rPr>
        <w:t>对</w:t>
      </w:r>
      <w:r w:rsidR="005717B5" w:rsidRPr="00F22735">
        <w:rPr>
          <w:rFonts w:ascii="Calibri" w:hAnsi="Calibri" w:cs="Times New Roman" w:hint="eastAsia"/>
          <w:sz w:val="28"/>
          <w:szCs w:val="28"/>
        </w:rPr>
        <w:t>破产管理人</w:t>
      </w:r>
      <w:r w:rsidR="00B1340C" w:rsidRPr="00F22735">
        <w:rPr>
          <w:rFonts w:ascii="Calibri" w:hAnsi="Calibri" w:cs="Times New Roman" w:hint="eastAsia"/>
          <w:sz w:val="28"/>
          <w:szCs w:val="28"/>
        </w:rPr>
        <w:t>成功</w:t>
      </w:r>
      <w:r w:rsidR="005717B5" w:rsidRPr="00F22735">
        <w:rPr>
          <w:rFonts w:ascii="Calibri" w:hAnsi="Calibri" w:cs="Times New Roman" w:hint="eastAsia"/>
          <w:sz w:val="28"/>
          <w:szCs w:val="28"/>
        </w:rPr>
        <w:t>进行网络拍卖活动具有</w:t>
      </w:r>
      <w:r w:rsidR="00B10E30" w:rsidRPr="00F22735">
        <w:rPr>
          <w:rFonts w:ascii="Calibri" w:hAnsi="Calibri" w:cs="Times New Roman" w:hint="eastAsia"/>
          <w:sz w:val="28"/>
          <w:szCs w:val="28"/>
        </w:rPr>
        <w:t>较</w:t>
      </w:r>
      <w:r w:rsidR="005717B5" w:rsidRPr="00F22735">
        <w:rPr>
          <w:rFonts w:ascii="Calibri" w:hAnsi="Calibri" w:cs="Times New Roman" w:hint="eastAsia"/>
          <w:sz w:val="28"/>
          <w:szCs w:val="28"/>
        </w:rPr>
        <w:t>强的借鉴意义。</w:t>
      </w:r>
    </w:p>
    <w:p w:rsidR="00CF0C53" w:rsidRPr="00F22735" w:rsidRDefault="00CF0C53" w:rsidP="00F22735">
      <w:pPr>
        <w:ind w:firstLineChars="1250" w:firstLine="3500"/>
        <w:rPr>
          <w:rFonts w:ascii="Calibri" w:hAnsi="Calibri" w:cs="Times New Roman"/>
          <w:sz w:val="28"/>
          <w:szCs w:val="28"/>
        </w:rPr>
      </w:pPr>
      <w:proofErr w:type="gramStart"/>
      <w:r w:rsidRPr="00F22735">
        <w:rPr>
          <w:rFonts w:ascii="Calibri" w:hAnsi="Calibri" w:cs="Times New Roman" w:hint="eastAsia"/>
          <w:sz w:val="28"/>
          <w:szCs w:val="28"/>
        </w:rPr>
        <w:t>河南翔极破产</w:t>
      </w:r>
      <w:proofErr w:type="gramEnd"/>
      <w:r w:rsidRPr="00F22735">
        <w:rPr>
          <w:rFonts w:ascii="Calibri" w:hAnsi="Calibri" w:cs="Times New Roman" w:hint="eastAsia"/>
          <w:sz w:val="28"/>
          <w:szCs w:val="28"/>
        </w:rPr>
        <w:t>清算事务管理咨询有限公司</w:t>
      </w:r>
    </w:p>
    <w:p w:rsidR="0061581E" w:rsidRDefault="007735AF" w:rsidP="00CF0C53">
      <w:pPr>
        <w:spacing w:line="660" w:lineRule="exact"/>
        <w:jc w:val="center"/>
        <w:rPr>
          <w:rFonts w:asciiTheme="minorEastAsia" w:eastAsiaTheme="minorEastAsia" w:hAnsiTheme="minorEastAsia" w:cstheme="minorEastAsia"/>
          <w:b/>
          <w:sz w:val="44"/>
          <w:szCs w:val="44"/>
        </w:rPr>
      </w:pPr>
      <w:r w:rsidRPr="00F22735">
        <w:rPr>
          <w:rFonts w:ascii="Calibri" w:hAnsi="Calibri" w:cs="Times New Roman" w:hint="eastAsia"/>
          <w:sz w:val="28"/>
          <w:szCs w:val="28"/>
        </w:rPr>
        <w:t xml:space="preserve">             </w:t>
      </w:r>
      <w:r w:rsidR="00F22735">
        <w:rPr>
          <w:rFonts w:ascii="Calibri" w:hAnsi="Calibri" w:cs="Times New Roman" w:hint="eastAsia"/>
          <w:sz w:val="28"/>
          <w:szCs w:val="28"/>
        </w:rPr>
        <w:t xml:space="preserve">           </w:t>
      </w:r>
      <w:r w:rsidR="00CF0C53" w:rsidRPr="00F22735">
        <w:rPr>
          <w:rFonts w:ascii="Calibri" w:hAnsi="Calibri" w:cs="Times New Roman" w:hint="eastAsia"/>
          <w:sz w:val="28"/>
          <w:szCs w:val="28"/>
        </w:rPr>
        <w:t>二〇一九年八月二十</w:t>
      </w:r>
      <w:r w:rsidRPr="00F22735">
        <w:rPr>
          <w:rFonts w:ascii="Calibri" w:hAnsi="Calibri" w:cs="Times New Roman" w:hint="eastAsia"/>
          <w:sz w:val="28"/>
          <w:szCs w:val="28"/>
        </w:rPr>
        <w:t>六</w:t>
      </w:r>
      <w:r w:rsidR="00CF0C53" w:rsidRPr="00F22735">
        <w:rPr>
          <w:rFonts w:ascii="Calibri" w:hAnsi="Calibri" w:cs="Times New Roman" w:hint="eastAsia"/>
          <w:sz w:val="28"/>
          <w:szCs w:val="28"/>
        </w:rPr>
        <w:t>日</w:t>
      </w:r>
    </w:p>
    <w:sectPr w:rsidR="0061581E" w:rsidSect="00232243">
      <w:headerReference w:type="default" r:id="rId9"/>
      <w:footerReference w:type="even" r:id="rId10"/>
      <w:footerReference w:type="default" r:id="rId11"/>
      <w:pgSz w:w="11906" w:h="16838"/>
      <w:pgMar w:top="1293" w:right="1644" w:bottom="1293" w:left="1644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631" w:rsidRDefault="00C43631" w:rsidP="00FC01E8">
      <w:r>
        <w:separator/>
      </w:r>
    </w:p>
  </w:endnote>
  <w:endnote w:type="continuationSeparator" w:id="0">
    <w:p w:rsidR="00C43631" w:rsidRDefault="00C43631" w:rsidP="00FC0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01E8" w:rsidRDefault="003E39D8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152E68">
      <w:rPr>
        <w:rStyle w:val="a5"/>
      </w:rPr>
      <w:instrText xml:space="preserve">PAGE  </w:instrText>
    </w:r>
    <w:r>
      <w:fldChar w:fldCharType="end"/>
    </w:r>
  </w:p>
  <w:p w:rsidR="00FC01E8" w:rsidRDefault="00FC01E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7C31" w:rsidRDefault="00577B26" w:rsidP="00F22735">
    <w:pPr>
      <w:pStyle w:val="a3"/>
      <w:jc w:val="center"/>
      <w:rPr>
        <w:rFonts w:ascii="楷体" w:eastAsia="楷体" w:hAnsi="楷体" w:cs="楷体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2" type="#_x0000_t32" style="position:absolute;left:0;text-align:left;margin-left:1.05pt;margin-top:-.65pt;width:425.1pt;height:0;z-index:251663360" o:connectortype="straight"/>
      </w:pict>
    </w:r>
    <w:r w:rsidR="00097C31">
      <w:rPr>
        <w:rFonts w:ascii="楷体" w:eastAsia="楷体" w:hAnsi="楷体" w:cs="楷体" w:hint="eastAsia"/>
        <w:b/>
        <w:bCs/>
        <w:sz w:val="22"/>
        <w:szCs w:val="22"/>
      </w:rPr>
      <w:t>地址：河南省平顶山市新城区福佑路</w:t>
    </w:r>
    <w:proofErr w:type="gramStart"/>
    <w:r w:rsidR="00097C31">
      <w:rPr>
        <w:rFonts w:ascii="楷体" w:eastAsia="楷体" w:hAnsi="楷体" w:cs="楷体" w:hint="eastAsia"/>
        <w:b/>
        <w:bCs/>
        <w:sz w:val="22"/>
        <w:szCs w:val="22"/>
      </w:rPr>
      <w:t>新城铭座</w:t>
    </w:r>
    <w:proofErr w:type="gramEnd"/>
    <w:r w:rsidR="00097C31">
      <w:rPr>
        <w:rFonts w:ascii="楷体" w:eastAsia="楷体" w:hAnsi="楷体" w:cs="楷体" w:hint="eastAsia"/>
        <w:b/>
        <w:bCs/>
        <w:sz w:val="22"/>
        <w:szCs w:val="22"/>
      </w:rPr>
      <w:t>322室</w:t>
    </w:r>
  </w:p>
  <w:p w:rsidR="004073EE" w:rsidRPr="00097C31" w:rsidRDefault="00577B26" w:rsidP="00097C31">
    <w:pPr>
      <w:pStyle w:val="a3"/>
      <w:rPr>
        <w:rFonts w:ascii="楷体" w:eastAsia="楷体" w:hAnsi="楷体" w:cs="楷体"/>
        <w:b/>
        <w:bCs/>
        <w:sz w:val="22"/>
        <w:szCs w:val="2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9" o:spid="_x0000_s2051" type="#_x0000_t202" style="position:absolute;margin-left:208.35pt;margin-top:13.6pt;width:14.15pt;height:11pt;z-index:251662336;mso-wrap-style:none;mso-position-horizontal-relative:margin" filled="f" stroked="f">
          <v:fill o:detectmouseclick="t"/>
          <v:textbox style="mso-next-textbox:#文本框 9;mso-fit-shape-to-text:t" inset="0,0,0,0">
            <w:txbxContent>
              <w:p w:rsidR="00097C31" w:rsidRDefault="00097C31" w:rsidP="00097C31">
                <w:pPr>
                  <w:pStyle w:val="a3"/>
                </w:pPr>
              </w:p>
            </w:txbxContent>
          </v:textbox>
          <w10:wrap anchorx="margin"/>
        </v:shape>
      </w:pict>
    </w:r>
    <w:r w:rsidR="00097C31">
      <w:rPr>
        <w:rFonts w:ascii="楷体" w:eastAsia="楷体" w:hAnsi="楷体" w:cs="楷体" w:hint="eastAsia"/>
        <w:b/>
        <w:bCs/>
        <w:sz w:val="22"/>
        <w:szCs w:val="22"/>
      </w:rPr>
      <w:t>邮编：467000      电话：15837598998   0375-2902266      邮箱：</w:t>
    </w:r>
    <w:hyperlink r:id="rId1" w:history="1">
      <w:r w:rsidR="00097C31">
        <w:rPr>
          <w:rFonts w:ascii="楷体" w:eastAsia="楷体" w:hAnsi="楷体" w:cs="楷体" w:hint="eastAsia"/>
          <w:b/>
          <w:bCs/>
          <w:sz w:val="22"/>
          <w:szCs w:val="22"/>
        </w:rPr>
        <w:t>hnxjpc@163.com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631" w:rsidRDefault="00C43631" w:rsidP="00FC01E8">
      <w:r>
        <w:separator/>
      </w:r>
    </w:p>
  </w:footnote>
  <w:footnote w:type="continuationSeparator" w:id="0">
    <w:p w:rsidR="00C43631" w:rsidRDefault="00C43631" w:rsidP="00FC01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81E" w:rsidRDefault="00097C31" w:rsidP="00097C31">
    <w:pPr>
      <w:ind w:firstLineChars="1300" w:firstLine="2741"/>
      <w:jc w:val="center"/>
      <w:rPr>
        <w:b/>
        <w:bCs/>
        <w:spacing w:val="8"/>
        <w:sz w:val="22"/>
        <w:szCs w:val="18"/>
      </w:rPr>
    </w:pPr>
    <w:r>
      <w:rPr>
        <w:b/>
        <w:bCs/>
        <w:noProof/>
        <w:spacing w:val="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18415</wp:posOffset>
          </wp:positionH>
          <wp:positionV relativeFrom="paragraph">
            <wp:posOffset>11632</wp:posOffset>
          </wp:positionV>
          <wp:extent cx="756920" cy="499110"/>
          <wp:effectExtent l="0" t="0" r="0" b="0"/>
          <wp:wrapNone/>
          <wp:docPr id="1" name="图片 1" descr="破产清算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3" descr="破产清算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920" cy="49911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anchor>
      </w:drawing>
    </w:r>
  </w:p>
  <w:p w:rsidR="0061581E" w:rsidRDefault="00097C31" w:rsidP="00097C31">
    <w:pPr>
      <w:jc w:val="center"/>
      <w:rPr>
        <w:rFonts w:ascii="楷体" w:eastAsia="楷体" w:hAnsi="楷体" w:cs="楷体"/>
        <w:b/>
        <w:bCs/>
        <w:spacing w:val="8"/>
        <w:sz w:val="22"/>
        <w:szCs w:val="18"/>
      </w:rPr>
    </w:pPr>
    <w:r>
      <w:rPr>
        <w:rFonts w:ascii="楷体" w:eastAsia="楷体" w:hAnsi="楷体" w:cs="楷体" w:hint="eastAsia"/>
        <w:b/>
        <w:bCs/>
        <w:spacing w:val="8"/>
        <w:sz w:val="28"/>
        <w:szCs w:val="18"/>
      </w:rPr>
      <w:t xml:space="preserve">V      </w:t>
    </w:r>
    <w:proofErr w:type="gramStart"/>
    <w:r w:rsidR="0061581E" w:rsidRPr="00371037">
      <w:rPr>
        <w:rFonts w:ascii="楷体" w:eastAsia="楷体" w:hAnsi="楷体" w:cs="楷体" w:hint="eastAsia"/>
        <w:b/>
        <w:bCs/>
        <w:spacing w:val="8"/>
        <w:sz w:val="28"/>
        <w:szCs w:val="18"/>
      </w:rPr>
      <w:t>河南翔极破产</w:t>
    </w:r>
    <w:proofErr w:type="gramEnd"/>
    <w:r w:rsidR="0061581E" w:rsidRPr="00371037">
      <w:rPr>
        <w:rFonts w:ascii="楷体" w:eastAsia="楷体" w:hAnsi="楷体" w:cs="楷体" w:hint="eastAsia"/>
        <w:b/>
        <w:bCs/>
        <w:spacing w:val="8"/>
        <w:sz w:val="28"/>
        <w:szCs w:val="18"/>
      </w:rPr>
      <w:t>清算事务管理咨询有限公司</w:t>
    </w:r>
  </w:p>
  <w:p w:rsidR="0061581E" w:rsidRPr="00281918" w:rsidRDefault="00577B26" w:rsidP="00097C31">
    <w:pPr>
      <w:pStyle w:val="1"/>
      <w:ind w:firstLineChars="633" w:firstLine="1144"/>
      <w:jc w:val="center"/>
      <w:rPr>
        <w:b/>
        <w:bCs/>
        <w:sz w:val="21"/>
        <w:szCs w:val="21"/>
      </w:rPr>
    </w:pPr>
    <w:r>
      <w:rPr>
        <w:b/>
        <w:bCs/>
        <w:noProof/>
        <w:sz w:val="18"/>
        <w:szCs w:val="1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left:0;text-align:left;margin-left:-5.2pt;margin-top:10.85pt;width:6in;height:0;z-index:251660288" o:connectortype="straight"/>
      </w:pict>
    </w:r>
    <w:proofErr w:type="spellStart"/>
    <w:r w:rsidR="0061581E" w:rsidRPr="00306EDA">
      <w:rPr>
        <w:rFonts w:hint="eastAsia"/>
        <w:b/>
        <w:bCs/>
        <w:sz w:val="18"/>
        <w:szCs w:val="18"/>
      </w:rPr>
      <w:t>H</w:t>
    </w:r>
    <w:r w:rsidR="0061581E">
      <w:rPr>
        <w:b/>
        <w:bCs/>
        <w:sz w:val="18"/>
        <w:szCs w:val="18"/>
      </w:rPr>
      <w:t>en</w:t>
    </w:r>
    <w:r w:rsidR="0061581E">
      <w:rPr>
        <w:rFonts w:hint="eastAsia"/>
        <w:b/>
        <w:bCs/>
        <w:sz w:val="18"/>
        <w:szCs w:val="18"/>
      </w:rPr>
      <w:t>an</w:t>
    </w:r>
    <w:r w:rsidR="0061581E" w:rsidRPr="00306EDA">
      <w:rPr>
        <w:b/>
        <w:bCs/>
        <w:sz w:val="18"/>
        <w:szCs w:val="18"/>
      </w:rPr>
      <w:t>Xiangji</w:t>
    </w:r>
    <w:r w:rsidR="0061581E">
      <w:rPr>
        <w:rFonts w:hint="eastAsia"/>
        <w:b/>
        <w:bCs/>
        <w:sz w:val="18"/>
        <w:szCs w:val="18"/>
      </w:rPr>
      <w:t>B</w:t>
    </w:r>
    <w:r w:rsidR="0061581E" w:rsidRPr="00306EDA">
      <w:rPr>
        <w:b/>
        <w:bCs/>
        <w:sz w:val="18"/>
        <w:szCs w:val="18"/>
      </w:rPr>
      <w:t>ankruptcy</w:t>
    </w:r>
    <w:proofErr w:type="spellEnd"/>
    <w:r w:rsidR="0061581E">
      <w:rPr>
        <w:rFonts w:hint="eastAsia"/>
        <w:b/>
        <w:bCs/>
        <w:sz w:val="18"/>
        <w:szCs w:val="18"/>
      </w:rPr>
      <w:t xml:space="preserve"> L</w:t>
    </w:r>
    <w:r w:rsidR="0061581E" w:rsidRPr="00306EDA">
      <w:rPr>
        <w:b/>
        <w:bCs/>
        <w:sz w:val="18"/>
        <w:szCs w:val="18"/>
      </w:rPr>
      <w:t xml:space="preserve">iquidation </w:t>
    </w:r>
    <w:r w:rsidR="0061581E">
      <w:rPr>
        <w:rFonts w:hint="eastAsia"/>
        <w:b/>
        <w:bCs/>
        <w:sz w:val="18"/>
        <w:szCs w:val="18"/>
      </w:rPr>
      <w:t>A</w:t>
    </w:r>
    <w:r w:rsidR="0061581E" w:rsidRPr="00306EDA">
      <w:rPr>
        <w:b/>
        <w:bCs/>
        <w:sz w:val="18"/>
        <w:szCs w:val="18"/>
      </w:rPr>
      <w:t xml:space="preserve">ffairs </w:t>
    </w:r>
    <w:r w:rsidR="0061581E">
      <w:rPr>
        <w:rFonts w:hint="eastAsia"/>
        <w:b/>
        <w:bCs/>
        <w:sz w:val="18"/>
        <w:szCs w:val="18"/>
      </w:rPr>
      <w:t>M</w:t>
    </w:r>
    <w:r w:rsidR="0061581E" w:rsidRPr="00306EDA">
      <w:rPr>
        <w:b/>
        <w:bCs/>
        <w:sz w:val="18"/>
        <w:szCs w:val="18"/>
      </w:rPr>
      <w:t xml:space="preserve">anagement </w:t>
    </w:r>
    <w:r w:rsidR="0061581E">
      <w:rPr>
        <w:rFonts w:hint="eastAsia"/>
        <w:b/>
        <w:bCs/>
        <w:sz w:val="18"/>
        <w:szCs w:val="18"/>
      </w:rPr>
      <w:t>C</w:t>
    </w:r>
    <w:r w:rsidR="0061581E" w:rsidRPr="00306EDA">
      <w:rPr>
        <w:b/>
        <w:bCs/>
        <w:sz w:val="18"/>
        <w:szCs w:val="18"/>
      </w:rPr>
      <w:t>onsulting Company Limited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  <o:rules v:ext="edit">
        <o:r id="V:Rule3" type="connector" idref="#_x0000_s2050"/>
        <o:r id="V:Rule4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01E8"/>
    <w:rsid w:val="00033BDD"/>
    <w:rsid w:val="00044FE2"/>
    <w:rsid w:val="00082DB4"/>
    <w:rsid w:val="00097C31"/>
    <w:rsid w:val="000A4C69"/>
    <w:rsid w:val="000D6735"/>
    <w:rsid w:val="000E0C8B"/>
    <w:rsid w:val="000F6DCD"/>
    <w:rsid w:val="00117339"/>
    <w:rsid w:val="00120209"/>
    <w:rsid w:val="00152E68"/>
    <w:rsid w:val="00165014"/>
    <w:rsid w:val="001858C2"/>
    <w:rsid w:val="00190B74"/>
    <w:rsid w:val="00195F7C"/>
    <w:rsid w:val="00197E68"/>
    <w:rsid w:val="001A6862"/>
    <w:rsid w:val="001B747E"/>
    <w:rsid w:val="001D2B23"/>
    <w:rsid w:val="001D560A"/>
    <w:rsid w:val="001E4D8E"/>
    <w:rsid w:val="001E4EEB"/>
    <w:rsid w:val="001F6E8E"/>
    <w:rsid w:val="001F7496"/>
    <w:rsid w:val="00232243"/>
    <w:rsid w:val="00244364"/>
    <w:rsid w:val="002958FB"/>
    <w:rsid w:val="002A03FD"/>
    <w:rsid w:val="002A4500"/>
    <w:rsid w:val="002B30A7"/>
    <w:rsid w:val="002D36D6"/>
    <w:rsid w:val="002D3DA8"/>
    <w:rsid w:val="002D4780"/>
    <w:rsid w:val="002F30E3"/>
    <w:rsid w:val="002F5CD6"/>
    <w:rsid w:val="00306416"/>
    <w:rsid w:val="00306B7B"/>
    <w:rsid w:val="00374650"/>
    <w:rsid w:val="003767FC"/>
    <w:rsid w:val="003916CE"/>
    <w:rsid w:val="003944DA"/>
    <w:rsid w:val="003D151F"/>
    <w:rsid w:val="003E216E"/>
    <w:rsid w:val="003E39D8"/>
    <w:rsid w:val="004069F3"/>
    <w:rsid w:val="004073EE"/>
    <w:rsid w:val="00432C1D"/>
    <w:rsid w:val="0044138C"/>
    <w:rsid w:val="0045455A"/>
    <w:rsid w:val="004559D5"/>
    <w:rsid w:val="004630C1"/>
    <w:rsid w:val="0046712C"/>
    <w:rsid w:val="0047138E"/>
    <w:rsid w:val="00472FC3"/>
    <w:rsid w:val="004814E0"/>
    <w:rsid w:val="004878EB"/>
    <w:rsid w:val="0049754B"/>
    <w:rsid w:val="004A5A4B"/>
    <w:rsid w:val="004A6295"/>
    <w:rsid w:val="004C4053"/>
    <w:rsid w:val="004F1D88"/>
    <w:rsid w:val="004F328F"/>
    <w:rsid w:val="00525A12"/>
    <w:rsid w:val="005717B5"/>
    <w:rsid w:val="00587BA0"/>
    <w:rsid w:val="0059104B"/>
    <w:rsid w:val="005B30D4"/>
    <w:rsid w:val="005C17E9"/>
    <w:rsid w:val="005C7577"/>
    <w:rsid w:val="005D70D8"/>
    <w:rsid w:val="005E09ED"/>
    <w:rsid w:val="005E56E3"/>
    <w:rsid w:val="00601457"/>
    <w:rsid w:val="0061581E"/>
    <w:rsid w:val="00646DF5"/>
    <w:rsid w:val="00675A1A"/>
    <w:rsid w:val="0067629F"/>
    <w:rsid w:val="006770F8"/>
    <w:rsid w:val="00677984"/>
    <w:rsid w:val="00677F22"/>
    <w:rsid w:val="006B02AC"/>
    <w:rsid w:val="006B1B89"/>
    <w:rsid w:val="006B410C"/>
    <w:rsid w:val="006D1ABE"/>
    <w:rsid w:val="006E5A6A"/>
    <w:rsid w:val="00700344"/>
    <w:rsid w:val="00712162"/>
    <w:rsid w:val="00717D93"/>
    <w:rsid w:val="00730339"/>
    <w:rsid w:val="007509A0"/>
    <w:rsid w:val="007735AF"/>
    <w:rsid w:val="0078583A"/>
    <w:rsid w:val="00792272"/>
    <w:rsid w:val="00793375"/>
    <w:rsid w:val="007A0A2E"/>
    <w:rsid w:val="007A29A2"/>
    <w:rsid w:val="007B761E"/>
    <w:rsid w:val="007D4D6B"/>
    <w:rsid w:val="0081034B"/>
    <w:rsid w:val="00811E04"/>
    <w:rsid w:val="00815638"/>
    <w:rsid w:val="00861AFA"/>
    <w:rsid w:val="00864E3C"/>
    <w:rsid w:val="00875D16"/>
    <w:rsid w:val="008855B2"/>
    <w:rsid w:val="0089178B"/>
    <w:rsid w:val="008A314B"/>
    <w:rsid w:val="008D0183"/>
    <w:rsid w:val="008E516A"/>
    <w:rsid w:val="008F78AD"/>
    <w:rsid w:val="009022E9"/>
    <w:rsid w:val="00905923"/>
    <w:rsid w:val="009309A0"/>
    <w:rsid w:val="00934ABA"/>
    <w:rsid w:val="00940C7F"/>
    <w:rsid w:val="00942166"/>
    <w:rsid w:val="00944D8D"/>
    <w:rsid w:val="0095643F"/>
    <w:rsid w:val="00971659"/>
    <w:rsid w:val="009950DC"/>
    <w:rsid w:val="009A3E13"/>
    <w:rsid w:val="009A5766"/>
    <w:rsid w:val="009B222C"/>
    <w:rsid w:val="009B237D"/>
    <w:rsid w:val="009B4D83"/>
    <w:rsid w:val="009C3007"/>
    <w:rsid w:val="009C3C71"/>
    <w:rsid w:val="009D0DBC"/>
    <w:rsid w:val="009D3481"/>
    <w:rsid w:val="00A0771B"/>
    <w:rsid w:val="00A11A00"/>
    <w:rsid w:val="00A31FB3"/>
    <w:rsid w:val="00A33E43"/>
    <w:rsid w:val="00A34AAD"/>
    <w:rsid w:val="00A36F18"/>
    <w:rsid w:val="00A64171"/>
    <w:rsid w:val="00A87C94"/>
    <w:rsid w:val="00A94FA6"/>
    <w:rsid w:val="00AA1EF8"/>
    <w:rsid w:val="00AC2A7C"/>
    <w:rsid w:val="00AC3C93"/>
    <w:rsid w:val="00AD6B09"/>
    <w:rsid w:val="00B07F35"/>
    <w:rsid w:val="00B10E30"/>
    <w:rsid w:val="00B1340C"/>
    <w:rsid w:val="00B15FA0"/>
    <w:rsid w:val="00B2173D"/>
    <w:rsid w:val="00B2492A"/>
    <w:rsid w:val="00B45890"/>
    <w:rsid w:val="00B538D1"/>
    <w:rsid w:val="00B54325"/>
    <w:rsid w:val="00B56CC5"/>
    <w:rsid w:val="00B6590C"/>
    <w:rsid w:val="00B6794D"/>
    <w:rsid w:val="00B75E0E"/>
    <w:rsid w:val="00B7768D"/>
    <w:rsid w:val="00B8334C"/>
    <w:rsid w:val="00B95081"/>
    <w:rsid w:val="00BA1D94"/>
    <w:rsid w:val="00BA2CEF"/>
    <w:rsid w:val="00BB6095"/>
    <w:rsid w:val="00C028EB"/>
    <w:rsid w:val="00C06858"/>
    <w:rsid w:val="00C43631"/>
    <w:rsid w:val="00C94468"/>
    <w:rsid w:val="00C97626"/>
    <w:rsid w:val="00CA2BA7"/>
    <w:rsid w:val="00CA4048"/>
    <w:rsid w:val="00CA5B1B"/>
    <w:rsid w:val="00CB7D2F"/>
    <w:rsid w:val="00CC178E"/>
    <w:rsid w:val="00CF0C53"/>
    <w:rsid w:val="00CF5B8E"/>
    <w:rsid w:val="00D221FE"/>
    <w:rsid w:val="00D2788C"/>
    <w:rsid w:val="00D42E9B"/>
    <w:rsid w:val="00D55167"/>
    <w:rsid w:val="00D86233"/>
    <w:rsid w:val="00DB4FF1"/>
    <w:rsid w:val="00DC1036"/>
    <w:rsid w:val="00E02B79"/>
    <w:rsid w:val="00E03CE1"/>
    <w:rsid w:val="00E2395C"/>
    <w:rsid w:val="00E31557"/>
    <w:rsid w:val="00E72A50"/>
    <w:rsid w:val="00E918A7"/>
    <w:rsid w:val="00E94368"/>
    <w:rsid w:val="00E96E55"/>
    <w:rsid w:val="00EC6E0B"/>
    <w:rsid w:val="00ED6A47"/>
    <w:rsid w:val="00EE3F5F"/>
    <w:rsid w:val="00EE7361"/>
    <w:rsid w:val="00F22735"/>
    <w:rsid w:val="00F25CE6"/>
    <w:rsid w:val="00F53828"/>
    <w:rsid w:val="00F67720"/>
    <w:rsid w:val="00FA7C2D"/>
    <w:rsid w:val="00FB75D5"/>
    <w:rsid w:val="00FC01E8"/>
    <w:rsid w:val="00FD39DD"/>
    <w:rsid w:val="00FD550B"/>
    <w:rsid w:val="00FE220A"/>
    <w:rsid w:val="00FF32C3"/>
    <w:rsid w:val="00FF7562"/>
    <w:rsid w:val="087D1F67"/>
    <w:rsid w:val="09D82A4D"/>
    <w:rsid w:val="13AE4540"/>
    <w:rsid w:val="26243772"/>
    <w:rsid w:val="28B90CA6"/>
    <w:rsid w:val="2F2F247D"/>
    <w:rsid w:val="3BA72F4C"/>
    <w:rsid w:val="47753968"/>
    <w:rsid w:val="5F4C6BCD"/>
    <w:rsid w:val="72283F84"/>
    <w:rsid w:val="73DA2E3D"/>
    <w:rsid w:val="7A2037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01E8"/>
    <w:pPr>
      <w:widowControl w:val="0"/>
      <w:jc w:val="both"/>
    </w:pPr>
    <w:rPr>
      <w:rFonts w:eastAsia="宋体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1581E"/>
    <w:pPr>
      <w:keepNext/>
      <w:ind w:firstLineChars="761" w:firstLine="1979"/>
      <w:outlineLvl w:val="0"/>
    </w:pPr>
    <w:rPr>
      <w:rFonts w:ascii="Times New Roman" w:hAnsi="Times New Roman" w:cs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C0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Strong"/>
    <w:basedOn w:val="a0"/>
    <w:qFormat/>
    <w:rsid w:val="00FC01E8"/>
    <w:rPr>
      <w:b/>
      <w:bCs/>
    </w:rPr>
  </w:style>
  <w:style w:type="character" w:styleId="a5">
    <w:name w:val="page number"/>
    <w:basedOn w:val="a0"/>
    <w:qFormat/>
    <w:rsid w:val="00FC01E8"/>
  </w:style>
  <w:style w:type="character" w:customStyle="1" w:styleId="font01">
    <w:name w:val="font01"/>
    <w:basedOn w:val="a0"/>
    <w:qFormat/>
    <w:rsid w:val="00FC01E8"/>
    <w:rPr>
      <w:rFonts w:ascii="宋体" w:eastAsia="宋体" w:hAnsi="宋体" w:cs="宋体" w:hint="eastAsia"/>
      <w:color w:val="000000"/>
      <w:sz w:val="44"/>
      <w:szCs w:val="44"/>
      <w:u w:val="none"/>
    </w:rPr>
  </w:style>
  <w:style w:type="paragraph" w:styleId="a6">
    <w:name w:val="header"/>
    <w:basedOn w:val="a"/>
    <w:link w:val="Char"/>
    <w:rsid w:val="00646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46DF5"/>
    <w:rPr>
      <w:rFonts w:eastAsia="宋体"/>
      <w:kern w:val="2"/>
      <w:sz w:val="18"/>
      <w:szCs w:val="18"/>
    </w:rPr>
  </w:style>
  <w:style w:type="paragraph" w:styleId="a7">
    <w:name w:val="Balloon Text"/>
    <w:basedOn w:val="a"/>
    <w:link w:val="Char0"/>
    <w:rsid w:val="009B222C"/>
    <w:rPr>
      <w:sz w:val="18"/>
      <w:szCs w:val="18"/>
    </w:rPr>
  </w:style>
  <w:style w:type="character" w:customStyle="1" w:styleId="Char0">
    <w:name w:val="批注框文本 Char"/>
    <w:basedOn w:val="a0"/>
    <w:link w:val="a7"/>
    <w:rsid w:val="009B222C"/>
    <w:rPr>
      <w:rFonts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61581E"/>
    <w:rPr>
      <w:rFonts w:ascii="Times New Roman" w:eastAsia="宋体" w:hAnsi="Times New Roman" w:cs="Times New Roman"/>
      <w:kern w:val="2"/>
      <w:sz w:val="2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hnxjpc@163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4CB041-5389-49AB-88E3-6484D4552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1977</TotalTime>
  <Pages>1</Pages>
  <Words>521</Words>
  <Characters>47</Characters>
  <Application>Microsoft Office Word</Application>
  <DocSecurity>0</DocSecurity>
  <Lines>1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253</cp:revision>
  <cp:lastPrinted>2019-08-27T04:17:00Z</cp:lastPrinted>
  <dcterms:created xsi:type="dcterms:W3CDTF">2014-10-29T12:08:00Z</dcterms:created>
  <dcterms:modified xsi:type="dcterms:W3CDTF">2019-08-27T12:33:00Z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