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B48BE" w:rsidRDefault="00AE5342">
      <w:pPr>
        <w:jc w:val="center"/>
        <w:rPr>
          <w:b/>
          <w:sz w:val="36"/>
          <w:szCs w:val="36"/>
        </w:rPr>
      </w:pPr>
      <w:r>
        <w:rPr>
          <w:b/>
          <w:sz w:val="36"/>
          <w:szCs w:val="36"/>
        </w:rPr>
        <w:t>福建海峡国际商贸城实业</w:t>
      </w:r>
      <w:r>
        <w:rPr>
          <w:rFonts w:hint="eastAsia"/>
          <w:b/>
          <w:sz w:val="36"/>
          <w:szCs w:val="36"/>
        </w:rPr>
        <w:t>有限公司管理人</w:t>
      </w:r>
    </w:p>
    <w:p w:rsidR="004B48BE" w:rsidRDefault="00AE5342">
      <w:pPr>
        <w:jc w:val="center"/>
        <w:rPr>
          <w:b/>
          <w:sz w:val="36"/>
          <w:szCs w:val="36"/>
        </w:rPr>
      </w:pPr>
      <w:r>
        <w:rPr>
          <w:rFonts w:hint="eastAsia"/>
          <w:b/>
          <w:sz w:val="36"/>
          <w:szCs w:val="36"/>
        </w:rPr>
        <w:t>招募重整投资人公告</w:t>
      </w:r>
    </w:p>
    <w:p w:rsidR="004B48BE" w:rsidRDefault="004B48BE">
      <w:pPr>
        <w:jc w:val="center"/>
        <w:rPr>
          <w:b/>
          <w:sz w:val="36"/>
          <w:szCs w:val="36"/>
        </w:rPr>
      </w:pPr>
    </w:p>
    <w:p w:rsidR="004B48BE" w:rsidRDefault="00AE5342">
      <w:pPr>
        <w:ind w:firstLineChars="200" w:firstLine="560"/>
        <w:rPr>
          <w:rFonts w:ascii="仿宋" w:eastAsia="仿宋" w:hAnsi="仿宋"/>
          <w:sz w:val="28"/>
          <w:szCs w:val="28"/>
        </w:rPr>
      </w:pPr>
      <w:r>
        <w:rPr>
          <w:rFonts w:ascii="仿宋" w:eastAsia="仿宋" w:hAnsi="仿宋" w:hint="eastAsia"/>
          <w:sz w:val="28"/>
          <w:szCs w:val="28"/>
        </w:rPr>
        <w:t>根据</w:t>
      </w:r>
      <w:r>
        <w:rPr>
          <w:rFonts w:ascii="仿宋" w:eastAsia="仿宋" w:hAnsi="仿宋"/>
          <w:sz w:val="28"/>
          <w:szCs w:val="28"/>
        </w:rPr>
        <w:t>福建海峡国际商贸城实业</w:t>
      </w:r>
      <w:r>
        <w:rPr>
          <w:rFonts w:ascii="仿宋" w:eastAsia="仿宋" w:hAnsi="仿宋" w:hint="eastAsia"/>
          <w:sz w:val="28"/>
          <w:szCs w:val="28"/>
        </w:rPr>
        <w:t>有限公司（以下称</w:t>
      </w:r>
      <w:r>
        <w:rPr>
          <w:rFonts w:ascii="仿宋" w:eastAsia="仿宋" w:hAnsi="仿宋"/>
          <w:sz w:val="28"/>
          <w:szCs w:val="28"/>
        </w:rPr>
        <w:t>海峡国际商贸城</w:t>
      </w:r>
      <w:r>
        <w:rPr>
          <w:rFonts w:ascii="仿宋" w:eastAsia="仿宋" w:hAnsi="仿宋" w:hint="eastAsia"/>
          <w:sz w:val="28"/>
          <w:szCs w:val="28"/>
        </w:rPr>
        <w:t>）申请，</w:t>
      </w:r>
      <w:r>
        <w:rPr>
          <w:rFonts w:ascii="仿宋" w:eastAsia="仿宋" w:hAnsi="仿宋"/>
          <w:sz w:val="28"/>
          <w:szCs w:val="28"/>
        </w:rPr>
        <w:t>福建省莆田市</w:t>
      </w:r>
      <w:r>
        <w:rPr>
          <w:rFonts w:ascii="仿宋" w:eastAsia="仿宋" w:hAnsi="仿宋" w:hint="eastAsia"/>
          <w:sz w:val="28"/>
          <w:szCs w:val="28"/>
        </w:rPr>
        <w:t>中级人民法院于</w:t>
      </w:r>
      <w:r>
        <w:rPr>
          <w:rFonts w:ascii="仿宋" w:eastAsia="仿宋" w:hAnsi="仿宋" w:hint="eastAsia"/>
          <w:sz w:val="28"/>
          <w:szCs w:val="28"/>
        </w:rPr>
        <w:t>201</w:t>
      </w:r>
      <w:r>
        <w:rPr>
          <w:rFonts w:ascii="仿宋" w:eastAsia="仿宋" w:hAnsi="仿宋"/>
          <w:sz w:val="28"/>
          <w:szCs w:val="28"/>
        </w:rPr>
        <w:t>9</w:t>
      </w:r>
      <w:r>
        <w:rPr>
          <w:rFonts w:ascii="仿宋" w:eastAsia="仿宋" w:hAnsi="仿宋" w:hint="eastAsia"/>
          <w:sz w:val="28"/>
          <w:szCs w:val="28"/>
        </w:rPr>
        <w:t>年</w:t>
      </w:r>
      <w:r>
        <w:rPr>
          <w:rFonts w:ascii="仿宋" w:eastAsia="仿宋" w:hAnsi="仿宋"/>
          <w:sz w:val="28"/>
          <w:szCs w:val="28"/>
        </w:rPr>
        <w:t>10</w:t>
      </w:r>
      <w:r>
        <w:rPr>
          <w:rFonts w:ascii="仿宋" w:eastAsia="仿宋" w:hAnsi="仿宋" w:hint="eastAsia"/>
          <w:sz w:val="28"/>
          <w:szCs w:val="28"/>
        </w:rPr>
        <w:t>月</w:t>
      </w:r>
      <w:r>
        <w:rPr>
          <w:rFonts w:ascii="仿宋" w:eastAsia="仿宋" w:hAnsi="仿宋"/>
          <w:sz w:val="28"/>
          <w:szCs w:val="28"/>
        </w:rPr>
        <w:t>17</w:t>
      </w:r>
      <w:r>
        <w:rPr>
          <w:rFonts w:ascii="仿宋" w:eastAsia="仿宋" w:hAnsi="仿宋" w:hint="eastAsia"/>
          <w:sz w:val="28"/>
          <w:szCs w:val="28"/>
        </w:rPr>
        <w:t>日作出（</w:t>
      </w:r>
      <w:r>
        <w:rPr>
          <w:rFonts w:ascii="仿宋" w:eastAsia="仿宋" w:hAnsi="仿宋" w:hint="eastAsia"/>
          <w:sz w:val="28"/>
          <w:szCs w:val="28"/>
        </w:rPr>
        <w:t>201</w:t>
      </w:r>
      <w:r>
        <w:rPr>
          <w:rFonts w:ascii="仿宋" w:eastAsia="仿宋" w:hAnsi="仿宋"/>
          <w:sz w:val="28"/>
          <w:szCs w:val="28"/>
        </w:rPr>
        <w:t>9</w:t>
      </w:r>
      <w:r>
        <w:rPr>
          <w:rFonts w:ascii="仿宋" w:eastAsia="仿宋" w:hAnsi="仿宋" w:hint="eastAsia"/>
          <w:sz w:val="28"/>
          <w:szCs w:val="28"/>
        </w:rPr>
        <w:t>）</w:t>
      </w:r>
      <w:r>
        <w:rPr>
          <w:rFonts w:ascii="仿宋" w:eastAsia="仿宋" w:hAnsi="仿宋"/>
          <w:sz w:val="28"/>
          <w:szCs w:val="28"/>
        </w:rPr>
        <w:t>闽</w:t>
      </w:r>
      <w:r>
        <w:rPr>
          <w:rFonts w:ascii="仿宋" w:eastAsia="仿宋" w:hAnsi="仿宋"/>
          <w:sz w:val="28"/>
          <w:szCs w:val="28"/>
        </w:rPr>
        <w:t>03</w:t>
      </w:r>
      <w:r>
        <w:rPr>
          <w:rFonts w:ascii="仿宋" w:eastAsia="仿宋" w:hAnsi="仿宋" w:hint="eastAsia"/>
          <w:sz w:val="28"/>
          <w:szCs w:val="28"/>
        </w:rPr>
        <w:t>破申</w:t>
      </w:r>
      <w:r>
        <w:rPr>
          <w:rFonts w:ascii="仿宋" w:eastAsia="仿宋" w:hAnsi="仿宋"/>
          <w:sz w:val="28"/>
          <w:szCs w:val="28"/>
        </w:rPr>
        <w:t>1</w:t>
      </w:r>
      <w:r>
        <w:rPr>
          <w:rFonts w:ascii="仿宋" w:eastAsia="仿宋" w:hAnsi="仿宋" w:hint="eastAsia"/>
          <w:sz w:val="28"/>
          <w:szCs w:val="28"/>
        </w:rPr>
        <w:t>号民事裁定书，裁定受理</w:t>
      </w:r>
      <w:r>
        <w:rPr>
          <w:rFonts w:ascii="仿宋" w:eastAsia="仿宋" w:hAnsi="仿宋"/>
          <w:sz w:val="28"/>
          <w:szCs w:val="28"/>
        </w:rPr>
        <w:t>海峡国际商贸</w:t>
      </w:r>
      <w:r>
        <w:rPr>
          <w:rFonts w:ascii="仿宋" w:eastAsia="仿宋" w:hAnsi="仿宋" w:hint="eastAsia"/>
          <w:sz w:val="28"/>
          <w:szCs w:val="28"/>
        </w:rPr>
        <w:t>破产重整。</w:t>
      </w:r>
      <w:r>
        <w:rPr>
          <w:rFonts w:ascii="仿宋" w:eastAsia="仿宋" w:hAnsi="仿宋" w:hint="eastAsia"/>
          <w:sz w:val="28"/>
          <w:szCs w:val="28"/>
        </w:rPr>
        <w:t>201</w:t>
      </w:r>
      <w:r>
        <w:rPr>
          <w:rFonts w:ascii="仿宋" w:eastAsia="仿宋" w:hAnsi="仿宋"/>
          <w:sz w:val="28"/>
          <w:szCs w:val="28"/>
        </w:rPr>
        <w:t>9</w:t>
      </w:r>
      <w:r>
        <w:rPr>
          <w:rFonts w:ascii="仿宋" w:eastAsia="仿宋" w:hAnsi="仿宋" w:hint="eastAsia"/>
          <w:sz w:val="28"/>
          <w:szCs w:val="28"/>
        </w:rPr>
        <w:t>年</w:t>
      </w:r>
      <w:r>
        <w:rPr>
          <w:rFonts w:ascii="仿宋" w:eastAsia="仿宋" w:hAnsi="仿宋"/>
          <w:sz w:val="28"/>
          <w:szCs w:val="28"/>
        </w:rPr>
        <w:t>11</w:t>
      </w:r>
      <w:r>
        <w:rPr>
          <w:rFonts w:ascii="仿宋" w:eastAsia="仿宋" w:hAnsi="仿宋" w:hint="eastAsia"/>
          <w:sz w:val="28"/>
          <w:szCs w:val="28"/>
        </w:rPr>
        <w:t>月</w:t>
      </w:r>
      <w:r>
        <w:rPr>
          <w:rFonts w:ascii="仿宋" w:eastAsia="仿宋" w:hAnsi="仿宋" w:hint="eastAsia"/>
          <w:sz w:val="28"/>
          <w:szCs w:val="28"/>
        </w:rPr>
        <w:t>1</w:t>
      </w:r>
      <w:r>
        <w:rPr>
          <w:rFonts w:ascii="仿宋" w:eastAsia="仿宋" w:hAnsi="仿宋"/>
          <w:sz w:val="28"/>
          <w:szCs w:val="28"/>
        </w:rPr>
        <w:t>5</w:t>
      </w:r>
      <w:r>
        <w:rPr>
          <w:rFonts w:ascii="仿宋" w:eastAsia="仿宋" w:hAnsi="仿宋" w:hint="eastAsia"/>
          <w:sz w:val="28"/>
          <w:szCs w:val="28"/>
        </w:rPr>
        <w:t>日，莆田中院作出（</w:t>
      </w:r>
      <w:r>
        <w:rPr>
          <w:rFonts w:ascii="仿宋" w:eastAsia="仿宋" w:hAnsi="仿宋" w:hint="eastAsia"/>
          <w:sz w:val="28"/>
          <w:szCs w:val="28"/>
        </w:rPr>
        <w:t>201</w:t>
      </w:r>
      <w:r>
        <w:rPr>
          <w:rFonts w:ascii="仿宋" w:eastAsia="仿宋" w:hAnsi="仿宋"/>
          <w:sz w:val="28"/>
          <w:szCs w:val="28"/>
        </w:rPr>
        <w:t>9</w:t>
      </w:r>
      <w:r>
        <w:rPr>
          <w:rFonts w:ascii="仿宋" w:eastAsia="仿宋" w:hAnsi="仿宋" w:hint="eastAsia"/>
          <w:sz w:val="28"/>
          <w:szCs w:val="28"/>
        </w:rPr>
        <w:t>）</w:t>
      </w:r>
      <w:r>
        <w:rPr>
          <w:rFonts w:ascii="仿宋" w:eastAsia="仿宋" w:hAnsi="仿宋"/>
          <w:sz w:val="28"/>
          <w:szCs w:val="28"/>
        </w:rPr>
        <w:t>闽</w:t>
      </w:r>
      <w:r>
        <w:rPr>
          <w:rFonts w:ascii="仿宋" w:eastAsia="仿宋" w:hAnsi="仿宋"/>
          <w:sz w:val="28"/>
          <w:szCs w:val="28"/>
        </w:rPr>
        <w:t>03</w:t>
      </w:r>
      <w:r>
        <w:rPr>
          <w:rFonts w:ascii="仿宋" w:eastAsia="仿宋" w:hAnsi="仿宋" w:hint="eastAsia"/>
          <w:sz w:val="28"/>
          <w:szCs w:val="28"/>
        </w:rPr>
        <w:t>破</w:t>
      </w:r>
      <w:r>
        <w:rPr>
          <w:rFonts w:ascii="仿宋" w:eastAsia="仿宋" w:hAnsi="仿宋"/>
          <w:sz w:val="28"/>
          <w:szCs w:val="28"/>
        </w:rPr>
        <w:t>1</w:t>
      </w:r>
      <w:r>
        <w:rPr>
          <w:rFonts w:ascii="仿宋" w:eastAsia="仿宋" w:hAnsi="仿宋" w:hint="eastAsia"/>
          <w:sz w:val="28"/>
          <w:szCs w:val="28"/>
        </w:rPr>
        <w:t>号决定书，指定</w:t>
      </w:r>
      <w:r>
        <w:rPr>
          <w:rFonts w:ascii="仿宋" w:eastAsia="仿宋" w:hAnsi="仿宋"/>
          <w:sz w:val="28"/>
          <w:szCs w:val="28"/>
        </w:rPr>
        <w:t>福建世礼律师事务所、北京德恒（温州）律师事务所</w:t>
      </w:r>
      <w:r>
        <w:rPr>
          <w:rFonts w:ascii="仿宋" w:eastAsia="仿宋" w:hAnsi="仿宋" w:hint="eastAsia"/>
          <w:sz w:val="28"/>
          <w:szCs w:val="28"/>
        </w:rPr>
        <w:t>担任管理人。</w:t>
      </w:r>
    </w:p>
    <w:p w:rsidR="004B48BE" w:rsidRDefault="00AE5342">
      <w:pPr>
        <w:ind w:firstLineChars="200" w:firstLine="560"/>
        <w:rPr>
          <w:rFonts w:ascii="仿宋" w:eastAsia="仿宋" w:hAnsi="仿宋"/>
          <w:sz w:val="28"/>
          <w:szCs w:val="28"/>
        </w:rPr>
      </w:pPr>
      <w:r>
        <w:rPr>
          <w:rFonts w:ascii="仿宋" w:eastAsia="仿宋" w:hAnsi="仿宋" w:hint="eastAsia"/>
          <w:sz w:val="28"/>
          <w:szCs w:val="28"/>
        </w:rPr>
        <w:t>管理人为维护债权人利益，实现重整价值，现公开招募投资人。</w:t>
      </w:r>
    </w:p>
    <w:p w:rsidR="004B48BE" w:rsidRDefault="00AE5342">
      <w:pPr>
        <w:ind w:firstLineChars="200" w:firstLine="562"/>
        <w:rPr>
          <w:rFonts w:asciiTheme="minorEastAsia" w:hAnsiTheme="minorEastAsia"/>
          <w:b/>
          <w:sz w:val="28"/>
          <w:szCs w:val="28"/>
        </w:rPr>
      </w:pPr>
      <w:r>
        <w:rPr>
          <w:rFonts w:asciiTheme="minorEastAsia" w:hAnsiTheme="minorEastAsia" w:hint="eastAsia"/>
          <w:b/>
          <w:sz w:val="28"/>
          <w:szCs w:val="28"/>
        </w:rPr>
        <w:t>一、</w:t>
      </w:r>
      <w:r>
        <w:rPr>
          <w:rFonts w:asciiTheme="minorEastAsia" w:hAnsiTheme="minorEastAsia"/>
          <w:b/>
          <w:sz w:val="28"/>
          <w:szCs w:val="28"/>
        </w:rPr>
        <w:t>海峡国际商贸城</w:t>
      </w:r>
      <w:r>
        <w:rPr>
          <w:rFonts w:asciiTheme="minorEastAsia" w:hAnsiTheme="minorEastAsia" w:hint="eastAsia"/>
          <w:b/>
          <w:sz w:val="28"/>
          <w:szCs w:val="28"/>
        </w:rPr>
        <w:t>基本情况</w:t>
      </w:r>
    </w:p>
    <w:p w:rsidR="004B48BE" w:rsidRDefault="00AE5342">
      <w:pPr>
        <w:ind w:firstLineChars="200" w:firstLine="560"/>
        <w:rPr>
          <w:rFonts w:ascii="仿宋" w:eastAsia="仿宋" w:hAnsi="仿宋"/>
          <w:sz w:val="28"/>
          <w:szCs w:val="28"/>
        </w:rPr>
      </w:pPr>
      <w:r>
        <w:rPr>
          <w:rFonts w:ascii="仿宋" w:eastAsia="仿宋" w:hAnsi="仿宋" w:hint="eastAsia"/>
          <w:sz w:val="28"/>
          <w:szCs w:val="28"/>
        </w:rPr>
        <w:t>福建海峡国际商贸城实业有限公司成立于</w:t>
      </w:r>
      <w:r>
        <w:rPr>
          <w:rFonts w:ascii="仿宋" w:eastAsia="仿宋" w:hAnsi="仿宋" w:hint="eastAsia"/>
          <w:sz w:val="28"/>
          <w:szCs w:val="28"/>
        </w:rPr>
        <w:t>2010</w:t>
      </w:r>
      <w:r>
        <w:rPr>
          <w:rFonts w:ascii="仿宋" w:eastAsia="仿宋" w:hAnsi="仿宋" w:hint="eastAsia"/>
          <w:sz w:val="28"/>
          <w:szCs w:val="28"/>
        </w:rPr>
        <w:t>年</w:t>
      </w:r>
      <w:r>
        <w:rPr>
          <w:rFonts w:ascii="仿宋" w:eastAsia="仿宋" w:hAnsi="仿宋" w:hint="eastAsia"/>
          <w:sz w:val="28"/>
          <w:szCs w:val="28"/>
        </w:rPr>
        <w:t>6</w:t>
      </w:r>
      <w:r>
        <w:rPr>
          <w:rFonts w:ascii="仿宋" w:eastAsia="仿宋" w:hAnsi="仿宋" w:hint="eastAsia"/>
          <w:sz w:val="28"/>
          <w:szCs w:val="28"/>
        </w:rPr>
        <w:t>月</w:t>
      </w:r>
      <w:r>
        <w:rPr>
          <w:rFonts w:ascii="仿宋" w:eastAsia="仿宋" w:hAnsi="仿宋" w:hint="eastAsia"/>
          <w:sz w:val="28"/>
          <w:szCs w:val="28"/>
        </w:rPr>
        <w:t>22</w:t>
      </w:r>
      <w:r>
        <w:rPr>
          <w:rFonts w:ascii="仿宋" w:eastAsia="仿宋" w:hAnsi="仿宋" w:hint="eastAsia"/>
          <w:sz w:val="28"/>
          <w:szCs w:val="28"/>
        </w:rPr>
        <w:t>日，法定代表人为翁国亮，注册地址为莆田市荔城新度镇新度村</w:t>
      </w:r>
      <w:r>
        <w:rPr>
          <w:rFonts w:ascii="仿宋" w:eastAsia="仿宋" w:hAnsi="仿宋" w:hint="eastAsia"/>
          <w:sz w:val="28"/>
          <w:szCs w:val="28"/>
        </w:rPr>
        <w:t>1</w:t>
      </w:r>
      <w:r>
        <w:rPr>
          <w:rFonts w:ascii="仿宋" w:eastAsia="仿宋" w:hAnsi="仿宋" w:hint="eastAsia"/>
          <w:sz w:val="28"/>
          <w:szCs w:val="28"/>
        </w:rPr>
        <w:t>号一层东側，企业性质为有限责任公司（台港澳法人独资），注册资本为</w:t>
      </w:r>
      <w:r>
        <w:rPr>
          <w:rFonts w:ascii="仿宋" w:eastAsia="仿宋" w:hAnsi="仿宋" w:hint="eastAsia"/>
          <w:sz w:val="28"/>
          <w:szCs w:val="28"/>
        </w:rPr>
        <w:t>50000</w:t>
      </w:r>
      <w:r>
        <w:rPr>
          <w:rFonts w:ascii="仿宋" w:eastAsia="仿宋" w:hAnsi="仿宋" w:hint="eastAsia"/>
          <w:sz w:val="28"/>
          <w:szCs w:val="28"/>
        </w:rPr>
        <w:t>万港币，由惠好国际医药集团有限公司持有</w:t>
      </w:r>
      <w:r>
        <w:rPr>
          <w:rFonts w:ascii="仿宋" w:eastAsia="仿宋" w:hAnsi="仿宋" w:hint="eastAsia"/>
          <w:sz w:val="28"/>
          <w:szCs w:val="28"/>
        </w:rPr>
        <w:t>100%</w:t>
      </w:r>
      <w:r>
        <w:rPr>
          <w:rFonts w:ascii="仿宋" w:eastAsia="仿宋" w:hAnsi="仿宋" w:hint="eastAsia"/>
          <w:sz w:val="28"/>
          <w:szCs w:val="28"/>
        </w:rPr>
        <w:t>股权。</w:t>
      </w:r>
    </w:p>
    <w:p w:rsidR="004B48BE" w:rsidRDefault="00AE5342">
      <w:pPr>
        <w:ind w:firstLineChars="200" w:firstLine="560"/>
        <w:rPr>
          <w:rFonts w:ascii="仿宋" w:eastAsia="仿宋" w:hAnsi="仿宋"/>
          <w:sz w:val="28"/>
          <w:szCs w:val="28"/>
        </w:rPr>
      </w:pPr>
      <w:r>
        <w:rPr>
          <w:rFonts w:ascii="仿宋" w:eastAsia="仿宋" w:hAnsi="仿宋" w:hint="eastAsia"/>
          <w:sz w:val="28"/>
          <w:szCs w:val="28"/>
        </w:rPr>
        <w:t>经营范围为从事商贸城相应的物业管理、企划推广、信息交流、仓储及物流配送</w:t>
      </w:r>
      <w:r>
        <w:rPr>
          <w:rFonts w:ascii="仿宋" w:eastAsia="仿宋" w:hAnsi="仿宋" w:hint="eastAsia"/>
          <w:sz w:val="28"/>
          <w:szCs w:val="28"/>
        </w:rPr>
        <w:t>(</w:t>
      </w:r>
      <w:r>
        <w:rPr>
          <w:rFonts w:ascii="仿宋" w:eastAsia="仿宋" w:hAnsi="仿宋" w:hint="eastAsia"/>
          <w:sz w:val="28"/>
          <w:szCs w:val="28"/>
        </w:rPr>
        <w:t>不含道路运输</w:t>
      </w:r>
      <w:r>
        <w:rPr>
          <w:rFonts w:ascii="仿宋" w:eastAsia="仿宋" w:hAnsi="仿宋" w:hint="eastAsia"/>
          <w:sz w:val="28"/>
          <w:szCs w:val="28"/>
        </w:rPr>
        <w:t>)</w:t>
      </w:r>
      <w:r>
        <w:rPr>
          <w:rFonts w:ascii="仿宋" w:eastAsia="仿宋" w:hAnsi="仿宋" w:hint="eastAsia"/>
          <w:sz w:val="28"/>
          <w:szCs w:val="28"/>
        </w:rPr>
        <w:t>；大型工程机械设备、机电产品、运动器材的批发；以中医药休闲养生、特色旅游服务等城市商业旅游开发项目的筹建。在莆田市荔城区新度镇壶公路南侧商贸物流园区红线规划范围内建造、出售、出租商品房及</w:t>
      </w:r>
      <w:r>
        <w:rPr>
          <w:rFonts w:ascii="仿宋" w:eastAsia="仿宋" w:hAnsi="仿宋" w:hint="eastAsia"/>
          <w:sz w:val="28"/>
          <w:szCs w:val="28"/>
        </w:rPr>
        <w:t>商业配套服务。</w:t>
      </w:r>
      <w:r>
        <w:rPr>
          <w:rFonts w:ascii="仿宋" w:eastAsia="仿宋" w:hAnsi="仿宋" w:hint="eastAsia"/>
          <w:sz w:val="28"/>
          <w:szCs w:val="28"/>
        </w:rPr>
        <w:t>[</w:t>
      </w:r>
      <w:r>
        <w:rPr>
          <w:rFonts w:ascii="仿宋" w:eastAsia="仿宋" w:hAnsi="仿宋" w:hint="eastAsia"/>
          <w:sz w:val="28"/>
          <w:szCs w:val="28"/>
        </w:rPr>
        <w:t>以上商品进出口不涉及国营贸易、进出口配额许可证、出口配额招标、出口许可证等专项管理的商品</w:t>
      </w:r>
      <w:r>
        <w:rPr>
          <w:rFonts w:ascii="仿宋" w:eastAsia="仿宋" w:hAnsi="仿宋" w:hint="eastAsia"/>
          <w:sz w:val="28"/>
          <w:szCs w:val="28"/>
        </w:rPr>
        <w:t>;</w:t>
      </w:r>
      <w:r>
        <w:rPr>
          <w:rFonts w:ascii="仿宋" w:eastAsia="仿宋" w:hAnsi="仿宋" w:hint="eastAsia"/>
          <w:sz w:val="28"/>
          <w:szCs w:val="28"/>
        </w:rPr>
        <w:t>以上经营范围涉及许可经营项目的，应在取得有关部门的许可后方可经营</w:t>
      </w:r>
      <w:r>
        <w:rPr>
          <w:rFonts w:ascii="仿宋" w:eastAsia="仿宋" w:hAnsi="仿宋" w:hint="eastAsia"/>
          <w:sz w:val="28"/>
          <w:szCs w:val="28"/>
        </w:rPr>
        <w:t>]</w:t>
      </w:r>
    </w:p>
    <w:p w:rsidR="004B48BE" w:rsidRDefault="00AE5342">
      <w:pPr>
        <w:ind w:firstLineChars="200" w:firstLine="562"/>
        <w:rPr>
          <w:rFonts w:asciiTheme="minorEastAsia" w:hAnsiTheme="minorEastAsia"/>
          <w:b/>
          <w:sz w:val="28"/>
          <w:szCs w:val="28"/>
        </w:rPr>
      </w:pPr>
      <w:r>
        <w:rPr>
          <w:rFonts w:asciiTheme="minorEastAsia" w:hAnsiTheme="minorEastAsia" w:hint="eastAsia"/>
          <w:b/>
          <w:sz w:val="28"/>
          <w:szCs w:val="28"/>
        </w:rPr>
        <w:lastRenderedPageBreak/>
        <w:t>二、资产及负债情况</w:t>
      </w:r>
    </w:p>
    <w:p w:rsidR="004B48BE" w:rsidRDefault="00AE5342">
      <w:pPr>
        <w:spacing w:line="480" w:lineRule="exact"/>
        <w:ind w:firstLineChars="200" w:firstLine="560"/>
        <w:rPr>
          <w:rFonts w:ascii="仿宋" w:eastAsia="仿宋" w:hAnsi="仿宋"/>
          <w:sz w:val="28"/>
          <w:szCs w:val="28"/>
        </w:rPr>
      </w:pPr>
      <w:r>
        <w:rPr>
          <w:rFonts w:ascii="仿宋" w:eastAsia="仿宋" w:hAnsi="仿宋" w:hint="eastAsia"/>
          <w:sz w:val="28"/>
          <w:szCs w:val="28"/>
        </w:rPr>
        <w:t>福建海峡国际商贸城实业有限公司主要资产为坐落于莆田市荔城区新度镇壶公路南侧的</w:t>
      </w:r>
      <w:r>
        <w:rPr>
          <w:rFonts w:ascii="仿宋" w:eastAsia="仿宋" w:hAnsi="仿宋" w:hint="eastAsia"/>
          <w:sz w:val="28"/>
          <w:szCs w:val="28"/>
        </w:rPr>
        <w:t>B</w:t>
      </w:r>
      <w:r>
        <w:rPr>
          <w:rFonts w:ascii="仿宋" w:eastAsia="仿宋" w:hAnsi="仿宋" w:hint="eastAsia"/>
          <w:sz w:val="28"/>
          <w:szCs w:val="28"/>
        </w:rPr>
        <w:t>、</w:t>
      </w:r>
      <w:r>
        <w:rPr>
          <w:rFonts w:ascii="仿宋" w:eastAsia="仿宋" w:hAnsi="仿宋" w:hint="eastAsia"/>
          <w:sz w:val="28"/>
          <w:szCs w:val="28"/>
        </w:rPr>
        <w:t>C</w:t>
      </w:r>
      <w:r>
        <w:rPr>
          <w:rFonts w:ascii="仿宋" w:eastAsia="仿宋" w:hAnsi="仿宋" w:hint="eastAsia"/>
          <w:sz w:val="28"/>
          <w:szCs w:val="28"/>
        </w:rPr>
        <w:t>、</w:t>
      </w:r>
      <w:r>
        <w:rPr>
          <w:rFonts w:ascii="仿宋" w:eastAsia="仿宋" w:hAnsi="仿宋" w:hint="eastAsia"/>
          <w:sz w:val="28"/>
          <w:szCs w:val="28"/>
        </w:rPr>
        <w:t>D</w:t>
      </w:r>
      <w:r>
        <w:rPr>
          <w:rFonts w:ascii="仿宋" w:eastAsia="仿宋" w:hAnsi="仿宋" w:hint="eastAsia"/>
          <w:sz w:val="28"/>
          <w:szCs w:val="28"/>
        </w:rPr>
        <w:t>、</w:t>
      </w:r>
      <w:r>
        <w:rPr>
          <w:rFonts w:ascii="仿宋" w:eastAsia="仿宋" w:hAnsi="仿宋" w:hint="eastAsia"/>
          <w:sz w:val="28"/>
          <w:szCs w:val="28"/>
        </w:rPr>
        <w:t>E</w:t>
      </w:r>
      <w:r>
        <w:rPr>
          <w:rFonts w:ascii="仿宋" w:eastAsia="仿宋" w:hAnsi="仿宋" w:hint="eastAsia"/>
          <w:sz w:val="28"/>
          <w:szCs w:val="28"/>
        </w:rPr>
        <w:t>四块土地（土地面积合计约</w:t>
      </w:r>
      <w:r>
        <w:rPr>
          <w:rFonts w:ascii="仿宋" w:eastAsia="仿宋" w:hAnsi="仿宋" w:hint="eastAsia"/>
          <w:sz w:val="28"/>
          <w:szCs w:val="28"/>
        </w:rPr>
        <w:t>549</w:t>
      </w:r>
      <w:r>
        <w:rPr>
          <w:rFonts w:ascii="仿宋" w:eastAsia="仿宋" w:hAnsi="仿宋" w:hint="eastAsia"/>
          <w:sz w:val="28"/>
          <w:szCs w:val="28"/>
        </w:rPr>
        <w:t>亩），其中</w:t>
      </w:r>
      <w:r>
        <w:rPr>
          <w:rFonts w:ascii="仿宋" w:eastAsia="仿宋" w:hAnsi="仿宋" w:hint="eastAsia"/>
          <w:sz w:val="28"/>
          <w:szCs w:val="28"/>
        </w:rPr>
        <w:t>D</w:t>
      </w:r>
      <w:r>
        <w:rPr>
          <w:rFonts w:ascii="仿宋" w:eastAsia="仿宋" w:hAnsi="仿宋" w:hint="eastAsia"/>
          <w:sz w:val="28"/>
          <w:szCs w:val="28"/>
        </w:rPr>
        <w:t>地块已开发，</w:t>
      </w:r>
      <w:r>
        <w:rPr>
          <w:rFonts w:ascii="仿宋" w:eastAsia="仿宋" w:hAnsi="仿宋"/>
          <w:sz w:val="28"/>
          <w:szCs w:val="28"/>
        </w:rPr>
        <w:t>目前尚余住宅</w:t>
      </w:r>
      <w:r>
        <w:rPr>
          <w:rFonts w:ascii="仿宋" w:eastAsia="仿宋" w:hAnsi="仿宋"/>
          <w:sz w:val="28"/>
          <w:szCs w:val="28"/>
        </w:rPr>
        <w:t>41</w:t>
      </w:r>
      <w:r>
        <w:rPr>
          <w:rFonts w:ascii="仿宋" w:eastAsia="仿宋" w:hAnsi="仿宋"/>
          <w:sz w:val="28"/>
          <w:szCs w:val="28"/>
        </w:rPr>
        <w:t>套共计</w:t>
      </w:r>
      <w:r>
        <w:rPr>
          <w:rFonts w:ascii="仿宋" w:eastAsia="仿宋" w:hAnsi="仿宋"/>
          <w:sz w:val="28"/>
          <w:szCs w:val="28"/>
        </w:rPr>
        <w:t>2387.49</w:t>
      </w:r>
      <w:r>
        <w:rPr>
          <w:rFonts w:ascii="仿宋" w:eastAsia="仿宋" w:hAnsi="仿宋"/>
          <w:sz w:val="28"/>
          <w:szCs w:val="28"/>
        </w:rPr>
        <w:t>平方米、店面</w:t>
      </w:r>
      <w:r>
        <w:rPr>
          <w:rFonts w:ascii="仿宋" w:eastAsia="仿宋" w:hAnsi="仿宋"/>
          <w:sz w:val="28"/>
          <w:szCs w:val="28"/>
        </w:rPr>
        <w:t>4</w:t>
      </w:r>
      <w:r>
        <w:rPr>
          <w:rFonts w:ascii="仿宋" w:eastAsia="仿宋" w:hAnsi="仿宋"/>
          <w:sz w:val="28"/>
          <w:szCs w:val="28"/>
        </w:rPr>
        <w:t>套共计</w:t>
      </w:r>
      <w:r>
        <w:rPr>
          <w:rFonts w:ascii="仿宋" w:eastAsia="仿宋" w:hAnsi="仿宋"/>
          <w:sz w:val="28"/>
          <w:szCs w:val="28"/>
        </w:rPr>
        <w:t>322.49</w:t>
      </w:r>
      <w:r>
        <w:rPr>
          <w:rFonts w:ascii="仿宋" w:eastAsia="仿宋" w:hAnsi="仿宋"/>
          <w:sz w:val="28"/>
          <w:szCs w:val="28"/>
        </w:rPr>
        <w:t>平方米、车位</w:t>
      </w:r>
      <w:r>
        <w:rPr>
          <w:rFonts w:ascii="仿宋" w:eastAsia="仿宋" w:hAnsi="仿宋"/>
          <w:sz w:val="28"/>
          <w:szCs w:val="28"/>
        </w:rPr>
        <w:t>158</w:t>
      </w:r>
      <w:r>
        <w:rPr>
          <w:rFonts w:ascii="仿宋" w:eastAsia="仿宋" w:hAnsi="仿宋"/>
          <w:sz w:val="28"/>
          <w:szCs w:val="28"/>
        </w:rPr>
        <w:t>个共计</w:t>
      </w:r>
      <w:r>
        <w:rPr>
          <w:rFonts w:ascii="仿宋" w:eastAsia="仿宋" w:hAnsi="仿宋"/>
          <w:sz w:val="28"/>
          <w:szCs w:val="28"/>
        </w:rPr>
        <w:t>2044.28</w:t>
      </w:r>
      <w:r>
        <w:rPr>
          <w:rFonts w:ascii="仿宋" w:eastAsia="仿宋" w:hAnsi="仿宋"/>
          <w:sz w:val="28"/>
          <w:szCs w:val="28"/>
        </w:rPr>
        <w:t>平方米未售</w:t>
      </w:r>
      <w:r>
        <w:rPr>
          <w:rFonts w:ascii="仿宋" w:eastAsia="仿宋" w:hAnsi="仿宋" w:hint="eastAsia"/>
          <w:sz w:val="28"/>
          <w:szCs w:val="28"/>
        </w:rPr>
        <w:t>。</w:t>
      </w:r>
      <w:r>
        <w:rPr>
          <w:rFonts w:ascii="仿宋" w:eastAsia="仿宋" w:hAnsi="仿宋" w:hint="eastAsia"/>
          <w:sz w:val="28"/>
          <w:szCs w:val="28"/>
        </w:rPr>
        <w:t>B</w:t>
      </w:r>
      <w:r>
        <w:rPr>
          <w:rFonts w:ascii="仿宋" w:eastAsia="仿宋" w:hAnsi="仿宋" w:hint="eastAsia"/>
          <w:sz w:val="28"/>
          <w:szCs w:val="28"/>
        </w:rPr>
        <w:t>、</w:t>
      </w:r>
      <w:r>
        <w:rPr>
          <w:rFonts w:ascii="仿宋" w:eastAsia="仿宋" w:hAnsi="仿宋"/>
          <w:sz w:val="28"/>
          <w:szCs w:val="28"/>
        </w:rPr>
        <w:t>C</w:t>
      </w:r>
      <w:r>
        <w:rPr>
          <w:rFonts w:ascii="仿宋" w:eastAsia="仿宋" w:hAnsi="仿宋" w:hint="eastAsia"/>
          <w:sz w:val="28"/>
          <w:szCs w:val="28"/>
        </w:rPr>
        <w:t>、</w:t>
      </w:r>
      <w:r>
        <w:rPr>
          <w:rFonts w:ascii="仿宋" w:eastAsia="仿宋" w:hAnsi="仿宋"/>
          <w:sz w:val="28"/>
          <w:szCs w:val="28"/>
        </w:rPr>
        <w:t>E</w:t>
      </w:r>
      <w:r>
        <w:rPr>
          <w:rFonts w:ascii="仿宋" w:eastAsia="仿宋" w:hAnsi="仿宋" w:hint="eastAsia"/>
          <w:sz w:val="28"/>
          <w:szCs w:val="28"/>
        </w:rPr>
        <w:t>地块尚未开发</w:t>
      </w:r>
      <w:r>
        <w:rPr>
          <w:rFonts w:ascii="仿宋" w:eastAsia="仿宋" w:hAnsi="仿宋"/>
          <w:sz w:val="28"/>
          <w:szCs w:val="28"/>
        </w:rPr>
        <w:t>。公司对外投资设立</w:t>
      </w:r>
      <w:r>
        <w:rPr>
          <w:rFonts w:ascii="仿宋" w:eastAsia="仿宋" w:hAnsi="仿宋" w:hint="eastAsia"/>
          <w:sz w:val="28"/>
          <w:szCs w:val="28"/>
        </w:rPr>
        <w:t>福建嘉万好投资有</w:t>
      </w:r>
      <w:r>
        <w:rPr>
          <w:rFonts w:ascii="仿宋" w:eastAsia="仿宋" w:hAnsi="仿宋" w:hint="eastAsia"/>
          <w:sz w:val="28"/>
          <w:szCs w:val="28"/>
        </w:rPr>
        <w:t>限公司</w:t>
      </w:r>
      <w:r>
        <w:rPr>
          <w:rFonts w:ascii="仿宋" w:eastAsia="仿宋" w:hAnsi="仿宋"/>
          <w:sz w:val="28"/>
          <w:szCs w:val="28"/>
        </w:rPr>
        <w:t>，注册资本</w:t>
      </w:r>
      <w:r>
        <w:rPr>
          <w:rFonts w:ascii="仿宋" w:eastAsia="仿宋" w:hAnsi="仿宋"/>
          <w:sz w:val="28"/>
          <w:szCs w:val="28"/>
        </w:rPr>
        <w:t>20000</w:t>
      </w:r>
      <w:r>
        <w:rPr>
          <w:rFonts w:ascii="仿宋" w:eastAsia="仿宋" w:hAnsi="仿宋"/>
          <w:sz w:val="28"/>
          <w:szCs w:val="28"/>
        </w:rPr>
        <w:t>万元人民币，法定代表人翁国亮，投资占比</w:t>
      </w:r>
      <w:r>
        <w:rPr>
          <w:rFonts w:ascii="仿宋" w:eastAsia="仿宋" w:hAnsi="仿宋"/>
          <w:sz w:val="28"/>
          <w:szCs w:val="28"/>
        </w:rPr>
        <w:t>100%</w:t>
      </w:r>
      <w:r>
        <w:rPr>
          <w:rFonts w:ascii="仿宋" w:eastAsia="仿宋" w:hAnsi="仿宋"/>
          <w:sz w:val="28"/>
          <w:szCs w:val="28"/>
        </w:rPr>
        <w:t>，设立时间</w:t>
      </w:r>
      <w:r>
        <w:rPr>
          <w:rFonts w:ascii="仿宋" w:eastAsia="仿宋" w:hAnsi="仿宋"/>
          <w:sz w:val="28"/>
          <w:szCs w:val="28"/>
        </w:rPr>
        <w:t>2014</w:t>
      </w:r>
      <w:r>
        <w:rPr>
          <w:rFonts w:ascii="仿宋" w:eastAsia="仿宋" w:hAnsi="仿宋"/>
          <w:sz w:val="28"/>
          <w:szCs w:val="28"/>
        </w:rPr>
        <w:t>年</w:t>
      </w:r>
      <w:r>
        <w:rPr>
          <w:rFonts w:ascii="仿宋" w:eastAsia="仿宋" w:hAnsi="仿宋"/>
          <w:sz w:val="28"/>
          <w:szCs w:val="28"/>
        </w:rPr>
        <w:t>6</w:t>
      </w:r>
      <w:r>
        <w:rPr>
          <w:rFonts w:ascii="仿宋" w:eastAsia="仿宋" w:hAnsi="仿宋"/>
          <w:sz w:val="28"/>
          <w:szCs w:val="28"/>
        </w:rPr>
        <w:t>月</w:t>
      </w:r>
      <w:r>
        <w:rPr>
          <w:rFonts w:ascii="仿宋" w:eastAsia="仿宋" w:hAnsi="仿宋"/>
          <w:sz w:val="28"/>
          <w:szCs w:val="28"/>
        </w:rPr>
        <w:t>23</w:t>
      </w:r>
      <w:r>
        <w:rPr>
          <w:rFonts w:ascii="仿宋" w:eastAsia="仿宋" w:hAnsi="仿宋"/>
          <w:sz w:val="28"/>
          <w:szCs w:val="28"/>
        </w:rPr>
        <w:t>日。</w:t>
      </w:r>
    </w:p>
    <w:p w:rsidR="004B48BE" w:rsidRDefault="00AE5342">
      <w:pPr>
        <w:spacing w:line="480" w:lineRule="exact"/>
        <w:ind w:firstLineChars="200" w:firstLine="560"/>
        <w:rPr>
          <w:rFonts w:ascii="仿宋" w:eastAsia="仿宋" w:hAnsi="仿宋"/>
          <w:sz w:val="28"/>
          <w:szCs w:val="28"/>
        </w:rPr>
      </w:pPr>
      <w:r>
        <w:rPr>
          <w:rFonts w:ascii="仿宋" w:eastAsia="仿宋" w:hAnsi="仿宋" w:hint="eastAsia"/>
          <w:sz w:val="28"/>
          <w:szCs w:val="28"/>
        </w:rPr>
        <w:t>福建海峡国际商贸城实业有限公司第一次债权人会议未召开，目前处于债权申报阶段。</w:t>
      </w:r>
    </w:p>
    <w:p w:rsidR="004B48BE" w:rsidRDefault="00AE5342">
      <w:pPr>
        <w:ind w:firstLineChars="200" w:firstLine="562"/>
        <w:rPr>
          <w:rFonts w:asciiTheme="minorEastAsia" w:hAnsiTheme="minorEastAsia"/>
          <w:b/>
          <w:sz w:val="28"/>
          <w:szCs w:val="28"/>
        </w:rPr>
      </w:pPr>
      <w:r>
        <w:rPr>
          <w:rFonts w:asciiTheme="minorEastAsia" w:hAnsiTheme="minorEastAsia" w:hint="eastAsia"/>
          <w:b/>
          <w:sz w:val="28"/>
          <w:szCs w:val="28"/>
        </w:rPr>
        <w:t>三、投资人条件</w:t>
      </w:r>
    </w:p>
    <w:p w:rsidR="004B48BE" w:rsidRDefault="00AE5342">
      <w:pPr>
        <w:ind w:firstLineChars="200" w:firstLine="560"/>
        <w:rPr>
          <w:rFonts w:ascii="仿宋" w:eastAsia="仿宋" w:hAnsi="仿宋"/>
          <w:sz w:val="28"/>
          <w:szCs w:val="28"/>
        </w:rPr>
      </w:pPr>
      <w:r>
        <w:rPr>
          <w:rFonts w:ascii="仿宋" w:eastAsia="仿宋" w:hAnsi="仿宋" w:hint="eastAsia"/>
          <w:sz w:val="28"/>
          <w:szCs w:val="28"/>
        </w:rPr>
        <w:t>是持续经营、合法存续的企业法人或自然人。</w:t>
      </w:r>
    </w:p>
    <w:p w:rsidR="004B48BE" w:rsidRDefault="00AE5342">
      <w:pPr>
        <w:ind w:firstLineChars="200" w:firstLine="560"/>
        <w:rPr>
          <w:rFonts w:ascii="仿宋" w:eastAsia="仿宋" w:hAnsi="仿宋"/>
          <w:sz w:val="28"/>
          <w:szCs w:val="28"/>
        </w:rPr>
      </w:pPr>
      <w:r>
        <w:rPr>
          <w:rFonts w:ascii="仿宋" w:eastAsia="仿宋" w:hAnsi="仿宋" w:hint="eastAsia"/>
          <w:sz w:val="28"/>
          <w:szCs w:val="28"/>
        </w:rPr>
        <w:t>具有良好的商业信誉和社会责任感。</w:t>
      </w:r>
    </w:p>
    <w:p w:rsidR="004B48BE" w:rsidRDefault="00AE5342">
      <w:pPr>
        <w:ind w:firstLineChars="200" w:firstLine="560"/>
        <w:rPr>
          <w:rFonts w:ascii="仿宋" w:eastAsia="仿宋" w:hAnsi="仿宋"/>
          <w:sz w:val="28"/>
          <w:szCs w:val="28"/>
        </w:rPr>
      </w:pPr>
      <w:r>
        <w:rPr>
          <w:rFonts w:ascii="仿宋" w:eastAsia="仿宋" w:hAnsi="仿宋" w:hint="eastAsia"/>
          <w:sz w:val="28"/>
          <w:szCs w:val="28"/>
        </w:rPr>
        <w:t>拥有足够的资金实力，具备进行重整投资的能力。</w:t>
      </w:r>
    </w:p>
    <w:p w:rsidR="004B48BE" w:rsidRDefault="00AE5342">
      <w:pPr>
        <w:ind w:firstLineChars="200" w:firstLine="560"/>
        <w:rPr>
          <w:rFonts w:ascii="仿宋" w:eastAsia="仿宋" w:hAnsi="仿宋"/>
          <w:sz w:val="28"/>
          <w:szCs w:val="28"/>
        </w:rPr>
      </w:pPr>
      <w:r>
        <w:rPr>
          <w:rFonts w:ascii="仿宋" w:eastAsia="仿宋" w:hAnsi="仿宋" w:hint="eastAsia"/>
          <w:sz w:val="28"/>
          <w:szCs w:val="28"/>
        </w:rPr>
        <w:t>具有相应的管理能力和管理团队。</w:t>
      </w:r>
    </w:p>
    <w:p w:rsidR="004B48BE" w:rsidRDefault="00AE5342">
      <w:pPr>
        <w:widowControl/>
        <w:ind w:firstLineChars="200" w:firstLine="560"/>
        <w:rPr>
          <w:rFonts w:ascii="仿宋" w:eastAsia="仿宋" w:hAnsi="仿宋"/>
          <w:sz w:val="28"/>
          <w:szCs w:val="28"/>
        </w:rPr>
      </w:pPr>
      <w:r>
        <w:rPr>
          <w:rFonts w:ascii="仿宋" w:eastAsia="仿宋" w:hAnsi="仿宋" w:hint="eastAsia"/>
          <w:sz w:val="28"/>
          <w:szCs w:val="28"/>
        </w:rPr>
        <w:t>具有房地产开发经营管理经验。</w:t>
      </w:r>
    </w:p>
    <w:p w:rsidR="004B48BE" w:rsidRDefault="00AE5342">
      <w:pPr>
        <w:ind w:firstLineChars="200" w:firstLine="562"/>
        <w:rPr>
          <w:rFonts w:asciiTheme="minorEastAsia" w:hAnsiTheme="minorEastAsia"/>
          <w:b/>
          <w:sz w:val="28"/>
          <w:szCs w:val="28"/>
        </w:rPr>
      </w:pPr>
      <w:r>
        <w:rPr>
          <w:rFonts w:asciiTheme="minorEastAsia" w:hAnsiTheme="minorEastAsia" w:hint="eastAsia"/>
          <w:b/>
          <w:sz w:val="28"/>
          <w:szCs w:val="28"/>
        </w:rPr>
        <w:t>四、报名程序、规则</w:t>
      </w:r>
    </w:p>
    <w:p w:rsidR="004B48BE" w:rsidRDefault="00AE5342">
      <w:pPr>
        <w:ind w:firstLineChars="200" w:firstLine="562"/>
        <w:rPr>
          <w:rFonts w:ascii="仿宋" w:eastAsia="仿宋" w:hAnsi="仿宋"/>
          <w:b/>
          <w:sz w:val="28"/>
          <w:szCs w:val="28"/>
        </w:rPr>
      </w:pPr>
      <w:r>
        <w:rPr>
          <w:rFonts w:ascii="仿宋" w:eastAsia="仿宋" w:hAnsi="仿宋" w:hint="eastAsia"/>
          <w:b/>
          <w:sz w:val="28"/>
          <w:szCs w:val="28"/>
        </w:rPr>
        <w:t>（一）报名提交的资料</w:t>
      </w:r>
    </w:p>
    <w:p w:rsidR="004B48BE" w:rsidRDefault="00AE5342">
      <w:pPr>
        <w:ind w:firstLineChars="200" w:firstLine="560"/>
        <w:rPr>
          <w:rFonts w:ascii="仿宋" w:eastAsia="仿宋" w:hAnsi="仿宋"/>
          <w:sz w:val="28"/>
          <w:szCs w:val="28"/>
        </w:rPr>
      </w:pPr>
      <w:r>
        <w:rPr>
          <w:rFonts w:ascii="仿宋" w:eastAsia="仿宋" w:hAnsi="仿宋" w:hint="eastAsia"/>
          <w:sz w:val="28"/>
          <w:szCs w:val="28"/>
        </w:rPr>
        <w:t>1</w:t>
      </w:r>
      <w:r>
        <w:rPr>
          <w:rFonts w:ascii="仿宋" w:eastAsia="仿宋" w:hAnsi="仿宋" w:hint="eastAsia"/>
          <w:sz w:val="28"/>
          <w:szCs w:val="28"/>
        </w:rPr>
        <w:t>、《参与重整投资意向书》，须有法定代表人签名或者加盖公司印章；</w:t>
      </w:r>
    </w:p>
    <w:p w:rsidR="004B48BE" w:rsidRDefault="00AE5342">
      <w:pPr>
        <w:ind w:firstLineChars="200" w:firstLine="560"/>
        <w:rPr>
          <w:rFonts w:ascii="仿宋" w:eastAsia="仿宋" w:hAnsi="仿宋"/>
          <w:sz w:val="28"/>
          <w:szCs w:val="28"/>
        </w:rPr>
      </w:pPr>
      <w:r>
        <w:rPr>
          <w:rFonts w:ascii="仿宋" w:eastAsia="仿宋" w:hAnsi="仿宋" w:hint="eastAsia"/>
          <w:sz w:val="28"/>
          <w:szCs w:val="28"/>
        </w:rPr>
        <w:t>2</w:t>
      </w:r>
      <w:r>
        <w:rPr>
          <w:rFonts w:ascii="仿宋" w:eastAsia="仿宋" w:hAnsi="仿宋" w:hint="eastAsia"/>
          <w:sz w:val="28"/>
          <w:szCs w:val="28"/>
        </w:rPr>
        <w:t>、企业法人营业执照正、副本；</w:t>
      </w:r>
    </w:p>
    <w:p w:rsidR="004B48BE" w:rsidRDefault="00AE5342">
      <w:pPr>
        <w:ind w:firstLineChars="200" w:firstLine="560"/>
        <w:rPr>
          <w:rFonts w:ascii="仿宋" w:eastAsia="仿宋" w:hAnsi="仿宋"/>
          <w:sz w:val="28"/>
          <w:szCs w:val="28"/>
        </w:rPr>
      </w:pPr>
      <w:r>
        <w:rPr>
          <w:rFonts w:ascii="仿宋" w:eastAsia="仿宋" w:hAnsi="仿宋" w:hint="eastAsia"/>
          <w:sz w:val="28"/>
          <w:szCs w:val="28"/>
        </w:rPr>
        <w:t>3</w:t>
      </w:r>
      <w:r>
        <w:rPr>
          <w:rFonts w:ascii="仿宋" w:eastAsia="仿宋" w:hAnsi="仿宋" w:hint="eastAsia"/>
          <w:sz w:val="28"/>
          <w:szCs w:val="28"/>
        </w:rPr>
        <w:t>、具有相应经济实力的文件及截止</w:t>
      </w:r>
      <w:r>
        <w:rPr>
          <w:rFonts w:ascii="仿宋" w:eastAsia="仿宋" w:hAnsi="仿宋"/>
          <w:sz w:val="28"/>
          <w:szCs w:val="28"/>
        </w:rPr>
        <w:t>2019</w:t>
      </w:r>
      <w:r>
        <w:rPr>
          <w:rFonts w:ascii="仿宋" w:eastAsia="仿宋" w:hAnsi="仿宋" w:hint="eastAsia"/>
          <w:sz w:val="28"/>
          <w:szCs w:val="28"/>
        </w:rPr>
        <w:t>年</w:t>
      </w:r>
      <w:r>
        <w:rPr>
          <w:rFonts w:ascii="仿宋" w:eastAsia="仿宋" w:hAnsi="仿宋"/>
          <w:sz w:val="28"/>
          <w:szCs w:val="28"/>
        </w:rPr>
        <w:t>12</w:t>
      </w:r>
      <w:r>
        <w:rPr>
          <w:rFonts w:ascii="仿宋" w:eastAsia="仿宋" w:hAnsi="仿宋" w:hint="eastAsia"/>
          <w:sz w:val="28"/>
          <w:szCs w:val="28"/>
        </w:rPr>
        <w:t>月</w:t>
      </w:r>
      <w:r>
        <w:rPr>
          <w:rFonts w:ascii="仿宋" w:eastAsia="仿宋" w:hAnsi="仿宋"/>
          <w:sz w:val="28"/>
          <w:szCs w:val="28"/>
        </w:rPr>
        <w:t>31</w:t>
      </w:r>
      <w:r>
        <w:rPr>
          <w:rFonts w:ascii="仿宋" w:eastAsia="仿宋" w:hAnsi="仿宋"/>
          <w:sz w:val="28"/>
          <w:szCs w:val="28"/>
        </w:rPr>
        <w:t>日</w:t>
      </w:r>
      <w:r>
        <w:rPr>
          <w:rFonts w:ascii="仿宋" w:eastAsia="仿宋" w:hAnsi="仿宋" w:hint="eastAsia"/>
          <w:sz w:val="28"/>
          <w:szCs w:val="28"/>
        </w:rPr>
        <w:t>财务报表；</w:t>
      </w:r>
    </w:p>
    <w:p w:rsidR="004B48BE" w:rsidRDefault="00AE5342">
      <w:pPr>
        <w:ind w:firstLineChars="200" w:firstLine="560"/>
        <w:rPr>
          <w:rFonts w:ascii="仿宋" w:eastAsia="仿宋" w:hAnsi="仿宋"/>
          <w:sz w:val="28"/>
          <w:szCs w:val="28"/>
        </w:rPr>
      </w:pPr>
      <w:r>
        <w:rPr>
          <w:rFonts w:ascii="仿宋" w:eastAsia="仿宋" w:hAnsi="仿宋" w:hint="eastAsia"/>
          <w:sz w:val="28"/>
          <w:szCs w:val="28"/>
        </w:rPr>
        <w:t>4</w:t>
      </w:r>
      <w:r>
        <w:rPr>
          <w:rFonts w:ascii="仿宋" w:eastAsia="仿宋" w:hAnsi="仿宋" w:hint="eastAsia"/>
          <w:sz w:val="28"/>
          <w:szCs w:val="28"/>
        </w:rPr>
        <w:t>、相关银行出具的可调动资金的证明或者保函；</w:t>
      </w:r>
    </w:p>
    <w:p w:rsidR="004B48BE" w:rsidRDefault="00AE5342">
      <w:pPr>
        <w:ind w:firstLineChars="200" w:firstLine="560"/>
        <w:rPr>
          <w:rFonts w:ascii="仿宋" w:eastAsia="仿宋" w:hAnsi="仿宋"/>
          <w:sz w:val="28"/>
          <w:szCs w:val="28"/>
        </w:rPr>
      </w:pPr>
      <w:r>
        <w:rPr>
          <w:rFonts w:ascii="仿宋" w:eastAsia="仿宋" w:hAnsi="仿宋" w:hint="eastAsia"/>
          <w:sz w:val="28"/>
          <w:szCs w:val="28"/>
        </w:rPr>
        <w:t>5</w:t>
      </w:r>
      <w:r>
        <w:rPr>
          <w:rFonts w:ascii="仿宋" w:eastAsia="仿宋" w:hAnsi="仿宋" w:hint="eastAsia"/>
          <w:sz w:val="28"/>
          <w:szCs w:val="28"/>
        </w:rPr>
        <w:t>、经办人员身份证明、授权委托书；</w:t>
      </w:r>
    </w:p>
    <w:p w:rsidR="004B48BE" w:rsidRDefault="00AE5342">
      <w:pPr>
        <w:ind w:firstLineChars="200" w:firstLine="560"/>
        <w:rPr>
          <w:rFonts w:ascii="仿宋" w:eastAsia="仿宋" w:hAnsi="仿宋"/>
          <w:sz w:val="28"/>
          <w:szCs w:val="28"/>
        </w:rPr>
      </w:pPr>
      <w:r>
        <w:rPr>
          <w:rFonts w:ascii="仿宋" w:eastAsia="仿宋" w:hAnsi="仿宋" w:hint="eastAsia"/>
          <w:sz w:val="28"/>
          <w:szCs w:val="28"/>
        </w:rPr>
        <w:lastRenderedPageBreak/>
        <w:t>6</w:t>
      </w:r>
      <w:r>
        <w:rPr>
          <w:rFonts w:ascii="仿宋" w:eastAsia="仿宋" w:hAnsi="仿宋" w:hint="eastAsia"/>
          <w:sz w:val="28"/>
          <w:szCs w:val="28"/>
        </w:rPr>
        <w:t>、管理人根据投资人条件对提交的资料进行资格审查，符合资格要求的，出具资格入围通知书并提供招募文件；未入围的退还保证金。</w:t>
      </w:r>
    </w:p>
    <w:p w:rsidR="004B48BE" w:rsidRDefault="00AE5342">
      <w:pPr>
        <w:ind w:firstLineChars="200" w:firstLine="562"/>
        <w:rPr>
          <w:rFonts w:ascii="仿宋" w:eastAsia="仿宋" w:hAnsi="仿宋"/>
          <w:b/>
          <w:sz w:val="28"/>
          <w:szCs w:val="28"/>
        </w:rPr>
      </w:pPr>
      <w:r>
        <w:rPr>
          <w:rFonts w:ascii="仿宋" w:eastAsia="仿宋" w:hAnsi="仿宋" w:hint="eastAsia"/>
          <w:b/>
          <w:sz w:val="28"/>
          <w:szCs w:val="28"/>
        </w:rPr>
        <w:t>（二）投资引进规则</w:t>
      </w:r>
    </w:p>
    <w:p w:rsidR="004B48BE" w:rsidRDefault="00AE5342">
      <w:pPr>
        <w:ind w:firstLineChars="200" w:firstLine="560"/>
        <w:rPr>
          <w:rFonts w:ascii="仿宋" w:eastAsia="仿宋" w:hAnsi="仿宋"/>
          <w:sz w:val="28"/>
          <w:szCs w:val="28"/>
        </w:rPr>
      </w:pPr>
      <w:r>
        <w:rPr>
          <w:rFonts w:ascii="仿宋" w:eastAsia="仿宋" w:hAnsi="仿宋" w:hint="eastAsia"/>
          <w:sz w:val="28"/>
          <w:szCs w:val="28"/>
        </w:rPr>
        <w:t>1</w:t>
      </w:r>
      <w:r>
        <w:rPr>
          <w:rFonts w:ascii="仿宋" w:eastAsia="仿宋" w:hAnsi="仿宋" w:hint="eastAsia"/>
          <w:sz w:val="28"/>
          <w:szCs w:val="28"/>
        </w:rPr>
        <w:t>、意向投资人与管理人签订《意向协议书》</w:t>
      </w:r>
      <w:r>
        <w:rPr>
          <w:rFonts w:ascii="仿宋" w:eastAsia="仿宋" w:hAnsi="仿宋" w:hint="eastAsia"/>
          <w:color w:val="000000" w:themeColor="text1"/>
          <w:sz w:val="28"/>
          <w:szCs w:val="28"/>
        </w:rPr>
        <w:t>并于</w:t>
      </w:r>
      <w:r>
        <w:rPr>
          <w:rFonts w:ascii="仿宋" w:eastAsia="仿宋" w:hAnsi="仿宋"/>
          <w:color w:val="000000" w:themeColor="text1"/>
          <w:sz w:val="28"/>
          <w:szCs w:val="28"/>
        </w:rPr>
        <w:t>2020</w:t>
      </w:r>
      <w:r>
        <w:rPr>
          <w:rFonts w:ascii="仿宋" w:eastAsia="仿宋" w:hAnsi="仿宋" w:hint="eastAsia"/>
          <w:color w:val="000000" w:themeColor="text1"/>
          <w:sz w:val="28"/>
          <w:szCs w:val="28"/>
        </w:rPr>
        <w:t>年</w:t>
      </w:r>
      <w:r w:rsidR="007E4F56">
        <w:rPr>
          <w:rFonts w:ascii="仿宋" w:eastAsia="仿宋" w:hAnsi="仿宋"/>
          <w:color w:val="000000" w:themeColor="text1"/>
          <w:sz w:val="28"/>
          <w:szCs w:val="28"/>
        </w:rPr>
        <w:t>3</w:t>
      </w:r>
      <w:r>
        <w:rPr>
          <w:rFonts w:ascii="仿宋" w:eastAsia="仿宋" w:hAnsi="仿宋" w:hint="eastAsia"/>
          <w:color w:val="000000" w:themeColor="text1"/>
          <w:sz w:val="28"/>
          <w:szCs w:val="28"/>
        </w:rPr>
        <w:t>月</w:t>
      </w:r>
      <w:r>
        <w:rPr>
          <w:rFonts w:ascii="仿宋" w:eastAsia="仿宋" w:hAnsi="仿宋"/>
          <w:color w:val="000000" w:themeColor="text1"/>
          <w:sz w:val="28"/>
          <w:szCs w:val="28"/>
        </w:rPr>
        <w:t>20</w:t>
      </w:r>
      <w:r>
        <w:rPr>
          <w:rFonts w:ascii="仿宋" w:eastAsia="仿宋" w:hAnsi="仿宋" w:hint="eastAsia"/>
          <w:color w:val="000000" w:themeColor="text1"/>
          <w:sz w:val="28"/>
          <w:szCs w:val="28"/>
        </w:rPr>
        <w:t>日前交纳保证金</w:t>
      </w:r>
      <w:r>
        <w:rPr>
          <w:rFonts w:ascii="仿宋" w:eastAsia="仿宋" w:hAnsi="仿宋"/>
          <w:color w:val="000000" w:themeColor="text1"/>
          <w:sz w:val="28"/>
          <w:szCs w:val="28"/>
        </w:rPr>
        <w:t>1000</w:t>
      </w:r>
      <w:r>
        <w:rPr>
          <w:rFonts w:ascii="仿宋" w:eastAsia="仿宋" w:hAnsi="仿宋"/>
          <w:color w:val="000000" w:themeColor="text1"/>
          <w:sz w:val="28"/>
          <w:szCs w:val="28"/>
        </w:rPr>
        <w:t>万元（缴存期间不计息）；</w:t>
      </w:r>
      <w:r>
        <w:rPr>
          <w:rFonts w:ascii="仿宋" w:eastAsia="仿宋" w:hAnsi="仿宋" w:hint="eastAsia"/>
          <w:color w:val="000000" w:themeColor="text1"/>
          <w:sz w:val="28"/>
          <w:szCs w:val="28"/>
        </w:rPr>
        <w:t>未交</w:t>
      </w:r>
      <w:r>
        <w:rPr>
          <w:rFonts w:ascii="仿宋" w:eastAsia="仿宋" w:hAnsi="仿宋" w:hint="eastAsia"/>
          <w:sz w:val="28"/>
          <w:szCs w:val="28"/>
        </w:rPr>
        <w:t>纳保证金，视为放弃报名。</w:t>
      </w:r>
    </w:p>
    <w:p w:rsidR="004B48BE" w:rsidRDefault="00AE5342">
      <w:pPr>
        <w:ind w:firstLineChars="200" w:firstLine="560"/>
        <w:rPr>
          <w:rFonts w:ascii="仿宋" w:eastAsia="仿宋" w:hAnsi="仿宋"/>
          <w:sz w:val="28"/>
          <w:szCs w:val="28"/>
        </w:rPr>
      </w:pPr>
      <w:r>
        <w:rPr>
          <w:rFonts w:ascii="仿宋" w:eastAsia="仿宋" w:hAnsi="仿宋" w:hint="eastAsia"/>
          <w:sz w:val="28"/>
          <w:szCs w:val="28"/>
        </w:rPr>
        <w:t>2</w:t>
      </w:r>
      <w:r>
        <w:rPr>
          <w:rFonts w:ascii="仿宋" w:eastAsia="仿宋" w:hAnsi="仿宋" w:hint="eastAsia"/>
          <w:sz w:val="28"/>
          <w:szCs w:val="28"/>
        </w:rPr>
        <w:t>、投资人签署《意向协议书》后</w:t>
      </w:r>
      <w:r>
        <w:rPr>
          <w:rFonts w:ascii="仿宋" w:eastAsia="仿宋" w:hAnsi="仿宋" w:hint="eastAsia"/>
          <w:sz w:val="28"/>
          <w:szCs w:val="28"/>
        </w:rPr>
        <w:t>10</w:t>
      </w:r>
      <w:r>
        <w:rPr>
          <w:rFonts w:ascii="仿宋" w:eastAsia="仿宋" w:hAnsi="仿宋" w:hint="eastAsia"/>
          <w:sz w:val="28"/>
          <w:szCs w:val="28"/>
        </w:rPr>
        <w:t>日内进场调查，企业和管理人配合提供相关资料。</w:t>
      </w:r>
    </w:p>
    <w:p w:rsidR="004B48BE" w:rsidRDefault="00AE5342">
      <w:pPr>
        <w:ind w:firstLineChars="200" w:firstLine="560"/>
        <w:rPr>
          <w:rFonts w:ascii="仿宋" w:eastAsia="仿宋" w:hAnsi="仿宋"/>
          <w:sz w:val="28"/>
          <w:szCs w:val="28"/>
        </w:rPr>
      </w:pPr>
      <w:r>
        <w:rPr>
          <w:rFonts w:ascii="仿宋" w:eastAsia="仿宋" w:hAnsi="仿宋" w:hint="eastAsia"/>
          <w:sz w:val="28"/>
          <w:szCs w:val="28"/>
        </w:rPr>
        <w:t>3</w:t>
      </w:r>
      <w:r>
        <w:rPr>
          <w:rFonts w:ascii="仿宋" w:eastAsia="仿宋" w:hAnsi="仿宋" w:hint="eastAsia"/>
          <w:sz w:val="28"/>
          <w:szCs w:val="28"/>
        </w:rPr>
        <w:t>、调查结束后</w:t>
      </w:r>
      <w:r>
        <w:rPr>
          <w:rFonts w:ascii="仿宋" w:eastAsia="仿宋" w:hAnsi="仿宋" w:hint="eastAsia"/>
          <w:sz w:val="28"/>
          <w:szCs w:val="28"/>
        </w:rPr>
        <w:t>5</w:t>
      </w:r>
      <w:r>
        <w:rPr>
          <w:rFonts w:ascii="仿宋" w:eastAsia="仿宋" w:hAnsi="仿宋" w:hint="eastAsia"/>
          <w:sz w:val="28"/>
          <w:szCs w:val="28"/>
        </w:rPr>
        <w:t>日内，投资人提交《收购报价书》，并签署《竞价规则》和《重整框架协议》，未按期报价视为放弃收购。</w:t>
      </w:r>
    </w:p>
    <w:p w:rsidR="004B48BE" w:rsidRDefault="00AE5342">
      <w:pPr>
        <w:ind w:firstLineChars="200" w:firstLine="560"/>
        <w:rPr>
          <w:rFonts w:ascii="仿宋" w:eastAsia="仿宋" w:hAnsi="仿宋"/>
          <w:sz w:val="28"/>
          <w:szCs w:val="28"/>
        </w:rPr>
      </w:pPr>
      <w:r>
        <w:rPr>
          <w:rFonts w:ascii="仿宋" w:eastAsia="仿宋" w:hAnsi="仿宋" w:hint="eastAsia"/>
          <w:sz w:val="28"/>
          <w:szCs w:val="28"/>
        </w:rPr>
        <w:t>4</w:t>
      </w:r>
      <w:r>
        <w:rPr>
          <w:rFonts w:ascii="仿宋" w:eastAsia="仿宋" w:hAnsi="仿宋" w:hint="eastAsia"/>
          <w:sz w:val="28"/>
          <w:szCs w:val="28"/>
        </w:rPr>
        <w:t>、有</w:t>
      </w:r>
      <w:r>
        <w:rPr>
          <w:rFonts w:ascii="仿宋" w:eastAsia="仿宋" w:hAnsi="仿宋" w:hint="eastAsia"/>
          <w:sz w:val="28"/>
          <w:szCs w:val="28"/>
        </w:rPr>
        <w:t>2</w:t>
      </w:r>
      <w:r>
        <w:rPr>
          <w:rFonts w:ascii="仿宋" w:eastAsia="仿宋" w:hAnsi="仿宋" w:hint="eastAsia"/>
          <w:sz w:val="28"/>
          <w:szCs w:val="28"/>
        </w:rPr>
        <w:t>家以上投资人提交《收购报价书》，则要组织公开竞价，具体规则以投资人签字确认的《竞价规则》为准。若仅有</w:t>
      </w:r>
      <w:r>
        <w:rPr>
          <w:rFonts w:ascii="仿宋" w:eastAsia="仿宋" w:hAnsi="仿宋" w:hint="eastAsia"/>
          <w:sz w:val="28"/>
          <w:szCs w:val="28"/>
        </w:rPr>
        <w:t>1</w:t>
      </w:r>
      <w:r>
        <w:rPr>
          <w:rFonts w:ascii="仿宋" w:eastAsia="仿宋" w:hAnsi="仿宋" w:hint="eastAsia"/>
          <w:sz w:val="28"/>
          <w:szCs w:val="28"/>
        </w:rPr>
        <w:t>家投资人报价，则不再进行竞价。</w:t>
      </w:r>
    </w:p>
    <w:p w:rsidR="004B48BE" w:rsidRDefault="00AE5342">
      <w:pPr>
        <w:ind w:firstLineChars="200" w:firstLine="560"/>
        <w:rPr>
          <w:rFonts w:ascii="仿宋" w:eastAsia="仿宋" w:hAnsi="仿宋"/>
          <w:sz w:val="28"/>
          <w:szCs w:val="28"/>
        </w:rPr>
      </w:pPr>
      <w:r>
        <w:rPr>
          <w:rFonts w:ascii="仿宋" w:eastAsia="仿宋" w:hAnsi="仿宋"/>
          <w:sz w:val="28"/>
          <w:szCs w:val="28"/>
        </w:rPr>
        <w:t>5</w:t>
      </w:r>
      <w:r>
        <w:rPr>
          <w:rFonts w:ascii="仿宋" w:eastAsia="仿宋" w:hAnsi="仿宋" w:hint="eastAsia"/>
          <w:sz w:val="28"/>
          <w:szCs w:val="28"/>
        </w:rPr>
        <w:t>、管理人根据投资人签署的《重整框架协议》制定《重整计划草案》。</w:t>
      </w:r>
    </w:p>
    <w:p w:rsidR="004B48BE" w:rsidRDefault="00AE5342">
      <w:pPr>
        <w:ind w:firstLineChars="200" w:firstLine="560"/>
        <w:rPr>
          <w:rFonts w:ascii="仿宋" w:eastAsia="仿宋" w:hAnsi="仿宋"/>
          <w:sz w:val="28"/>
          <w:szCs w:val="28"/>
        </w:rPr>
      </w:pPr>
      <w:r>
        <w:rPr>
          <w:rFonts w:ascii="仿宋" w:eastAsia="仿宋" w:hAnsi="仿宋" w:hint="eastAsia"/>
          <w:sz w:val="28"/>
          <w:szCs w:val="28"/>
        </w:rPr>
        <w:t>7</w:t>
      </w:r>
      <w:r>
        <w:rPr>
          <w:rFonts w:ascii="仿宋" w:eastAsia="仿宋" w:hAnsi="仿宋" w:hint="eastAsia"/>
          <w:sz w:val="28"/>
          <w:szCs w:val="28"/>
        </w:rPr>
        <w:t>、召开债权人会议对《重整计划草案》进行表决。</w:t>
      </w:r>
    </w:p>
    <w:p w:rsidR="004B48BE" w:rsidRDefault="00AE5342">
      <w:pPr>
        <w:ind w:firstLineChars="200" w:firstLine="560"/>
        <w:rPr>
          <w:rFonts w:ascii="仿宋" w:eastAsia="仿宋" w:hAnsi="仿宋"/>
          <w:sz w:val="28"/>
          <w:szCs w:val="28"/>
        </w:rPr>
      </w:pPr>
      <w:r>
        <w:rPr>
          <w:rFonts w:ascii="仿宋" w:eastAsia="仿宋" w:hAnsi="仿宋" w:hint="eastAsia"/>
          <w:sz w:val="28"/>
          <w:szCs w:val="28"/>
        </w:rPr>
        <w:t>8</w:t>
      </w:r>
      <w:r>
        <w:rPr>
          <w:rFonts w:ascii="仿宋" w:eastAsia="仿宋" w:hAnsi="仿宋" w:hint="eastAsia"/>
          <w:sz w:val="28"/>
          <w:szCs w:val="28"/>
        </w:rPr>
        <w:t>、《重整计划草案》获得通过，转入重整计划执行阶段，由管理人监督执行；《重整计划草案》未能获得通过或者未能获得</w:t>
      </w:r>
      <w:r>
        <w:rPr>
          <w:rFonts w:ascii="仿宋" w:eastAsia="仿宋" w:hAnsi="仿宋"/>
          <w:sz w:val="28"/>
          <w:szCs w:val="28"/>
        </w:rPr>
        <w:t>福建省莆田市</w:t>
      </w:r>
      <w:r>
        <w:rPr>
          <w:rFonts w:ascii="仿宋" w:eastAsia="仿宋" w:hAnsi="仿宋" w:hint="eastAsia"/>
          <w:sz w:val="28"/>
          <w:szCs w:val="28"/>
        </w:rPr>
        <w:t>中级人民法院批准，则宣告</w:t>
      </w:r>
      <w:r>
        <w:rPr>
          <w:rFonts w:ascii="仿宋" w:eastAsia="仿宋" w:hAnsi="仿宋"/>
          <w:sz w:val="28"/>
          <w:szCs w:val="28"/>
        </w:rPr>
        <w:t>海峡国际商贸城</w:t>
      </w:r>
      <w:r>
        <w:rPr>
          <w:rFonts w:ascii="仿宋" w:eastAsia="仿宋" w:hAnsi="仿宋" w:hint="eastAsia"/>
          <w:sz w:val="28"/>
          <w:szCs w:val="28"/>
        </w:rPr>
        <w:t>破产，整体或者分别处置</w:t>
      </w:r>
      <w:r>
        <w:rPr>
          <w:rFonts w:ascii="仿宋" w:eastAsia="仿宋" w:hAnsi="仿宋"/>
          <w:sz w:val="28"/>
          <w:szCs w:val="28"/>
        </w:rPr>
        <w:t>海峡国际商贸城</w:t>
      </w:r>
      <w:r>
        <w:rPr>
          <w:rFonts w:ascii="仿宋" w:eastAsia="仿宋" w:hAnsi="仿宋" w:hint="eastAsia"/>
          <w:sz w:val="28"/>
          <w:szCs w:val="28"/>
        </w:rPr>
        <w:t>资产。</w:t>
      </w:r>
    </w:p>
    <w:p w:rsidR="004B48BE" w:rsidRDefault="004B48BE">
      <w:pPr>
        <w:ind w:firstLineChars="200" w:firstLine="562"/>
        <w:rPr>
          <w:rFonts w:ascii="仿宋" w:eastAsia="仿宋" w:hAnsi="仿宋"/>
          <w:b/>
          <w:sz w:val="28"/>
          <w:szCs w:val="28"/>
        </w:rPr>
      </w:pPr>
    </w:p>
    <w:p w:rsidR="004B48BE" w:rsidRDefault="00AE5342">
      <w:pPr>
        <w:ind w:firstLineChars="200" w:firstLine="562"/>
        <w:rPr>
          <w:rFonts w:ascii="仿宋" w:eastAsia="仿宋" w:hAnsi="仿宋"/>
          <w:b/>
          <w:sz w:val="28"/>
          <w:szCs w:val="28"/>
        </w:rPr>
      </w:pPr>
      <w:r>
        <w:rPr>
          <w:rFonts w:ascii="仿宋" w:eastAsia="仿宋" w:hAnsi="仿宋" w:hint="eastAsia"/>
          <w:b/>
          <w:sz w:val="28"/>
          <w:szCs w:val="28"/>
        </w:rPr>
        <w:lastRenderedPageBreak/>
        <w:t>注意事项：</w:t>
      </w:r>
    </w:p>
    <w:p w:rsidR="004B48BE" w:rsidRDefault="00AE5342">
      <w:pPr>
        <w:ind w:left="560"/>
        <w:rPr>
          <w:rFonts w:ascii="仿宋" w:eastAsia="仿宋" w:hAnsi="仿宋"/>
          <w:sz w:val="28"/>
          <w:szCs w:val="28"/>
        </w:rPr>
      </w:pPr>
      <w:r>
        <w:rPr>
          <w:rFonts w:ascii="仿宋" w:eastAsia="仿宋" w:hAnsi="仿宋" w:hint="eastAsia"/>
          <w:sz w:val="28"/>
          <w:szCs w:val="28"/>
        </w:rPr>
        <w:t>1</w:t>
      </w:r>
      <w:r>
        <w:rPr>
          <w:rFonts w:ascii="仿宋" w:eastAsia="仿宋" w:hAnsi="仿宋" w:hint="eastAsia"/>
          <w:sz w:val="28"/>
          <w:szCs w:val="28"/>
        </w:rPr>
        <w:t>、报名时间为</w:t>
      </w:r>
      <w:r>
        <w:rPr>
          <w:rFonts w:ascii="仿宋" w:eastAsia="仿宋" w:hAnsi="仿宋"/>
          <w:sz w:val="28"/>
          <w:szCs w:val="28"/>
        </w:rPr>
        <w:t>2020</w:t>
      </w:r>
      <w:r>
        <w:rPr>
          <w:rFonts w:ascii="仿宋" w:eastAsia="仿宋" w:hAnsi="仿宋" w:hint="eastAsia"/>
          <w:sz w:val="28"/>
          <w:szCs w:val="28"/>
        </w:rPr>
        <w:t>年</w:t>
      </w:r>
      <w:r>
        <w:rPr>
          <w:rFonts w:ascii="仿宋" w:eastAsia="仿宋" w:hAnsi="仿宋"/>
          <w:sz w:val="28"/>
          <w:szCs w:val="28"/>
        </w:rPr>
        <w:t>2</w:t>
      </w:r>
      <w:r>
        <w:rPr>
          <w:rFonts w:ascii="仿宋" w:eastAsia="仿宋" w:hAnsi="仿宋" w:hint="eastAsia"/>
          <w:sz w:val="28"/>
          <w:szCs w:val="28"/>
        </w:rPr>
        <w:t>月</w:t>
      </w:r>
      <w:r>
        <w:rPr>
          <w:rFonts w:ascii="仿宋" w:eastAsia="仿宋" w:hAnsi="仿宋"/>
          <w:sz w:val="28"/>
          <w:szCs w:val="28"/>
        </w:rPr>
        <w:t>20</w:t>
      </w:r>
      <w:r>
        <w:rPr>
          <w:rFonts w:ascii="仿宋" w:eastAsia="仿宋" w:hAnsi="仿宋" w:hint="eastAsia"/>
          <w:sz w:val="28"/>
          <w:szCs w:val="28"/>
        </w:rPr>
        <w:t>日至</w:t>
      </w:r>
      <w:r>
        <w:rPr>
          <w:rFonts w:ascii="仿宋" w:eastAsia="仿宋" w:hAnsi="仿宋"/>
          <w:sz w:val="28"/>
          <w:szCs w:val="28"/>
        </w:rPr>
        <w:t>2020</w:t>
      </w:r>
      <w:r>
        <w:rPr>
          <w:rFonts w:ascii="仿宋" w:eastAsia="仿宋" w:hAnsi="仿宋"/>
          <w:sz w:val="28"/>
          <w:szCs w:val="28"/>
        </w:rPr>
        <w:t>年</w:t>
      </w:r>
      <w:r>
        <w:rPr>
          <w:rFonts w:ascii="仿宋" w:eastAsia="仿宋" w:hAnsi="仿宋"/>
          <w:sz w:val="28"/>
          <w:szCs w:val="28"/>
        </w:rPr>
        <w:t>3</w:t>
      </w:r>
      <w:r>
        <w:rPr>
          <w:rFonts w:ascii="仿宋" w:eastAsia="仿宋" w:hAnsi="仿宋" w:hint="eastAsia"/>
          <w:sz w:val="28"/>
          <w:szCs w:val="28"/>
        </w:rPr>
        <w:t>月</w:t>
      </w:r>
      <w:r>
        <w:rPr>
          <w:rFonts w:ascii="仿宋" w:eastAsia="仿宋" w:hAnsi="仿宋"/>
          <w:sz w:val="28"/>
          <w:szCs w:val="28"/>
        </w:rPr>
        <w:t>20</w:t>
      </w:r>
      <w:r>
        <w:rPr>
          <w:rFonts w:ascii="仿宋" w:eastAsia="仿宋" w:hAnsi="仿宋" w:hint="eastAsia"/>
          <w:sz w:val="28"/>
          <w:szCs w:val="28"/>
        </w:rPr>
        <w:t>日。</w:t>
      </w:r>
    </w:p>
    <w:p w:rsidR="004B48BE" w:rsidRDefault="00AE5342">
      <w:pPr>
        <w:ind w:firstLineChars="200" w:firstLine="560"/>
        <w:rPr>
          <w:rFonts w:ascii="仿宋" w:eastAsia="仿宋" w:hAnsi="仿宋"/>
          <w:sz w:val="28"/>
          <w:szCs w:val="28"/>
        </w:rPr>
      </w:pPr>
      <w:r>
        <w:rPr>
          <w:rFonts w:ascii="仿宋" w:eastAsia="仿宋" w:hAnsi="仿宋" w:hint="eastAsia"/>
          <w:sz w:val="28"/>
          <w:szCs w:val="28"/>
        </w:rPr>
        <w:t>2</w:t>
      </w:r>
      <w:r>
        <w:rPr>
          <w:rFonts w:ascii="仿宋" w:eastAsia="仿宋" w:hAnsi="仿宋" w:hint="eastAsia"/>
          <w:sz w:val="28"/>
          <w:szCs w:val="28"/>
        </w:rPr>
        <w:t>、报名地点为</w:t>
      </w:r>
      <w:r>
        <w:rPr>
          <w:rFonts w:ascii="仿宋" w:eastAsia="仿宋" w:hAnsi="仿宋"/>
          <w:sz w:val="28"/>
          <w:szCs w:val="28"/>
        </w:rPr>
        <w:t>福建省莆田市荔城区新度镇</w:t>
      </w:r>
      <w:r>
        <w:rPr>
          <w:rFonts w:ascii="仿宋" w:eastAsia="仿宋" w:hAnsi="仿宋"/>
          <w:sz w:val="28"/>
          <w:szCs w:val="28"/>
        </w:rPr>
        <w:t>ECO</w:t>
      </w:r>
      <w:r>
        <w:rPr>
          <w:rFonts w:ascii="仿宋" w:eastAsia="仿宋" w:hAnsi="仿宋"/>
          <w:sz w:val="28"/>
          <w:szCs w:val="28"/>
        </w:rPr>
        <w:t>城</w:t>
      </w:r>
    </w:p>
    <w:p w:rsidR="004B48BE" w:rsidRDefault="00AE5342">
      <w:pPr>
        <w:ind w:firstLineChars="200" w:firstLine="560"/>
        <w:rPr>
          <w:rFonts w:ascii="仿宋" w:eastAsia="仿宋" w:hAnsi="仿宋"/>
          <w:sz w:val="28"/>
          <w:szCs w:val="28"/>
        </w:rPr>
      </w:pPr>
      <w:r>
        <w:rPr>
          <w:rFonts w:ascii="仿宋" w:eastAsia="仿宋" w:hAnsi="仿宋" w:hint="eastAsia"/>
          <w:sz w:val="28"/>
          <w:szCs w:val="28"/>
        </w:rPr>
        <w:t>3</w:t>
      </w:r>
      <w:r>
        <w:rPr>
          <w:rFonts w:ascii="仿宋" w:eastAsia="仿宋" w:hAnsi="仿宋" w:hint="eastAsia"/>
          <w:sz w:val="28"/>
          <w:szCs w:val="28"/>
        </w:rPr>
        <w:t>、有意向参与重整投资者，应在报名时向管理人交纳保证金</w:t>
      </w:r>
      <w:r>
        <w:rPr>
          <w:rFonts w:ascii="仿宋" w:eastAsia="仿宋" w:hAnsi="仿宋"/>
          <w:sz w:val="28"/>
          <w:szCs w:val="28"/>
        </w:rPr>
        <w:t>1000</w:t>
      </w:r>
      <w:r>
        <w:rPr>
          <w:rFonts w:ascii="仿宋" w:eastAsia="仿宋" w:hAnsi="仿宋"/>
          <w:sz w:val="28"/>
          <w:szCs w:val="28"/>
        </w:rPr>
        <w:t>万元</w:t>
      </w:r>
      <w:r>
        <w:rPr>
          <w:rFonts w:ascii="仿宋" w:eastAsia="仿宋" w:hAnsi="仿宋" w:hint="eastAsia"/>
          <w:sz w:val="28"/>
          <w:szCs w:val="28"/>
        </w:rPr>
        <w:t>（保证金缴存期间不计利息），并汇入下列账户：</w:t>
      </w:r>
    </w:p>
    <w:p w:rsidR="004B48BE" w:rsidRDefault="00AE5342">
      <w:pPr>
        <w:ind w:firstLineChars="200" w:firstLine="560"/>
        <w:rPr>
          <w:rFonts w:ascii="仿宋" w:eastAsia="仿宋" w:hAnsi="仿宋"/>
          <w:sz w:val="28"/>
          <w:szCs w:val="28"/>
        </w:rPr>
      </w:pPr>
      <w:r>
        <w:rPr>
          <w:rFonts w:ascii="仿宋" w:eastAsia="仿宋" w:hAnsi="仿宋" w:hint="eastAsia"/>
          <w:sz w:val="28"/>
          <w:szCs w:val="28"/>
        </w:rPr>
        <w:t>开户行：</w:t>
      </w:r>
      <w:r>
        <w:rPr>
          <w:rFonts w:ascii="仿宋" w:eastAsia="仿宋" w:hAnsi="仿宋"/>
          <w:sz w:val="28"/>
          <w:szCs w:val="28"/>
        </w:rPr>
        <w:t>兴业银行莆田分行</w:t>
      </w:r>
      <w:r>
        <w:rPr>
          <w:rFonts w:ascii="仿宋" w:eastAsia="仿宋" w:hAnsi="仿宋"/>
          <w:sz w:val="28"/>
          <w:szCs w:val="28"/>
        </w:rPr>
        <w:t xml:space="preserve">            </w:t>
      </w:r>
      <w:r>
        <w:rPr>
          <w:rFonts w:ascii="仿宋" w:eastAsia="仿宋" w:hAnsi="仿宋" w:hint="eastAsia"/>
          <w:sz w:val="28"/>
          <w:szCs w:val="28"/>
        </w:rPr>
        <w:t xml:space="preserve"> </w:t>
      </w:r>
    </w:p>
    <w:p w:rsidR="004B48BE" w:rsidRDefault="00AE5342">
      <w:pPr>
        <w:ind w:firstLineChars="200" w:firstLine="560"/>
        <w:rPr>
          <w:rFonts w:ascii="仿宋" w:eastAsia="仿宋" w:hAnsi="仿宋"/>
          <w:sz w:val="28"/>
          <w:szCs w:val="28"/>
        </w:rPr>
      </w:pPr>
      <w:r>
        <w:rPr>
          <w:rFonts w:ascii="仿宋" w:eastAsia="仿宋" w:hAnsi="仿宋" w:hint="eastAsia"/>
          <w:sz w:val="28"/>
          <w:szCs w:val="28"/>
        </w:rPr>
        <w:t>户名：</w:t>
      </w:r>
      <w:r>
        <w:rPr>
          <w:rFonts w:ascii="仿宋" w:eastAsia="仿宋" w:hAnsi="仿宋"/>
          <w:sz w:val="28"/>
          <w:szCs w:val="28"/>
        </w:rPr>
        <w:t>福建海峡国际商贸城实业</w:t>
      </w:r>
      <w:r>
        <w:rPr>
          <w:rFonts w:ascii="仿宋" w:eastAsia="仿宋" w:hAnsi="仿宋" w:hint="eastAsia"/>
          <w:sz w:val="28"/>
          <w:szCs w:val="28"/>
        </w:rPr>
        <w:t>有限公司管理人。</w:t>
      </w:r>
    </w:p>
    <w:p w:rsidR="004B48BE" w:rsidRDefault="00AE5342">
      <w:pPr>
        <w:ind w:firstLineChars="200" w:firstLine="560"/>
        <w:rPr>
          <w:rFonts w:ascii="仿宋" w:eastAsia="仿宋" w:hAnsi="仿宋"/>
          <w:sz w:val="28"/>
          <w:szCs w:val="28"/>
          <w:highlight w:val="yellow"/>
        </w:rPr>
      </w:pPr>
      <w:r>
        <w:rPr>
          <w:rFonts w:ascii="仿宋" w:eastAsia="仿宋" w:hAnsi="仿宋" w:hint="eastAsia"/>
          <w:sz w:val="28"/>
          <w:szCs w:val="28"/>
        </w:rPr>
        <w:t>账号：</w:t>
      </w:r>
      <w:r>
        <w:rPr>
          <w:rFonts w:ascii="仿宋" w:eastAsia="仿宋" w:hAnsi="仿宋" w:hint="eastAsia"/>
          <w:sz w:val="28"/>
          <w:szCs w:val="28"/>
        </w:rPr>
        <w:t xml:space="preserve">145010100100688307            </w:t>
      </w:r>
    </w:p>
    <w:p w:rsidR="004B48BE" w:rsidRDefault="00AE5342">
      <w:pPr>
        <w:spacing w:line="360" w:lineRule="auto"/>
        <w:ind w:firstLineChars="200" w:firstLine="560"/>
      </w:pPr>
      <w:r>
        <w:rPr>
          <w:rFonts w:ascii="仿宋" w:eastAsia="仿宋" w:hAnsi="仿宋" w:hint="eastAsia"/>
          <w:sz w:val="28"/>
          <w:szCs w:val="28"/>
        </w:rPr>
        <w:t>联系人：胡珊</w:t>
      </w:r>
      <w:r>
        <w:rPr>
          <w:rFonts w:ascii="仿宋" w:eastAsia="仿宋" w:hAnsi="仿宋" w:hint="eastAsia"/>
          <w:sz w:val="28"/>
          <w:szCs w:val="28"/>
        </w:rPr>
        <w:t xml:space="preserve">18750235331  </w:t>
      </w:r>
      <w:r>
        <w:rPr>
          <w:rFonts w:ascii="仿宋" w:eastAsia="仿宋" w:hAnsi="仿宋"/>
          <w:sz w:val="28"/>
          <w:szCs w:val="28"/>
        </w:rPr>
        <w:t>王耀铧</w:t>
      </w:r>
      <w:bookmarkStart w:id="0" w:name="_GoBack"/>
      <w:bookmarkEnd w:id="0"/>
      <w:r>
        <w:rPr>
          <w:rFonts w:ascii="仿宋" w:eastAsia="仿宋" w:hAnsi="仿宋"/>
          <w:sz w:val="28"/>
          <w:szCs w:val="28"/>
        </w:rPr>
        <w:t>13768891857</w:t>
      </w:r>
    </w:p>
    <w:p w:rsidR="004B48BE" w:rsidRDefault="004B48BE">
      <w:pPr>
        <w:ind w:firstLineChars="200" w:firstLine="560"/>
        <w:rPr>
          <w:rFonts w:ascii="仿宋" w:eastAsia="仿宋" w:hAnsi="仿宋"/>
          <w:sz w:val="28"/>
          <w:szCs w:val="28"/>
        </w:rPr>
      </w:pPr>
    </w:p>
    <w:p w:rsidR="004B48BE" w:rsidRDefault="00AE5342">
      <w:pPr>
        <w:ind w:firstLineChars="150" w:firstLine="420"/>
        <w:jc w:val="right"/>
        <w:rPr>
          <w:rFonts w:ascii="仿宋" w:eastAsia="仿宋" w:hAnsi="仿宋"/>
          <w:sz w:val="28"/>
          <w:szCs w:val="28"/>
        </w:rPr>
      </w:pPr>
      <w:r>
        <w:rPr>
          <w:rFonts w:ascii="仿宋" w:eastAsia="仿宋" w:hAnsi="仿宋"/>
          <w:sz w:val="28"/>
          <w:szCs w:val="28"/>
        </w:rPr>
        <w:t>福建海峡国际商贸城实业</w:t>
      </w:r>
      <w:r>
        <w:rPr>
          <w:rFonts w:ascii="仿宋" w:eastAsia="仿宋" w:hAnsi="仿宋" w:hint="eastAsia"/>
          <w:sz w:val="28"/>
          <w:szCs w:val="28"/>
        </w:rPr>
        <w:t>有限公司管理人</w:t>
      </w:r>
    </w:p>
    <w:p w:rsidR="004B48BE" w:rsidRDefault="00AE5342">
      <w:pPr>
        <w:ind w:firstLineChars="1400" w:firstLine="3920"/>
        <w:jc w:val="right"/>
      </w:pPr>
      <w:r>
        <w:rPr>
          <w:rFonts w:ascii="仿宋" w:eastAsia="仿宋" w:hAnsi="仿宋" w:hint="eastAsia"/>
          <w:sz w:val="28"/>
          <w:szCs w:val="28"/>
        </w:rPr>
        <w:t>二〇</w:t>
      </w:r>
      <w:r>
        <w:rPr>
          <w:rFonts w:ascii="仿宋" w:eastAsia="仿宋" w:hAnsi="仿宋"/>
          <w:sz w:val="28"/>
          <w:szCs w:val="28"/>
        </w:rPr>
        <w:t>二〇</w:t>
      </w:r>
      <w:r>
        <w:rPr>
          <w:rFonts w:ascii="仿宋" w:eastAsia="仿宋" w:hAnsi="仿宋" w:hint="eastAsia"/>
          <w:sz w:val="28"/>
          <w:szCs w:val="28"/>
        </w:rPr>
        <w:t>年</w:t>
      </w:r>
      <w:r>
        <w:rPr>
          <w:rFonts w:ascii="仿宋" w:eastAsia="仿宋" w:hAnsi="仿宋"/>
          <w:sz w:val="28"/>
          <w:szCs w:val="28"/>
        </w:rPr>
        <w:t>二</w:t>
      </w:r>
      <w:r>
        <w:rPr>
          <w:rFonts w:ascii="仿宋" w:eastAsia="仿宋" w:hAnsi="仿宋" w:hint="eastAsia"/>
          <w:sz w:val="28"/>
          <w:szCs w:val="28"/>
        </w:rPr>
        <w:t>月</w:t>
      </w:r>
      <w:r>
        <w:rPr>
          <w:rFonts w:ascii="仿宋" w:eastAsia="仿宋" w:hAnsi="仿宋"/>
          <w:sz w:val="28"/>
          <w:szCs w:val="28"/>
        </w:rPr>
        <w:t>二十</w:t>
      </w:r>
      <w:r>
        <w:rPr>
          <w:rFonts w:ascii="仿宋" w:eastAsia="仿宋" w:hAnsi="仿宋" w:hint="eastAsia"/>
          <w:sz w:val="28"/>
          <w:szCs w:val="28"/>
        </w:rPr>
        <w:t>日</w:t>
      </w:r>
    </w:p>
    <w:sectPr w:rsidR="004B48BE">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E5342" w:rsidRDefault="00AE5342">
      <w:r>
        <w:separator/>
      </w:r>
    </w:p>
  </w:endnote>
  <w:endnote w:type="continuationSeparator" w:id="0">
    <w:p w:rsidR="00AE5342" w:rsidRDefault="00AE53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DejaVu Sans">
    <w:altName w:val="Ebrima"/>
    <w:charset w:val="00"/>
    <w:family w:val="roman"/>
    <w:pitch w:val="default"/>
    <w:sig w:usb0="20007A87" w:usb1="80000000" w:usb2="00000008" w:usb3="00000000" w:csb0="000001FF" w:csb1="00000000"/>
  </w:font>
  <w:font w:name="Helvetica Neue">
    <w:altName w:val="Sylfaen"/>
    <w:charset w:val="00"/>
    <w:family w:val="auto"/>
    <w:pitch w:val="default"/>
    <w:sig w:usb0="E50002FF" w:usb1="500079DB" w:usb2="00000010" w:usb3="00000000" w:csb0="00000000" w:csb1="00000000"/>
  </w:font>
  <w:font w:name="仿宋">
    <w:altName w:val="汉仪仿宋KW"/>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E5342" w:rsidRDefault="00AE5342">
      <w:r>
        <w:separator/>
      </w:r>
    </w:p>
  </w:footnote>
  <w:footnote w:type="continuationSeparator" w:id="0">
    <w:p w:rsidR="00AE5342" w:rsidRDefault="00AE534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B48BE" w:rsidRDefault="00AE5342">
    <w:pPr>
      <w:pStyle w:val="a7"/>
    </w:pPr>
    <w:r>
      <w:t>福建世礼律师事务所</w:t>
    </w:r>
  </w:p>
  <w:p w:rsidR="004B48BE" w:rsidRDefault="00AE5342">
    <w:pPr>
      <w:pStyle w:val="a7"/>
    </w:pPr>
    <w:r>
      <w:t>北京德恒（温州）律师事务所</w:t>
    </w:r>
    <w:r>
      <w:t xml:space="preserve">                              </w:t>
    </w:r>
    <w:r>
      <w:t>福建海峡国际商贸城实业有限公司管理人</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57E6C"/>
    <w:rsid w:val="DF5B50C0"/>
    <w:rsid w:val="F6EDCD4E"/>
    <w:rsid w:val="FB3FB22D"/>
    <w:rsid w:val="FFFB82F1"/>
    <w:rsid w:val="000E7C11"/>
    <w:rsid w:val="00232804"/>
    <w:rsid w:val="002E5D9A"/>
    <w:rsid w:val="002E5E8E"/>
    <w:rsid w:val="003A27BE"/>
    <w:rsid w:val="003B686D"/>
    <w:rsid w:val="004B48BE"/>
    <w:rsid w:val="00531842"/>
    <w:rsid w:val="006959C6"/>
    <w:rsid w:val="0072135F"/>
    <w:rsid w:val="007D2FEE"/>
    <w:rsid w:val="007E4F56"/>
    <w:rsid w:val="0081274F"/>
    <w:rsid w:val="00853309"/>
    <w:rsid w:val="0091059A"/>
    <w:rsid w:val="00A57E6C"/>
    <w:rsid w:val="00AB2B50"/>
    <w:rsid w:val="00AE5342"/>
    <w:rsid w:val="00B64BD8"/>
    <w:rsid w:val="00B86A63"/>
    <w:rsid w:val="00C46BF3"/>
    <w:rsid w:val="00D22B2D"/>
    <w:rsid w:val="00D921DC"/>
    <w:rsid w:val="00DF3E93"/>
    <w:rsid w:val="00E43800"/>
    <w:rsid w:val="00EB32C7"/>
    <w:rsid w:val="00EC66F4"/>
    <w:rsid w:val="00F90C08"/>
    <w:rsid w:val="00F932D2"/>
    <w:rsid w:val="3E4F77F8"/>
    <w:rsid w:val="5FEFC9AB"/>
    <w:rsid w:val="6D615F84"/>
    <w:rsid w:val="6FFB4279"/>
    <w:rsid w:val="7C6AB1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20FDE4"/>
  <w15:docId w15:val="{E41F923A-C582-4CFA-A565-29A1CCD9F7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unhideWhenUsed/>
    <w:qFormat/>
    <w:pPr>
      <w:jc w:val="left"/>
    </w:pPr>
  </w:style>
  <w:style w:type="paragraph" w:styleId="a4">
    <w:name w:val="Balloon Text"/>
    <w:basedOn w:val="a"/>
    <w:link w:val="a5"/>
    <w:uiPriority w:val="99"/>
    <w:unhideWhenUsed/>
    <w:qFormat/>
    <w:rPr>
      <w:sz w:val="18"/>
      <w:szCs w:val="18"/>
    </w:rPr>
  </w:style>
  <w:style w:type="paragraph" w:styleId="a6">
    <w:name w:val="footer"/>
    <w:basedOn w:val="a"/>
    <w:uiPriority w:val="99"/>
    <w:unhideWhenUsed/>
    <w:qFormat/>
    <w:pPr>
      <w:tabs>
        <w:tab w:val="center" w:pos="4153"/>
        <w:tab w:val="right" w:pos="8306"/>
      </w:tabs>
      <w:snapToGrid w:val="0"/>
      <w:jc w:val="left"/>
    </w:pPr>
    <w:rPr>
      <w:sz w:val="18"/>
    </w:rPr>
  </w:style>
  <w:style w:type="paragraph" w:styleId="a7">
    <w:name w:val="header"/>
    <w:basedOn w:val="a"/>
    <w:uiPriority w:val="99"/>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pPr>
    <w:rPr>
      <w:rFonts w:ascii="DejaVu Sans" w:hAnsi="DejaVu Sans"/>
      <w:sz w:val="18"/>
    </w:rPr>
  </w:style>
  <w:style w:type="character" w:styleId="a8">
    <w:name w:val="annotation reference"/>
    <w:basedOn w:val="a0"/>
    <w:uiPriority w:val="99"/>
    <w:unhideWhenUsed/>
    <w:qFormat/>
    <w:rPr>
      <w:sz w:val="21"/>
      <w:szCs w:val="21"/>
    </w:rPr>
  </w:style>
  <w:style w:type="paragraph" w:customStyle="1" w:styleId="p1">
    <w:name w:val="p1"/>
    <w:basedOn w:val="a"/>
    <w:qFormat/>
    <w:pPr>
      <w:spacing w:line="380" w:lineRule="atLeast"/>
      <w:jc w:val="left"/>
    </w:pPr>
    <w:rPr>
      <w:rFonts w:ascii="Helvetica Neue" w:eastAsia="Helvetica Neue" w:hAnsi="Helvetica Neue" w:cs="Times New Roman"/>
      <w:color w:val="000000"/>
      <w:kern w:val="0"/>
      <w:sz w:val="26"/>
      <w:szCs w:val="26"/>
    </w:rPr>
  </w:style>
  <w:style w:type="character" w:customStyle="1" w:styleId="a5">
    <w:name w:val="批注框文本 字符"/>
    <w:basedOn w:val="a0"/>
    <w:link w:val="a4"/>
    <w:uiPriority w:val="99"/>
    <w:semiHidden/>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270</Words>
  <Characters>1540</Characters>
  <Application>Microsoft Office Word</Application>
  <DocSecurity>0</DocSecurity>
  <Lines>12</Lines>
  <Paragraphs>3</Paragraphs>
  <ScaleCrop>false</ScaleCrop>
  <Company/>
  <LinksUpToDate>false</LinksUpToDate>
  <CharactersWithSpaces>1807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Hushan</cp:lastModifiedBy>
  <cp:revision>8</cp:revision>
  <dcterms:created xsi:type="dcterms:W3CDTF">2017-06-29T01:20:00Z</dcterms:created>
  <dcterms:modified xsi:type="dcterms:W3CDTF">2020-02-19T05:14:00Z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2052-1.9.0.2959</vt:lpwstr>
  </property>
</Properties>
</file>