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1FFD" w:rsidRDefault="000C2773">
      <w:pPr>
        <w:jc w:val="center"/>
        <w:rPr>
          <w:rFonts w:ascii="Tahoma" w:hAnsi="Tahoma" w:cs="Tahoma"/>
          <w:color w:val="666666"/>
          <w:sz w:val="18"/>
          <w:szCs w:val="18"/>
        </w:rPr>
      </w:pPr>
      <w:r>
        <w:rPr>
          <w:rFonts w:ascii="Tahoma" w:hAnsi="Tahoma" w:cs="Tahoma"/>
          <w:color w:val="666666"/>
          <w:sz w:val="18"/>
          <w:szCs w:val="18"/>
        </w:rPr>
        <w:t> </w:t>
      </w:r>
    </w:p>
    <w:p w:rsidR="00491FFD" w:rsidRDefault="000C2773">
      <w:pPr>
        <w:shd w:val="clear" w:color="auto" w:fill="FFFFFF"/>
        <w:jc w:val="center"/>
        <w:rPr>
          <w:rFonts w:ascii="微软雅黑" w:eastAsia="微软雅黑" w:hAnsi="微软雅黑" w:cs="Tahoma"/>
          <w:color w:val="C21F3A"/>
          <w:sz w:val="48"/>
          <w:szCs w:val="48"/>
        </w:rPr>
      </w:pPr>
      <w:r>
        <w:rPr>
          <w:rFonts w:ascii="微软雅黑" w:eastAsia="微软雅黑" w:hAnsi="微软雅黑" w:cs="Tahoma" w:hint="eastAsia"/>
          <w:color w:val="C21F3A"/>
          <w:sz w:val="48"/>
          <w:szCs w:val="48"/>
        </w:rPr>
        <w:t>竞买公告</w:t>
      </w:r>
    </w:p>
    <w:p w:rsidR="00491FFD" w:rsidRDefault="000C2773">
      <w:pPr>
        <w:jc w:val="center"/>
        <w:rPr>
          <w:rFonts w:ascii="Tahoma" w:hAnsi="Tahoma" w:cs="Tahoma"/>
          <w:color w:val="666666"/>
          <w:sz w:val="18"/>
          <w:szCs w:val="18"/>
        </w:rPr>
      </w:pPr>
      <w:r>
        <w:rPr>
          <w:rFonts w:ascii="Tahoma" w:hAnsi="Tahoma" w:cs="Tahoma"/>
          <w:color w:val="666666"/>
          <w:sz w:val="18"/>
          <w:szCs w:val="18"/>
        </w:rPr>
        <w:t> </w:t>
      </w:r>
    </w:p>
    <w:p w:rsidR="00491FFD" w:rsidRDefault="000C2773">
      <w:pPr>
        <w:spacing w:line="390" w:lineRule="atLeast"/>
        <w:ind w:firstLine="480"/>
        <w:jc w:val="center"/>
        <w:rPr>
          <w:rFonts w:ascii="Tahoma" w:hAnsi="Tahoma" w:cs="Tahoma"/>
          <w:color w:val="666666"/>
          <w:sz w:val="18"/>
          <w:szCs w:val="18"/>
        </w:rPr>
      </w:pPr>
      <w:r>
        <w:rPr>
          <w:rFonts w:ascii="Tahoma" w:hAnsi="Tahoma" w:cs="Tahoma" w:hint="eastAsia"/>
          <w:b/>
          <w:bCs/>
          <w:color w:val="000000"/>
          <w:sz w:val="28"/>
          <w:szCs w:val="28"/>
        </w:rPr>
        <w:t>江苏绿扬生物电子工程有限公司管理人</w:t>
      </w:r>
    </w:p>
    <w:p w:rsidR="00491FFD" w:rsidRDefault="000C2773">
      <w:pPr>
        <w:spacing w:line="390" w:lineRule="atLeast"/>
        <w:ind w:firstLine="480"/>
        <w:jc w:val="center"/>
        <w:rPr>
          <w:rFonts w:ascii="Tahoma" w:hAnsi="Tahoma" w:cs="Tahoma"/>
          <w:b/>
          <w:bCs/>
          <w:color w:val="000000"/>
          <w:sz w:val="28"/>
          <w:szCs w:val="28"/>
        </w:rPr>
      </w:pPr>
      <w:r>
        <w:rPr>
          <w:rFonts w:ascii="Tahoma" w:hAnsi="Tahoma" w:cs="Tahoma"/>
          <w:b/>
          <w:bCs/>
          <w:color w:val="000000"/>
          <w:sz w:val="28"/>
          <w:szCs w:val="28"/>
        </w:rPr>
        <w:t>关于</w:t>
      </w:r>
      <w:r>
        <w:rPr>
          <w:rFonts w:ascii="宋体" w:hAnsi="宋体" w:cs="Tahoma" w:hint="eastAsia"/>
          <w:b/>
          <w:bCs/>
          <w:sz w:val="28"/>
          <w:szCs w:val="28"/>
        </w:rPr>
        <w:t>流水线、生产线、动物细胞培养反应器</w:t>
      </w:r>
      <w:r>
        <w:rPr>
          <w:rFonts w:ascii="Tahoma" w:hAnsi="Tahoma" w:cs="Tahoma" w:hint="eastAsia"/>
          <w:b/>
          <w:bCs/>
          <w:color w:val="000000"/>
          <w:sz w:val="28"/>
          <w:szCs w:val="28"/>
        </w:rPr>
        <w:t>等一批机器设备的拍卖公告</w:t>
      </w:r>
    </w:p>
    <w:p w:rsidR="00491FFD" w:rsidRDefault="000C2773">
      <w:pPr>
        <w:spacing w:line="390" w:lineRule="atLeast"/>
        <w:ind w:firstLine="480"/>
        <w:jc w:val="center"/>
        <w:rPr>
          <w:rFonts w:ascii="Tahoma" w:hAnsi="Tahoma" w:cs="Tahoma"/>
          <w:b/>
          <w:bCs/>
          <w:color w:val="000000"/>
          <w:sz w:val="28"/>
          <w:szCs w:val="28"/>
        </w:rPr>
      </w:pPr>
      <w:r>
        <w:rPr>
          <w:rFonts w:ascii="Tahoma" w:hAnsi="Tahoma" w:cs="Tahoma" w:hint="eastAsia"/>
          <w:b/>
          <w:bCs/>
          <w:color w:val="000000"/>
          <w:sz w:val="28"/>
          <w:szCs w:val="28"/>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hint="eastAsia"/>
          <w:color w:val="000000"/>
          <w:sz w:val="28"/>
          <w:szCs w:val="28"/>
        </w:rPr>
        <w:t>江苏绿扬生物电子工程有限公司管理人</w:t>
      </w:r>
      <w:r>
        <w:rPr>
          <w:rFonts w:ascii="Tahoma" w:hAnsi="Tahoma" w:cs="Tahoma"/>
          <w:color w:val="000000"/>
          <w:sz w:val="28"/>
          <w:szCs w:val="28"/>
        </w:rPr>
        <w:t>将于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1238B2">
        <w:rPr>
          <w:rFonts w:ascii="Tahoma" w:hAnsi="Tahoma" w:cs="Tahoma" w:hint="eastAsia"/>
          <w:b/>
          <w:bCs/>
          <w:color w:val="FF0000"/>
          <w:sz w:val="28"/>
          <w:szCs w:val="28"/>
        </w:rPr>
        <w:t>13</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时至</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1238B2">
        <w:rPr>
          <w:rFonts w:ascii="Tahoma" w:hAnsi="Tahoma" w:cs="Tahoma" w:hint="eastAsia"/>
          <w:b/>
          <w:bCs/>
          <w:color w:val="FF0000"/>
          <w:sz w:val="28"/>
          <w:szCs w:val="28"/>
        </w:rPr>
        <w:t>14</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时止</w:t>
      </w:r>
      <w:r>
        <w:rPr>
          <w:rFonts w:ascii="Tahoma" w:hAnsi="Tahoma" w:cs="Tahoma"/>
          <w:color w:val="000000"/>
          <w:sz w:val="28"/>
          <w:szCs w:val="28"/>
        </w:rPr>
        <w:t>（延时除外）在</w:t>
      </w:r>
      <w:proofErr w:type="gramStart"/>
      <w:r>
        <w:rPr>
          <w:rFonts w:ascii="Tahoma" w:hAnsi="Tahoma" w:cs="Tahoma"/>
          <w:color w:val="000000"/>
          <w:sz w:val="28"/>
          <w:szCs w:val="28"/>
        </w:rPr>
        <w:t>淘宝平台</w:t>
      </w:r>
      <w:proofErr w:type="gramEnd"/>
      <w:r>
        <w:rPr>
          <w:rFonts w:ascii="Tahoma" w:hAnsi="Tahoma" w:cs="Tahoma"/>
          <w:color w:val="000000"/>
          <w:sz w:val="28"/>
          <w:szCs w:val="28"/>
        </w:rPr>
        <w:t>阿里拍卖</w:t>
      </w:r>
      <w:proofErr w:type="gramStart"/>
      <w:r>
        <w:rPr>
          <w:rFonts w:ascii="Tahoma" w:hAnsi="Tahoma" w:cs="Tahoma"/>
          <w:color w:val="000000"/>
          <w:sz w:val="28"/>
          <w:szCs w:val="28"/>
        </w:rPr>
        <w:t>破产强清频道</w:t>
      </w:r>
      <w:proofErr w:type="gramEnd"/>
      <w:r>
        <w:rPr>
          <w:rFonts w:ascii="Tahoma" w:hAnsi="Tahoma" w:cs="Tahoma"/>
          <w:color w:val="000000"/>
          <w:sz w:val="28"/>
          <w:szCs w:val="28"/>
        </w:rPr>
        <w:t>（处置单位：</w:t>
      </w:r>
      <w:r>
        <w:rPr>
          <w:rFonts w:ascii="Tahoma" w:hAnsi="Tahoma" w:cs="Tahoma" w:hint="eastAsia"/>
          <w:color w:val="000000"/>
          <w:sz w:val="28"/>
          <w:szCs w:val="28"/>
        </w:rPr>
        <w:t>江苏绿扬生物电子工程有限公司管理人</w:t>
      </w:r>
      <w:r>
        <w:rPr>
          <w:rFonts w:ascii="Tahoma" w:hAnsi="Tahoma" w:cs="Tahoma"/>
          <w:color w:val="000000"/>
          <w:sz w:val="28"/>
          <w:szCs w:val="28"/>
        </w:rPr>
        <w:t>，监督单位：</w:t>
      </w:r>
      <w:r>
        <w:rPr>
          <w:rFonts w:ascii="Tahoma" w:hAnsi="Tahoma" w:cs="Tahoma" w:hint="eastAsia"/>
          <w:color w:val="000000"/>
          <w:sz w:val="28"/>
          <w:szCs w:val="28"/>
        </w:rPr>
        <w:t>扬中市</w:t>
      </w:r>
      <w:r>
        <w:rPr>
          <w:rFonts w:ascii="Tahoma" w:hAnsi="Tahoma" w:cs="Tahoma"/>
          <w:color w:val="000000"/>
          <w:sz w:val="28"/>
          <w:szCs w:val="28"/>
        </w:rPr>
        <w:t>人民法院，网址：</w:t>
      </w:r>
      <w:hyperlink r:id="rId6" w:history="1">
        <w:r>
          <w:rPr>
            <w:rFonts w:ascii="Tahoma" w:hAnsi="Tahoma" w:cs="Tahoma"/>
            <w:color w:val="000000"/>
            <w:sz w:val="28"/>
            <w:szCs w:val="28"/>
          </w:rPr>
          <w:t>https://susong.taobao.com/</w:t>
        </w:r>
        <w:r>
          <w:rPr>
            <w:rFonts w:ascii="Tahoma" w:hAnsi="Tahoma" w:cs="Tahoma"/>
            <w:color w:val="000000"/>
            <w:sz w:val="28"/>
            <w:szCs w:val="28"/>
          </w:rPr>
          <w:t>）进行公开拍卖活动</w:t>
        </w:r>
      </w:hyperlink>
      <w:r>
        <w:rPr>
          <w:rFonts w:ascii="Tahoma" w:hAnsi="Tahoma" w:cs="Tahoma"/>
          <w:color w:val="000000"/>
          <w:sz w:val="28"/>
          <w:szCs w:val="28"/>
        </w:rPr>
        <w:t>，现公告如下：</w:t>
      </w:r>
    </w:p>
    <w:p w:rsidR="00491FFD" w:rsidRDefault="000C2773">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一、重要提示</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、郑重声明：本标的系管理人依法独立履行《中华人民共和国企业破产法》第</w:t>
      </w:r>
      <w:r>
        <w:rPr>
          <w:rFonts w:ascii="Tahoma" w:hAnsi="Tahoma" w:cs="Tahoma"/>
          <w:color w:val="000000"/>
          <w:sz w:val="28"/>
          <w:szCs w:val="28"/>
        </w:rPr>
        <w:t>25</w:t>
      </w:r>
      <w:r>
        <w:rPr>
          <w:rFonts w:ascii="Tahoma" w:hAnsi="Tahoma" w:cs="Tahoma"/>
          <w:color w:val="000000"/>
          <w:sz w:val="28"/>
          <w:szCs w:val="28"/>
        </w:rPr>
        <w:t>条</w:t>
      </w:r>
      <w:r>
        <w:rPr>
          <w:rFonts w:ascii="Tahoma" w:hAnsi="Tahoma" w:cs="Tahoma"/>
          <w:color w:val="000000"/>
          <w:sz w:val="28"/>
          <w:szCs w:val="28"/>
        </w:rPr>
        <w:t>6</w:t>
      </w:r>
      <w:r>
        <w:rPr>
          <w:rFonts w:ascii="Tahoma" w:hAnsi="Tahoma" w:cs="Tahoma"/>
          <w:color w:val="000000"/>
          <w:sz w:val="28"/>
          <w:szCs w:val="28"/>
        </w:rPr>
        <w:t>项的职责在</w:t>
      </w:r>
      <w:proofErr w:type="gramStart"/>
      <w:r>
        <w:rPr>
          <w:rFonts w:ascii="Tahoma" w:hAnsi="Tahoma" w:cs="Tahoma"/>
          <w:color w:val="000000"/>
          <w:sz w:val="28"/>
          <w:szCs w:val="28"/>
        </w:rPr>
        <w:t>淘宝平台破产强清</w:t>
      </w:r>
      <w:proofErr w:type="gramEnd"/>
      <w:r>
        <w:rPr>
          <w:rFonts w:ascii="Tahoma" w:hAnsi="Tahoma" w:cs="Tahoma"/>
          <w:color w:val="000000"/>
          <w:sz w:val="28"/>
          <w:szCs w:val="28"/>
        </w:rPr>
        <w:t>频道处分债务人财产，并承担相应责任。</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2</w:t>
      </w:r>
      <w:r>
        <w:rPr>
          <w:rFonts w:ascii="Tahoma" w:hAnsi="Tahoma" w:cs="Tahoma"/>
          <w:color w:val="000000"/>
          <w:sz w:val="28"/>
          <w:szCs w:val="28"/>
        </w:rPr>
        <w:t>、竞拍前请务必遵照《竞买公告》、《竞买须知》及《拍卖标的物调查情况表》要求，进行实地看样、调查标的物信息（如过户要求等）、了解竞买资质、委托代理及尾款支付方式等内容。如违反相关约定，您的保证金可能会被划扣并产生其他法律责任，请理性参拍。</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3</w:t>
      </w:r>
      <w:r>
        <w:rPr>
          <w:rFonts w:ascii="Tahoma" w:hAnsi="Tahoma" w:cs="Tahoma"/>
          <w:color w:val="000000"/>
          <w:sz w:val="28"/>
          <w:szCs w:val="28"/>
        </w:rPr>
        <w:t>、管理人将配合买受人办理拍品交付手续，可能产生的交付等费用由买受人承担。</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4</w:t>
      </w:r>
      <w:r>
        <w:rPr>
          <w:rFonts w:ascii="Tahoma" w:hAnsi="Tahoma" w:cs="Tahoma"/>
          <w:color w:val="000000"/>
          <w:sz w:val="28"/>
          <w:szCs w:val="28"/>
        </w:rPr>
        <w:t>、本次拍卖公告所作的情况说明，仅为竞买人参与竞买提供参考，不能作为竞买人判断、权衡价值的最终依据，竞买人根据自身需求可自行调查、了解、核实。未尽事宜，管理人不承担任何责任。</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5</w:t>
      </w:r>
      <w:r>
        <w:rPr>
          <w:rFonts w:ascii="Tahoma" w:hAnsi="Tahoma" w:cs="Tahoma"/>
          <w:color w:val="000000"/>
          <w:sz w:val="28"/>
          <w:szCs w:val="28"/>
        </w:rPr>
        <w:t>、本次拍卖标的情况较为复杂，标的物以其现状为准，法院与管理人不承担</w:t>
      </w:r>
      <w:r>
        <w:rPr>
          <w:rFonts w:ascii="Tahoma" w:hAnsi="Tahoma" w:cs="Tahoma" w:hint="eastAsia"/>
          <w:color w:val="000000"/>
          <w:sz w:val="28"/>
          <w:szCs w:val="28"/>
        </w:rPr>
        <w:t>破产财产</w:t>
      </w:r>
      <w:r>
        <w:rPr>
          <w:rFonts w:ascii="Tahoma" w:hAnsi="Tahoma" w:cs="Tahoma"/>
          <w:color w:val="000000"/>
          <w:sz w:val="28"/>
          <w:szCs w:val="28"/>
        </w:rPr>
        <w:t>的瑕疵保证责任。除拍卖文件披露外，竞买人应对拍卖标的</w:t>
      </w:r>
      <w:proofErr w:type="gramStart"/>
      <w:r>
        <w:rPr>
          <w:rFonts w:ascii="Tahoma" w:hAnsi="Tahoma" w:cs="Tahoma"/>
          <w:color w:val="000000"/>
          <w:sz w:val="28"/>
          <w:szCs w:val="28"/>
        </w:rPr>
        <w:t>的</w:t>
      </w:r>
      <w:proofErr w:type="gramEnd"/>
      <w:r>
        <w:rPr>
          <w:rFonts w:ascii="Tahoma" w:hAnsi="Tahoma" w:cs="Tahoma"/>
          <w:color w:val="000000"/>
          <w:sz w:val="28"/>
          <w:szCs w:val="28"/>
        </w:rPr>
        <w:t>实际状况以及瑕疵（含显性、隐性瑕疵）等自行调查核实、承担投资风险。有意者</w:t>
      </w:r>
      <w:proofErr w:type="gramStart"/>
      <w:r>
        <w:rPr>
          <w:rFonts w:ascii="Tahoma" w:hAnsi="Tahoma" w:cs="Tahoma"/>
          <w:color w:val="000000"/>
          <w:sz w:val="28"/>
          <w:szCs w:val="28"/>
        </w:rPr>
        <w:t>请亲自</w:t>
      </w:r>
      <w:proofErr w:type="gramEnd"/>
      <w:r>
        <w:rPr>
          <w:rFonts w:ascii="Tahoma" w:hAnsi="Tahoma" w:cs="Tahoma"/>
          <w:color w:val="000000"/>
          <w:sz w:val="28"/>
          <w:szCs w:val="28"/>
        </w:rPr>
        <w:t>实地看样，未看样的竞买人视为对标的物及相关实物现状的确认，责任自负。</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491FFD" w:rsidRDefault="000C2773">
      <w:pPr>
        <w:spacing w:line="390" w:lineRule="atLeast"/>
        <w:ind w:firstLine="480"/>
        <w:jc w:val="left"/>
        <w:rPr>
          <w:rFonts w:ascii="Tahoma" w:hAnsi="Tahoma" w:cs="Tahoma"/>
          <w:b/>
          <w:bCs/>
          <w:sz w:val="28"/>
          <w:szCs w:val="28"/>
        </w:rPr>
      </w:pPr>
      <w:r>
        <w:rPr>
          <w:rFonts w:ascii="Tahoma" w:hAnsi="Tahoma" w:cs="Tahoma"/>
          <w:b/>
          <w:sz w:val="28"/>
          <w:szCs w:val="28"/>
        </w:rPr>
        <w:t>二、</w:t>
      </w:r>
      <w:r>
        <w:rPr>
          <w:rFonts w:ascii="Tahoma" w:hAnsi="Tahoma" w:cs="Tahoma"/>
          <w:b/>
          <w:bCs/>
          <w:sz w:val="28"/>
          <w:szCs w:val="28"/>
        </w:rPr>
        <w:t>拍卖标的：</w:t>
      </w:r>
      <w:r>
        <w:rPr>
          <w:rFonts w:ascii="Tahoma" w:hAnsi="Tahoma" w:cs="Tahoma" w:hint="eastAsia"/>
          <w:b/>
          <w:bCs/>
          <w:color w:val="000000"/>
          <w:sz w:val="28"/>
          <w:szCs w:val="28"/>
        </w:rPr>
        <w:t>江苏绿扬生物电子工程有限公司</w:t>
      </w:r>
      <w:r>
        <w:rPr>
          <w:rFonts w:ascii="Tahoma" w:hAnsi="Tahoma" w:cs="Tahoma" w:hint="eastAsia"/>
          <w:b/>
          <w:bCs/>
          <w:sz w:val="28"/>
          <w:szCs w:val="28"/>
        </w:rPr>
        <w:t>所有的</w:t>
      </w:r>
      <w:r>
        <w:rPr>
          <w:rFonts w:ascii="宋体" w:hAnsi="宋体" w:cs="Tahoma" w:hint="eastAsia"/>
          <w:b/>
          <w:bCs/>
          <w:sz w:val="28"/>
          <w:szCs w:val="28"/>
        </w:rPr>
        <w:t>流水线、生产线、动物细胞培养反应器</w:t>
      </w:r>
      <w:r>
        <w:rPr>
          <w:rFonts w:ascii="Tahoma" w:hAnsi="Tahoma" w:cs="Tahoma" w:hint="eastAsia"/>
          <w:b/>
          <w:bCs/>
          <w:color w:val="000000"/>
          <w:sz w:val="28"/>
          <w:szCs w:val="28"/>
        </w:rPr>
        <w:t>等</w:t>
      </w:r>
      <w:r>
        <w:rPr>
          <w:rFonts w:ascii="Tahoma" w:hAnsi="Tahoma" w:cs="Tahoma" w:hint="eastAsia"/>
          <w:b/>
          <w:bCs/>
          <w:sz w:val="28"/>
          <w:szCs w:val="28"/>
        </w:rPr>
        <w:t>一批机器设备。</w:t>
      </w:r>
      <w:r>
        <w:rPr>
          <w:rFonts w:ascii="Tahoma" w:hAnsi="Tahoma" w:cs="Tahoma" w:hint="eastAsia"/>
          <w:b/>
          <w:bCs/>
          <w:sz w:val="28"/>
          <w:szCs w:val="28"/>
        </w:rPr>
        <w:t xml:space="preserve"> </w:t>
      </w:r>
    </w:p>
    <w:p w:rsidR="00491FFD" w:rsidRDefault="000C2773">
      <w:pPr>
        <w:spacing w:line="390" w:lineRule="atLeast"/>
        <w:ind w:firstLine="480"/>
        <w:jc w:val="left"/>
        <w:rPr>
          <w:rFonts w:ascii="Tahoma" w:hAnsi="Tahoma" w:cs="Tahoma"/>
          <w:b/>
          <w:bCs/>
          <w:color w:val="000000"/>
          <w:sz w:val="28"/>
          <w:szCs w:val="28"/>
        </w:rPr>
      </w:pPr>
      <w:r>
        <w:rPr>
          <w:rFonts w:ascii="宋体" w:hAnsi="宋体" w:cs="Tahoma" w:hint="eastAsia"/>
          <w:b/>
          <w:bCs/>
          <w:sz w:val="28"/>
          <w:szCs w:val="28"/>
        </w:rPr>
        <w:lastRenderedPageBreak/>
        <w:t>机械设备主要为流水线、生产线、动物细胞培养反应器</w:t>
      </w:r>
      <w:r>
        <w:rPr>
          <w:rFonts w:ascii="Tahoma" w:hAnsi="Tahoma" w:cs="Tahoma" w:hint="eastAsia"/>
          <w:b/>
          <w:bCs/>
          <w:color w:val="000000"/>
          <w:sz w:val="28"/>
          <w:szCs w:val="28"/>
        </w:rPr>
        <w:t>等</w:t>
      </w:r>
      <w:r>
        <w:rPr>
          <w:rFonts w:ascii="宋体" w:hAnsi="宋体" w:cs="Tahoma" w:hint="eastAsia"/>
          <w:b/>
          <w:bCs/>
          <w:sz w:val="28"/>
          <w:szCs w:val="28"/>
        </w:rPr>
        <w:t>，共3项，3台</w:t>
      </w:r>
      <w:r>
        <w:rPr>
          <w:rFonts w:ascii="Tahoma" w:hAnsi="Tahoma" w:cs="Tahoma" w:hint="eastAsia"/>
          <w:b/>
          <w:bCs/>
          <w:color w:val="000000"/>
          <w:sz w:val="28"/>
          <w:szCs w:val="28"/>
        </w:rPr>
        <w:t>。</w:t>
      </w:r>
    </w:p>
    <w:p w:rsidR="00491FFD" w:rsidRDefault="000C2773">
      <w:pPr>
        <w:spacing w:line="390" w:lineRule="atLeast"/>
        <w:ind w:firstLine="480"/>
        <w:jc w:val="left"/>
        <w:rPr>
          <w:rFonts w:ascii="Tahoma" w:hAnsi="Tahoma" w:cs="Tahoma"/>
          <w:b/>
          <w:sz w:val="28"/>
          <w:szCs w:val="28"/>
        </w:rPr>
      </w:pPr>
      <w:r>
        <w:rPr>
          <w:rFonts w:ascii="宋体" w:hAnsi="宋体" w:cs="Tahoma"/>
          <w:b/>
          <w:bCs/>
          <w:sz w:val="28"/>
          <w:szCs w:val="28"/>
        </w:rPr>
        <w:t>标的物所在地：</w:t>
      </w:r>
      <w:r>
        <w:rPr>
          <w:rFonts w:ascii="Tahoma" w:hAnsi="Tahoma" w:cs="Tahoma" w:hint="eastAsia"/>
          <w:b/>
          <w:sz w:val="28"/>
          <w:szCs w:val="28"/>
        </w:rPr>
        <w:t>扬中市</w:t>
      </w:r>
      <w:proofErr w:type="gramStart"/>
      <w:r>
        <w:rPr>
          <w:rFonts w:ascii="Tahoma" w:hAnsi="Tahoma" w:cs="Tahoma" w:hint="eastAsia"/>
          <w:b/>
          <w:sz w:val="28"/>
          <w:szCs w:val="28"/>
        </w:rPr>
        <w:t>绿扬路</w:t>
      </w:r>
      <w:r>
        <w:rPr>
          <w:rFonts w:ascii="Tahoma" w:hAnsi="Tahoma" w:cs="Tahoma" w:hint="eastAsia"/>
          <w:b/>
          <w:sz w:val="28"/>
          <w:szCs w:val="28"/>
        </w:rPr>
        <w:t>88</w:t>
      </w:r>
      <w:r>
        <w:rPr>
          <w:rFonts w:ascii="Tahoma" w:hAnsi="Tahoma" w:cs="Tahoma" w:hint="eastAsia"/>
          <w:b/>
          <w:sz w:val="28"/>
          <w:szCs w:val="28"/>
        </w:rPr>
        <w:t>号</w:t>
      </w:r>
      <w:proofErr w:type="gramEnd"/>
      <w:r>
        <w:rPr>
          <w:rFonts w:ascii="Tahoma" w:hAnsi="Tahoma" w:cs="Tahoma" w:hint="eastAsia"/>
          <w:b/>
          <w:sz w:val="28"/>
          <w:szCs w:val="28"/>
        </w:rPr>
        <w:t>厂区内。</w:t>
      </w:r>
    </w:p>
    <w:p w:rsidR="00491FFD" w:rsidRPr="000C2773" w:rsidRDefault="000C2773">
      <w:pPr>
        <w:spacing w:line="390" w:lineRule="atLeast"/>
        <w:ind w:firstLine="480"/>
        <w:jc w:val="left"/>
        <w:rPr>
          <w:rFonts w:ascii="Tahoma" w:hAnsi="Tahoma" w:cs="Tahoma"/>
          <w:b/>
          <w:color w:val="FF0000"/>
          <w:sz w:val="18"/>
          <w:szCs w:val="18"/>
        </w:rPr>
      </w:pPr>
      <w:r w:rsidRPr="000C2773">
        <w:rPr>
          <w:rFonts w:ascii="Tahoma" w:hAnsi="Tahoma" w:cs="Tahoma"/>
          <w:b/>
          <w:bCs/>
          <w:color w:val="FF0000"/>
          <w:sz w:val="28"/>
          <w:szCs w:val="28"/>
        </w:rPr>
        <w:t>特别提醒：</w:t>
      </w:r>
    </w:p>
    <w:p w:rsidR="00491FFD" w:rsidRPr="000C2773" w:rsidRDefault="000C2773">
      <w:pPr>
        <w:spacing w:line="390" w:lineRule="atLeast"/>
        <w:ind w:firstLine="480"/>
        <w:jc w:val="left"/>
        <w:rPr>
          <w:rFonts w:ascii="Tahoma" w:hAnsi="Tahoma" w:cs="Tahoma"/>
          <w:b/>
          <w:bCs/>
          <w:color w:val="FF0000"/>
          <w:sz w:val="28"/>
          <w:szCs w:val="28"/>
        </w:rPr>
      </w:pPr>
      <w:r w:rsidRPr="000C2773">
        <w:rPr>
          <w:rFonts w:ascii="Tahoma" w:hAnsi="Tahoma" w:cs="Tahoma"/>
          <w:b/>
          <w:bCs/>
          <w:color w:val="FF0000"/>
          <w:sz w:val="28"/>
          <w:szCs w:val="28"/>
        </w:rPr>
        <w:t>1</w:t>
      </w:r>
      <w:r w:rsidRPr="000C2773">
        <w:rPr>
          <w:rFonts w:ascii="Tahoma" w:hAnsi="Tahoma" w:cs="Tahoma"/>
          <w:b/>
          <w:bCs/>
          <w:color w:val="FF0000"/>
          <w:sz w:val="28"/>
          <w:szCs w:val="28"/>
        </w:rPr>
        <w:t>、</w:t>
      </w:r>
      <w:r w:rsidRPr="000C2773">
        <w:rPr>
          <w:rFonts w:ascii="Tahoma" w:hAnsi="Tahoma" w:cs="Tahoma" w:hint="eastAsia"/>
          <w:b/>
          <w:bCs/>
          <w:color w:val="FF0000"/>
          <w:sz w:val="28"/>
          <w:szCs w:val="28"/>
        </w:rPr>
        <w:t>标的物以实物现状为准，管理人不承担拍卖标的瑕疵保证。设备的实际状况以交接时的现状为准，拍卖人对设备外观、质量、结构、维修、运行、数量等情况不作担保。</w:t>
      </w:r>
    </w:p>
    <w:p w:rsidR="00491FFD" w:rsidRPr="000C2773" w:rsidRDefault="000C2773">
      <w:pPr>
        <w:spacing w:line="390" w:lineRule="atLeast"/>
        <w:ind w:firstLine="480"/>
        <w:jc w:val="left"/>
        <w:rPr>
          <w:rFonts w:ascii="Tahoma" w:hAnsi="Tahoma" w:cs="Tahoma"/>
          <w:b/>
          <w:color w:val="FF0000"/>
          <w:sz w:val="18"/>
          <w:szCs w:val="18"/>
        </w:rPr>
      </w:pPr>
      <w:r w:rsidRPr="000C2773">
        <w:rPr>
          <w:rFonts w:ascii="Tahoma" w:hAnsi="Tahoma" w:cs="Tahoma" w:hint="eastAsia"/>
          <w:b/>
          <w:bCs/>
          <w:color w:val="FF0000"/>
          <w:sz w:val="28"/>
          <w:szCs w:val="28"/>
        </w:rPr>
        <w:t>2</w:t>
      </w:r>
      <w:r w:rsidRPr="000C2773">
        <w:rPr>
          <w:rFonts w:ascii="Tahoma" w:hAnsi="Tahoma" w:cs="Tahoma" w:hint="eastAsia"/>
          <w:b/>
          <w:bCs/>
          <w:color w:val="FF0000"/>
          <w:sz w:val="28"/>
          <w:szCs w:val="28"/>
        </w:rPr>
        <w:t>、拍卖成交后，标的物产生的软件服务费、综合服务费、吊装、拆卸、运输费以及明确的或潜在的一切关联费用由买受人承担。</w:t>
      </w:r>
    </w:p>
    <w:p w:rsidR="00491FFD" w:rsidRPr="000C2773" w:rsidRDefault="000C2773">
      <w:pPr>
        <w:spacing w:line="390" w:lineRule="atLeast"/>
        <w:ind w:firstLine="480"/>
        <w:jc w:val="left"/>
        <w:rPr>
          <w:rFonts w:ascii="Tahoma" w:hAnsi="Tahoma" w:cs="Tahoma"/>
          <w:b/>
          <w:color w:val="FF0000"/>
          <w:sz w:val="28"/>
          <w:szCs w:val="28"/>
        </w:rPr>
      </w:pPr>
      <w:r w:rsidRPr="000C2773">
        <w:rPr>
          <w:rFonts w:ascii="Tahoma" w:hAnsi="Tahoma" w:cs="Tahoma" w:hint="eastAsia"/>
          <w:b/>
          <w:bCs/>
          <w:color w:val="FF0000"/>
          <w:sz w:val="28"/>
          <w:szCs w:val="28"/>
        </w:rPr>
        <w:t>上述破产财产</w:t>
      </w:r>
      <w:r w:rsidRPr="000C2773">
        <w:rPr>
          <w:rFonts w:ascii="Tahoma" w:hAnsi="Tahoma" w:cs="Tahoma" w:hint="eastAsia"/>
          <w:b/>
          <w:color w:val="FF0000"/>
          <w:sz w:val="28"/>
          <w:szCs w:val="28"/>
        </w:rPr>
        <w:t>的评估价为</w:t>
      </w:r>
      <w:r w:rsidRPr="000C2773">
        <w:rPr>
          <w:rFonts w:ascii="Tahoma" w:hAnsi="Tahoma" w:cs="Tahoma" w:hint="eastAsia"/>
          <w:b/>
          <w:color w:val="FF0000"/>
          <w:sz w:val="28"/>
          <w:szCs w:val="28"/>
        </w:rPr>
        <w:t>1.796</w:t>
      </w:r>
      <w:r w:rsidRPr="000C2773">
        <w:rPr>
          <w:rFonts w:ascii="Tahoma" w:hAnsi="Tahoma" w:cs="Tahoma" w:hint="eastAsia"/>
          <w:b/>
          <w:color w:val="FF0000"/>
          <w:sz w:val="28"/>
          <w:szCs w:val="28"/>
        </w:rPr>
        <w:t>万元；本次起拍价：</w:t>
      </w:r>
      <w:r w:rsidRPr="000C2773">
        <w:rPr>
          <w:rFonts w:ascii="Tahoma" w:hAnsi="Tahoma" w:cs="Tahoma" w:hint="eastAsia"/>
          <w:b/>
          <w:color w:val="FF0000"/>
          <w:sz w:val="28"/>
          <w:szCs w:val="28"/>
        </w:rPr>
        <w:t>1.796</w:t>
      </w:r>
      <w:r w:rsidRPr="000C2773">
        <w:rPr>
          <w:rFonts w:ascii="Tahoma" w:hAnsi="Tahoma" w:cs="Tahoma" w:hint="eastAsia"/>
          <w:b/>
          <w:color w:val="FF0000"/>
          <w:sz w:val="28"/>
          <w:szCs w:val="28"/>
        </w:rPr>
        <w:t>万元，保证金：</w:t>
      </w:r>
      <w:r w:rsidRPr="000C2773">
        <w:rPr>
          <w:rFonts w:ascii="Tahoma" w:hAnsi="Tahoma" w:cs="Tahoma" w:hint="eastAsia"/>
          <w:b/>
          <w:color w:val="FF0000"/>
          <w:sz w:val="28"/>
          <w:szCs w:val="28"/>
        </w:rPr>
        <w:t>2000</w:t>
      </w:r>
      <w:r w:rsidRPr="000C2773">
        <w:rPr>
          <w:rFonts w:ascii="Tahoma" w:hAnsi="Tahoma" w:cs="Tahoma" w:hint="eastAsia"/>
          <w:b/>
          <w:color w:val="FF0000"/>
          <w:sz w:val="28"/>
          <w:szCs w:val="28"/>
        </w:rPr>
        <w:t>元，增价幅度：</w:t>
      </w:r>
      <w:r w:rsidRPr="000C2773">
        <w:rPr>
          <w:rFonts w:ascii="Tahoma" w:hAnsi="Tahoma" w:cs="Tahoma" w:hint="eastAsia"/>
          <w:b/>
          <w:color w:val="FF0000"/>
          <w:sz w:val="28"/>
          <w:szCs w:val="28"/>
        </w:rPr>
        <w:t>100</w:t>
      </w:r>
      <w:r w:rsidRPr="000C2773">
        <w:rPr>
          <w:rFonts w:ascii="Tahoma" w:hAnsi="Tahoma" w:cs="Tahoma" w:hint="eastAsia"/>
          <w:b/>
          <w:color w:val="FF0000"/>
          <w:sz w:val="28"/>
          <w:szCs w:val="28"/>
        </w:rPr>
        <w:t>元。</w:t>
      </w:r>
    </w:p>
    <w:p w:rsidR="00491FFD" w:rsidRPr="000C2773" w:rsidRDefault="000C2773">
      <w:pPr>
        <w:spacing w:line="390" w:lineRule="atLeast"/>
        <w:ind w:firstLine="480"/>
        <w:jc w:val="left"/>
        <w:rPr>
          <w:rFonts w:ascii="Tahoma" w:hAnsi="Tahoma" w:cs="Tahoma"/>
          <w:b/>
          <w:color w:val="FF0000"/>
          <w:sz w:val="18"/>
          <w:szCs w:val="18"/>
        </w:rPr>
      </w:pPr>
      <w:r w:rsidRPr="000C2773">
        <w:rPr>
          <w:rFonts w:ascii="Tahoma" w:hAnsi="Tahoma" w:cs="Tahoma"/>
          <w:b/>
          <w:color w:val="FF0000"/>
          <w:sz w:val="28"/>
          <w:szCs w:val="28"/>
        </w:rPr>
        <w:t>对上述标的权属有异议者，请于</w:t>
      </w:r>
      <w:r w:rsidRPr="000C2773">
        <w:rPr>
          <w:rFonts w:ascii="Tahoma" w:hAnsi="Tahoma" w:cs="Tahoma" w:hint="eastAsia"/>
          <w:b/>
          <w:color w:val="FF0000"/>
          <w:sz w:val="28"/>
          <w:szCs w:val="28"/>
        </w:rPr>
        <w:t>2020</w:t>
      </w:r>
      <w:r w:rsidRPr="000C2773">
        <w:rPr>
          <w:rFonts w:ascii="Tahoma" w:hAnsi="Tahoma" w:cs="Tahoma" w:hint="eastAsia"/>
          <w:b/>
          <w:color w:val="FF0000"/>
          <w:sz w:val="28"/>
          <w:szCs w:val="28"/>
        </w:rPr>
        <w:t>年</w:t>
      </w:r>
      <w:r w:rsidRPr="000C2773">
        <w:rPr>
          <w:rFonts w:ascii="Tahoma" w:hAnsi="Tahoma" w:cs="Tahoma" w:hint="eastAsia"/>
          <w:b/>
          <w:color w:val="FF0000"/>
          <w:sz w:val="28"/>
          <w:szCs w:val="28"/>
        </w:rPr>
        <w:t>4</w:t>
      </w:r>
      <w:r w:rsidRPr="000C2773">
        <w:rPr>
          <w:rFonts w:ascii="Tahoma" w:hAnsi="Tahoma" w:cs="Tahoma" w:hint="eastAsia"/>
          <w:b/>
          <w:bCs/>
          <w:color w:val="FF0000"/>
          <w:sz w:val="28"/>
          <w:szCs w:val="28"/>
        </w:rPr>
        <w:t>月</w:t>
      </w:r>
      <w:r w:rsidR="001238B2">
        <w:rPr>
          <w:rFonts w:ascii="Tahoma" w:hAnsi="Tahoma" w:cs="Tahoma" w:hint="eastAsia"/>
          <w:b/>
          <w:bCs/>
          <w:color w:val="FF0000"/>
          <w:sz w:val="28"/>
          <w:szCs w:val="28"/>
        </w:rPr>
        <w:t>10</w:t>
      </w:r>
      <w:r w:rsidRPr="000C2773">
        <w:rPr>
          <w:rFonts w:ascii="Tahoma" w:hAnsi="Tahoma" w:cs="Tahoma" w:hint="eastAsia"/>
          <w:b/>
          <w:bCs/>
          <w:color w:val="FF0000"/>
          <w:sz w:val="28"/>
          <w:szCs w:val="28"/>
        </w:rPr>
        <w:t>日</w:t>
      </w:r>
      <w:r w:rsidRPr="000C2773">
        <w:rPr>
          <w:rFonts w:ascii="Tahoma" w:hAnsi="Tahoma" w:cs="Tahoma"/>
          <w:b/>
          <w:color w:val="FF0000"/>
          <w:sz w:val="28"/>
          <w:szCs w:val="28"/>
        </w:rPr>
        <w:t>前与管理人联系。（联系人：</w:t>
      </w:r>
      <w:r w:rsidRPr="000C2773">
        <w:rPr>
          <w:rFonts w:ascii="Tahoma" w:hAnsi="Tahoma" w:cs="Tahoma" w:hint="eastAsia"/>
          <w:b/>
          <w:color w:val="FF0000"/>
          <w:sz w:val="28"/>
          <w:szCs w:val="28"/>
        </w:rPr>
        <w:t>陶律师</w:t>
      </w:r>
      <w:r w:rsidRPr="000C2773">
        <w:rPr>
          <w:rFonts w:ascii="Tahoma" w:hAnsi="Tahoma" w:cs="Tahoma"/>
          <w:b/>
          <w:color w:val="FF0000"/>
          <w:sz w:val="28"/>
          <w:szCs w:val="28"/>
        </w:rPr>
        <w:t>，联系方式：</w:t>
      </w:r>
      <w:r w:rsidRPr="000C2773">
        <w:rPr>
          <w:rFonts w:ascii="Tahoma" w:hAnsi="Tahoma" w:cs="Tahoma" w:hint="eastAsia"/>
          <w:b/>
          <w:color w:val="FF0000"/>
          <w:sz w:val="28"/>
          <w:szCs w:val="28"/>
        </w:rPr>
        <w:t>15805285800</w:t>
      </w:r>
      <w:r w:rsidRPr="000C2773">
        <w:rPr>
          <w:rFonts w:ascii="Tahoma" w:hAnsi="Tahoma" w:cs="Tahoma"/>
          <w:b/>
          <w:color w:val="FF0000"/>
          <w:sz w:val="28"/>
          <w:szCs w:val="28"/>
        </w:rPr>
        <w:t>）</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444444"/>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 </w:t>
      </w:r>
      <w:r>
        <w:rPr>
          <w:rFonts w:ascii="Tahoma" w:hAnsi="Tahoma" w:cs="Tahoma"/>
          <w:b/>
          <w:bCs/>
          <w:color w:val="000000"/>
          <w:sz w:val="28"/>
          <w:szCs w:val="28"/>
        </w:rPr>
        <w:t>三、咨询看样</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咨询、展示看样的时间与方式：</w:t>
      </w:r>
      <w:r>
        <w:rPr>
          <w:rFonts w:ascii="Tahoma" w:hAnsi="Tahoma" w:cs="Tahoma" w:hint="eastAsia"/>
          <w:color w:val="000000"/>
          <w:sz w:val="28"/>
          <w:szCs w:val="28"/>
        </w:rPr>
        <w:t>管理人</w:t>
      </w:r>
      <w:r>
        <w:rPr>
          <w:rFonts w:ascii="Tahoma" w:hAnsi="Tahoma" w:cs="Tahoma"/>
          <w:color w:val="000000"/>
          <w:sz w:val="28"/>
          <w:szCs w:val="28"/>
        </w:rPr>
        <w:t>已委托</w:t>
      </w:r>
      <w:r>
        <w:rPr>
          <w:rFonts w:ascii="Tahoma" w:hAnsi="Tahoma" w:cs="Tahoma" w:hint="eastAsia"/>
          <w:color w:val="000000"/>
          <w:sz w:val="28"/>
          <w:szCs w:val="28"/>
        </w:rPr>
        <w:t>江苏快拍</w:t>
      </w:r>
      <w:proofErr w:type="gramStart"/>
      <w:r>
        <w:rPr>
          <w:rFonts w:ascii="Tahoma" w:hAnsi="Tahoma" w:cs="Tahoma" w:hint="eastAsia"/>
          <w:color w:val="000000"/>
          <w:sz w:val="28"/>
          <w:szCs w:val="28"/>
        </w:rPr>
        <w:t>嘉</w:t>
      </w:r>
      <w:r>
        <w:rPr>
          <w:rFonts w:ascii="Tahoma" w:hAnsi="Tahoma" w:cs="Tahoma"/>
          <w:color w:val="000000"/>
          <w:sz w:val="28"/>
          <w:szCs w:val="28"/>
        </w:rPr>
        <w:t>网络</w:t>
      </w:r>
      <w:proofErr w:type="gramEnd"/>
      <w:r>
        <w:rPr>
          <w:rFonts w:ascii="Tahoma" w:hAnsi="Tahoma" w:cs="Tahoma"/>
          <w:color w:val="000000"/>
          <w:sz w:val="28"/>
          <w:szCs w:val="28"/>
        </w:rPr>
        <w:t>科技有限公司协助办理咨询、</w:t>
      </w:r>
      <w:r>
        <w:rPr>
          <w:rFonts w:ascii="Tahoma" w:hAnsi="Tahoma" w:cs="Tahoma" w:hint="eastAsia"/>
          <w:color w:val="000000"/>
          <w:sz w:val="28"/>
          <w:szCs w:val="28"/>
        </w:rPr>
        <w:t>看样等事宜</w:t>
      </w:r>
      <w:r>
        <w:rPr>
          <w:rFonts w:ascii="Tahoma" w:hAnsi="Tahoma" w:cs="Tahoma"/>
          <w:color w:val="000000"/>
          <w:sz w:val="28"/>
          <w:szCs w:val="28"/>
        </w:rPr>
        <w:t>，自</w:t>
      </w:r>
      <w:r>
        <w:rPr>
          <w:rFonts w:ascii="Tahoma" w:hAnsi="Tahoma" w:cs="Tahoma"/>
          <w:color w:val="000000"/>
          <w:sz w:val="28"/>
          <w:szCs w:val="28"/>
        </w:rPr>
        <w:t>2020</w:t>
      </w:r>
      <w:r>
        <w:rPr>
          <w:rFonts w:ascii="Tahoma" w:hAnsi="Tahoma" w:cs="Tahoma"/>
          <w:color w:val="000000"/>
          <w:sz w:val="28"/>
          <w:szCs w:val="28"/>
        </w:rPr>
        <w:t>年</w:t>
      </w:r>
      <w:r>
        <w:rPr>
          <w:rFonts w:ascii="Tahoma" w:hAnsi="Tahoma" w:cs="Tahoma" w:hint="eastAsia"/>
          <w:color w:val="000000"/>
          <w:sz w:val="28"/>
          <w:szCs w:val="28"/>
        </w:rPr>
        <w:t>3</w:t>
      </w:r>
      <w:r>
        <w:rPr>
          <w:rFonts w:ascii="Tahoma" w:hAnsi="Tahoma" w:cs="Tahoma"/>
          <w:color w:val="000000"/>
          <w:sz w:val="28"/>
          <w:szCs w:val="28"/>
        </w:rPr>
        <w:t>月</w:t>
      </w:r>
      <w:r w:rsidR="001238B2">
        <w:rPr>
          <w:rFonts w:ascii="Tahoma" w:hAnsi="Tahoma" w:cs="Tahoma" w:hint="eastAsia"/>
          <w:color w:val="000000"/>
          <w:sz w:val="28"/>
          <w:szCs w:val="28"/>
        </w:rPr>
        <w:t>12</w:t>
      </w:r>
      <w:r>
        <w:rPr>
          <w:rFonts w:ascii="Tahoma" w:hAnsi="Tahoma" w:cs="Tahoma"/>
          <w:color w:val="000000"/>
          <w:sz w:val="28"/>
          <w:szCs w:val="28"/>
        </w:rPr>
        <w:t>日起至</w:t>
      </w:r>
      <w:r>
        <w:rPr>
          <w:rFonts w:ascii="Tahoma" w:hAnsi="Tahoma" w:cs="Tahoma"/>
          <w:color w:val="000000"/>
          <w:sz w:val="28"/>
          <w:szCs w:val="28"/>
        </w:rPr>
        <w:t>2020</w:t>
      </w:r>
      <w:r>
        <w:rPr>
          <w:rFonts w:ascii="Tahoma" w:hAnsi="Tahoma" w:cs="Tahoma"/>
          <w:color w:val="000000"/>
          <w:sz w:val="28"/>
          <w:szCs w:val="28"/>
        </w:rPr>
        <w:t>年</w:t>
      </w:r>
      <w:r>
        <w:rPr>
          <w:rFonts w:ascii="Tahoma" w:hAnsi="Tahoma" w:cs="Tahoma" w:hint="eastAsia"/>
          <w:color w:val="000000"/>
          <w:sz w:val="28"/>
          <w:szCs w:val="28"/>
        </w:rPr>
        <w:t>4</w:t>
      </w:r>
      <w:r>
        <w:rPr>
          <w:rFonts w:ascii="Tahoma" w:hAnsi="Tahoma" w:cs="Tahoma"/>
          <w:color w:val="000000"/>
          <w:sz w:val="28"/>
          <w:szCs w:val="28"/>
        </w:rPr>
        <w:t>月</w:t>
      </w:r>
      <w:r w:rsidR="001238B2">
        <w:rPr>
          <w:rFonts w:ascii="Tahoma" w:hAnsi="Tahoma" w:cs="Tahoma" w:hint="eastAsia"/>
          <w:color w:val="000000"/>
          <w:sz w:val="28"/>
          <w:szCs w:val="28"/>
        </w:rPr>
        <w:t>8</w:t>
      </w:r>
      <w:r>
        <w:rPr>
          <w:rFonts w:ascii="Tahoma" w:hAnsi="Tahoma" w:cs="Tahoma"/>
          <w:color w:val="000000"/>
          <w:sz w:val="28"/>
          <w:szCs w:val="28"/>
        </w:rPr>
        <w:t>日止（节假日除外）接受咨询，看样时间统一定于</w:t>
      </w:r>
      <w:r>
        <w:rPr>
          <w:rFonts w:ascii="Tahoma" w:hAnsi="Tahoma" w:cs="Tahoma"/>
          <w:color w:val="000000"/>
          <w:sz w:val="28"/>
          <w:szCs w:val="28"/>
        </w:rPr>
        <w:t>2020</w:t>
      </w:r>
      <w:r>
        <w:rPr>
          <w:rFonts w:ascii="Tahoma" w:hAnsi="Tahoma" w:cs="Tahoma"/>
          <w:color w:val="000000"/>
          <w:sz w:val="28"/>
          <w:szCs w:val="28"/>
        </w:rPr>
        <w:t>年</w:t>
      </w:r>
      <w:r>
        <w:rPr>
          <w:rFonts w:ascii="Tahoma" w:hAnsi="Tahoma" w:cs="Tahoma" w:hint="eastAsia"/>
          <w:color w:val="000000"/>
          <w:sz w:val="28"/>
          <w:szCs w:val="28"/>
        </w:rPr>
        <w:t>4</w:t>
      </w:r>
      <w:r>
        <w:rPr>
          <w:rFonts w:ascii="Tahoma" w:hAnsi="Tahoma" w:cs="Tahoma"/>
          <w:color w:val="000000"/>
          <w:sz w:val="28"/>
          <w:szCs w:val="28"/>
        </w:rPr>
        <w:t>月</w:t>
      </w:r>
      <w:r w:rsidR="001238B2">
        <w:rPr>
          <w:rFonts w:ascii="Tahoma" w:hAnsi="Tahoma" w:cs="Tahoma" w:hint="eastAsia"/>
          <w:color w:val="000000"/>
          <w:sz w:val="28"/>
          <w:szCs w:val="28"/>
        </w:rPr>
        <w:t>6</w:t>
      </w:r>
      <w:r>
        <w:rPr>
          <w:rFonts w:ascii="Tahoma" w:hAnsi="Tahoma" w:cs="Tahoma"/>
          <w:color w:val="000000"/>
          <w:sz w:val="28"/>
          <w:szCs w:val="28"/>
        </w:rPr>
        <w:t>日</w:t>
      </w:r>
      <w:r>
        <w:rPr>
          <w:rFonts w:ascii="Tahoma" w:hAnsi="Tahoma" w:cs="Tahoma" w:hint="eastAsia"/>
          <w:color w:val="000000"/>
          <w:sz w:val="28"/>
          <w:szCs w:val="28"/>
        </w:rPr>
        <w:t>9</w:t>
      </w:r>
      <w:r>
        <w:rPr>
          <w:rFonts w:ascii="Tahoma" w:hAnsi="Tahoma" w:cs="Tahoma"/>
          <w:color w:val="000000"/>
          <w:sz w:val="28"/>
          <w:szCs w:val="28"/>
        </w:rPr>
        <w:t>时至</w:t>
      </w:r>
      <w:r>
        <w:rPr>
          <w:rFonts w:ascii="Tahoma" w:hAnsi="Tahoma" w:cs="Tahoma" w:hint="eastAsia"/>
          <w:color w:val="000000"/>
          <w:sz w:val="28"/>
          <w:szCs w:val="28"/>
        </w:rPr>
        <w:t>11</w:t>
      </w:r>
      <w:r>
        <w:rPr>
          <w:rFonts w:ascii="Tahoma" w:hAnsi="Tahoma" w:cs="Tahoma"/>
          <w:color w:val="000000"/>
          <w:sz w:val="28"/>
          <w:szCs w:val="28"/>
        </w:rPr>
        <w:t>时。有意者请与</w:t>
      </w:r>
      <w:r>
        <w:rPr>
          <w:rFonts w:ascii="Tahoma" w:hAnsi="Tahoma" w:cs="Tahoma" w:hint="eastAsia"/>
          <w:color w:val="000000"/>
          <w:sz w:val="28"/>
          <w:szCs w:val="28"/>
        </w:rPr>
        <w:t>洪</w:t>
      </w:r>
      <w:r w:rsidR="001238B2">
        <w:rPr>
          <w:rFonts w:ascii="Tahoma" w:hAnsi="Tahoma" w:cs="Tahoma" w:hint="eastAsia"/>
          <w:color w:val="000000"/>
          <w:sz w:val="28"/>
          <w:szCs w:val="28"/>
        </w:rPr>
        <w:t>经理</w:t>
      </w:r>
      <w:r>
        <w:rPr>
          <w:rFonts w:ascii="Tahoma" w:hAnsi="Tahoma" w:cs="Tahoma" w:hint="eastAsia"/>
          <w:color w:val="000000"/>
          <w:sz w:val="28"/>
          <w:szCs w:val="28"/>
        </w:rPr>
        <w:t>自行</w:t>
      </w:r>
      <w:r>
        <w:rPr>
          <w:rFonts w:ascii="Tahoma" w:hAnsi="Tahoma" w:cs="Tahoma"/>
          <w:color w:val="000000"/>
          <w:sz w:val="28"/>
          <w:szCs w:val="28"/>
        </w:rPr>
        <w:t>联系具体事宜</w:t>
      </w:r>
      <w:r>
        <w:rPr>
          <w:rFonts w:ascii="Tahoma" w:hAnsi="Tahoma" w:cs="Tahoma" w:hint="eastAsia"/>
          <w:color w:val="000000"/>
          <w:sz w:val="28"/>
          <w:szCs w:val="28"/>
        </w:rPr>
        <w:t>，联系方式</w:t>
      </w:r>
      <w:r>
        <w:rPr>
          <w:rFonts w:ascii="Tahoma" w:hAnsi="Tahoma" w:cs="Tahoma" w:hint="eastAsia"/>
          <w:color w:val="000000"/>
          <w:sz w:val="28"/>
          <w:szCs w:val="28"/>
        </w:rPr>
        <w:t>4009629877</w:t>
      </w:r>
      <w:r>
        <w:rPr>
          <w:rFonts w:ascii="Tahoma" w:hAnsi="Tahoma" w:cs="Tahoma" w:hint="eastAsia"/>
          <w:color w:val="000000"/>
          <w:sz w:val="28"/>
          <w:szCs w:val="28"/>
        </w:rPr>
        <w:t>；</w:t>
      </w:r>
      <w:r>
        <w:rPr>
          <w:rFonts w:ascii="Tahoma" w:hAnsi="Tahoma" w:cs="Tahoma" w:hint="eastAsia"/>
          <w:color w:val="000000"/>
          <w:sz w:val="28"/>
          <w:szCs w:val="28"/>
        </w:rPr>
        <w:t>17397957971</w:t>
      </w:r>
      <w:r>
        <w:rPr>
          <w:rFonts w:ascii="Tahoma" w:hAnsi="Tahoma" w:cs="Tahoma"/>
          <w:color w:val="000000"/>
          <w:sz w:val="28"/>
          <w:szCs w:val="28"/>
        </w:rPr>
        <w:t>。</w:t>
      </w:r>
      <w:r>
        <w:rPr>
          <w:rFonts w:ascii="Tahoma" w:hAnsi="Tahoma" w:cs="Tahoma"/>
          <w:color w:val="000000"/>
          <w:sz w:val="28"/>
          <w:szCs w:val="28"/>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四、竞买人条件：</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2.</w:t>
      </w:r>
      <w:r>
        <w:rPr>
          <w:rFonts w:ascii="Tahoma" w:hAnsi="Tahoma" w:cs="Tahoma"/>
          <w:color w:val="000000"/>
          <w:sz w:val="28"/>
          <w:szCs w:val="28"/>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五、优先购买权人</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本标的物优先购买权人相关说明</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lastRenderedPageBreak/>
        <w:t>2.</w:t>
      </w:r>
      <w:r>
        <w:rPr>
          <w:rFonts w:ascii="Tahoma" w:hAnsi="Tahoma" w:cs="Tahoma"/>
          <w:color w:val="000000"/>
          <w:sz w:val="28"/>
          <w:szCs w:val="28"/>
        </w:rPr>
        <w:t>优</w:t>
      </w:r>
      <w:r>
        <w:rPr>
          <w:rFonts w:ascii="Tahoma" w:hAnsi="Tahoma" w:cs="Tahoma"/>
          <w:color w:val="333333"/>
          <w:sz w:val="28"/>
          <w:szCs w:val="28"/>
        </w:rPr>
        <w:t>先购买权人参加竞买的，应于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1238B2">
        <w:rPr>
          <w:rFonts w:ascii="Tahoma" w:hAnsi="Tahoma" w:cs="Tahoma" w:hint="eastAsia"/>
          <w:b/>
          <w:bCs/>
          <w:color w:val="FF0000"/>
          <w:sz w:val="28"/>
          <w:szCs w:val="28"/>
        </w:rPr>
        <w:t>8</w:t>
      </w:r>
      <w:r>
        <w:rPr>
          <w:rFonts w:ascii="Tahoma" w:hAnsi="Tahoma" w:cs="Tahoma"/>
          <w:b/>
          <w:bCs/>
          <w:color w:val="FF0000"/>
          <w:sz w:val="28"/>
          <w:szCs w:val="28"/>
        </w:rPr>
        <w:t>日</w:t>
      </w:r>
      <w:r>
        <w:rPr>
          <w:rFonts w:ascii="Tahoma" w:hAnsi="Tahoma" w:cs="Tahoma"/>
          <w:color w:val="FF0000"/>
          <w:sz w:val="28"/>
          <w:szCs w:val="28"/>
        </w:rPr>
        <w:t>前</w:t>
      </w:r>
      <w:r>
        <w:rPr>
          <w:rFonts w:ascii="Tahoma" w:hAnsi="Tahoma" w:cs="Tahoma"/>
          <w:color w:val="333333"/>
          <w:sz w:val="28"/>
          <w:szCs w:val="28"/>
        </w:rPr>
        <w:t>向管理人提交合法有效的证明，资格经管理人确认后才能参与竞买，逾期不提交的，视为放弃对本标的物享有优先购买权。</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3.</w:t>
      </w:r>
      <w:r>
        <w:rPr>
          <w:rFonts w:ascii="Tahoma" w:hAnsi="Tahoma" w:cs="Tahoma"/>
          <w:color w:val="000000"/>
          <w:sz w:val="28"/>
          <w:szCs w:val="28"/>
        </w:rPr>
        <w:t>优先购买权人参与竞买的，以与其他竞买人以相同的价格出价，没有更高出价的，拍卖财产由优先购买权人竞得。</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4.</w:t>
      </w:r>
      <w:r>
        <w:rPr>
          <w:rFonts w:ascii="Tahoma" w:hAnsi="Tahoma" w:cs="Tahoma"/>
          <w:color w:val="000000"/>
          <w:sz w:val="28"/>
          <w:szCs w:val="28"/>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六、拍卖方式</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本次拍卖采取有保留价的增价拍卖方式，保留价即为起拍价，至少一人报名且出价不低于起拍价，方可成交。无人报名或出价的，竞价会流拍。</w:t>
      </w:r>
    </w:p>
    <w:p w:rsidR="00491FFD" w:rsidRDefault="000C2773">
      <w:pPr>
        <w:spacing w:line="390" w:lineRule="atLeast"/>
        <w:ind w:left="1240" w:firstLine="480"/>
        <w:jc w:val="left"/>
        <w:rPr>
          <w:rFonts w:ascii="Tahoma" w:hAnsi="Tahoma" w:cs="Tahoma"/>
          <w:color w:val="666666"/>
          <w:sz w:val="18"/>
          <w:szCs w:val="18"/>
        </w:rPr>
      </w:pPr>
      <w:r>
        <w:rPr>
          <w:rFonts w:ascii="Tahoma" w:hAnsi="Tahoma" w:cs="Tahoma"/>
          <w:color w:val="000000"/>
          <w:sz w:val="28"/>
          <w:szCs w:val="28"/>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七、拍卖延时</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本次拍卖活动设置延时出价功能，在拍卖活动结束前，</w:t>
      </w:r>
      <w:proofErr w:type="gramStart"/>
      <w:r>
        <w:rPr>
          <w:rFonts w:ascii="Tahoma" w:hAnsi="Tahoma" w:cs="Tahoma"/>
          <w:color w:val="000000"/>
          <w:sz w:val="28"/>
          <w:szCs w:val="28"/>
        </w:rPr>
        <w:t>每最后</w:t>
      </w:r>
      <w:proofErr w:type="gramEnd"/>
      <w:r>
        <w:rPr>
          <w:rFonts w:ascii="Tahoma" w:hAnsi="Tahoma" w:cs="Tahoma"/>
          <w:color w:val="000000"/>
          <w:sz w:val="28"/>
          <w:szCs w:val="28"/>
        </w:rPr>
        <w:t>5</w:t>
      </w:r>
      <w:r>
        <w:rPr>
          <w:rFonts w:ascii="Tahoma" w:hAnsi="Tahoma" w:cs="Tahoma"/>
          <w:color w:val="000000"/>
          <w:sz w:val="28"/>
          <w:szCs w:val="28"/>
        </w:rPr>
        <w:t>分钟如果有竞买人出价，将自动延迟</w:t>
      </w:r>
      <w:r>
        <w:rPr>
          <w:rFonts w:ascii="Tahoma" w:hAnsi="Tahoma" w:cs="Tahoma"/>
          <w:color w:val="000000"/>
          <w:sz w:val="28"/>
          <w:szCs w:val="28"/>
        </w:rPr>
        <w:t>5</w:t>
      </w:r>
      <w:r>
        <w:rPr>
          <w:rFonts w:ascii="Tahoma" w:hAnsi="Tahoma" w:cs="Tahoma"/>
          <w:color w:val="000000"/>
          <w:sz w:val="28"/>
          <w:szCs w:val="28"/>
        </w:rPr>
        <w:t>分钟。</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八、税费及其他费用承担</w:t>
      </w:r>
    </w:p>
    <w:p w:rsidR="00491FFD" w:rsidRDefault="000C2773">
      <w:pPr>
        <w:spacing w:line="390" w:lineRule="atLeast"/>
        <w:ind w:firstLine="480"/>
        <w:jc w:val="left"/>
        <w:rPr>
          <w:rFonts w:ascii="Tahoma" w:hAnsi="Tahoma" w:cs="Tahoma"/>
          <w:color w:val="000000"/>
          <w:sz w:val="28"/>
          <w:szCs w:val="28"/>
        </w:rPr>
      </w:pPr>
      <w:r>
        <w:rPr>
          <w:rFonts w:ascii="Tahoma" w:hAnsi="Tahoma" w:cs="Tahoma" w:hint="eastAsia"/>
          <w:color w:val="000000"/>
          <w:sz w:val="28"/>
          <w:szCs w:val="28"/>
        </w:rPr>
        <w:t>1.</w:t>
      </w:r>
      <w:r>
        <w:rPr>
          <w:rFonts w:hint="eastAsia"/>
        </w:rPr>
        <w:t xml:space="preserve"> </w:t>
      </w:r>
      <w:r>
        <w:rPr>
          <w:rFonts w:ascii="Tahoma" w:hAnsi="Tahoma" w:cs="Tahoma" w:hint="eastAsia"/>
          <w:color w:val="000000"/>
          <w:sz w:val="28"/>
          <w:szCs w:val="28"/>
        </w:rPr>
        <w:t>标的物转让登记手续由买受人办理，管理人将给予必要的协助。标的物产生的软件服务费、综合服务费、吊装、运输费、以及明确的或潜在的一切关联费用由买受人承担，法律未予以明确规定的（包括但不限于法律规定由出卖人承担的税费等），由买受人承担。买受人在竞买前应向所涉税务局部门确认成交后应缴纳的税费标准。拍卖费用及其他费用均由买受人承担。</w:t>
      </w:r>
    </w:p>
    <w:p w:rsidR="00491FFD" w:rsidRDefault="000C2773">
      <w:pPr>
        <w:spacing w:line="390" w:lineRule="atLeast"/>
        <w:ind w:firstLine="480"/>
        <w:jc w:val="left"/>
        <w:rPr>
          <w:rFonts w:ascii="Tahoma" w:hAnsi="Tahoma" w:cs="Tahoma"/>
          <w:color w:val="000000"/>
          <w:sz w:val="28"/>
          <w:szCs w:val="28"/>
        </w:rPr>
      </w:pPr>
      <w:r>
        <w:rPr>
          <w:rFonts w:ascii="Tahoma" w:hAnsi="Tahoma" w:cs="Tahoma" w:hint="eastAsia"/>
          <w:color w:val="000000"/>
          <w:sz w:val="28"/>
          <w:szCs w:val="28"/>
        </w:rPr>
        <w:t>2.</w:t>
      </w:r>
      <w:r>
        <w:rPr>
          <w:rFonts w:ascii="Tahoma" w:hAnsi="Tahoma" w:cs="Tahoma" w:hint="eastAsia"/>
          <w:color w:val="000000"/>
          <w:sz w:val="28"/>
          <w:szCs w:val="28"/>
        </w:rPr>
        <w:t>如买受人在竞买成功后，届时交付拍品可能涉及的运输费、人工费等全部费用均由买受人自行负责，同拍卖人无关。</w:t>
      </w:r>
    </w:p>
    <w:p w:rsidR="00491FFD" w:rsidRDefault="000C2773">
      <w:pPr>
        <w:spacing w:line="390" w:lineRule="atLeast"/>
        <w:ind w:firstLine="480"/>
        <w:jc w:val="left"/>
        <w:rPr>
          <w:rFonts w:ascii="Tahoma" w:hAnsi="Tahoma" w:cs="Tahoma"/>
          <w:b/>
          <w:color w:val="FF0000"/>
          <w:sz w:val="28"/>
          <w:szCs w:val="28"/>
        </w:rPr>
      </w:pPr>
      <w:r>
        <w:rPr>
          <w:rFonts w:ascii="Tahoma" w:hAnsi="Tahoma" w:cs="Tahoma" w:hint="eastAsia"/>
          <w:b/>
          <w:color w:val="FF0000"/>
          <w:sz w:val="28"/>
          <w:szCs w:val="28"/>
        </w:rPr>
        <w:t>特别提示：本标的物存在</w:t>
      </w:r>
      <w:r>
        <w:rPr>
          <w:rFonts w:ascii="Tahoma" w:hAnsi="Tahoma" w:cs="Tahoma" w:hint="eastAsia"/>
          <w:b/>
          <w:color w:val="FF0000"/>
          <w:sz w:val="28"/>
          <w:szCs w:val="28"/>
        </w:rPr>
        <w:t>1%</w:t>
      </w:r>
      <w:r>
        <w:rPr>
          <w:rFonts w:ascii="Tahoma" w:hAnsi="Tahoma" w:cs="Tahoma" w:hint="eastAsia"/>
          <w:b/>
          <w:color w:val="FF0000"/>
          <w:sz w:val="28"/>
          <w:szCs w:val="28"/>
        </w:rPr>
        <w:t>的综合服务费及</w:t>
      </w:r>
      <w:r>
        <w:rPr>
          <w:rFonts w:ascii="Tahoma" w:hAnsi="Tahoma" w:cs="Tahoma" w:hint="eastAsia"/>
          <w:b/>
          <w:color w:val="FF0000"/>
          <w:sz w:val="28"/>
          <w:szCs w:val="28"/>
        </w:rPr>
        <w:t>0.5%</w:t>
      </w:r>
      <w:r>
        <w:rPr>
          <w:rFonts w:ascii="Tahoma" w:hAnsi="Tahoma" w:cs="Tahoma" w:hint="eastAsia"/>
          <w:b/>
          <w:color w:val="FF0000"/>
          <w:sz w:val="28"/>
          <w:szCs w:val="28"/>
        </w:rPr>
        <w:t>软件服务费由买受人承担，计费基数为标的物的成交价。</w:t>
      </w:r>
    </w:p>
    <w:p w:rsidR="00491FFD" w:rsidRDefault="000C2773">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九、保证金和余款支付</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拍卖竞价前将通过</w:t>
      </w:r>
      <w:proofErr w:type="gramStart"/>
      <w:r>
        <w:rPr>
          <w:rFonts w:ascii="Tahoma" w:hAnsi="Tahoma" w:cs="Tahoma"/>
          <w:color w:val="000000"/>
          <w:sz w:val="28"/>
          <w:szCs w:val="28"/>
        </w:rPr>
        <w:t>淘宝平台</w:t>
      </w:r>
      <w:proofErr w:type="gramEnd"/>
      <w:r>
        <w:rPr>
          <w:rFonts w:ascii="Tahoma" w:hAnsi="Tahoma" w:cs="Tahoma"/>
          <w:color w:val="000000"/>
          <w:sz w:val="28"/>
          <w:szCs w:val="28"/>
        </w:rPr>
        <w:t>系统在竞买人支付宝账户内锁定相应资金作为应缴的保证金，拍卖结束后未能竞得者锁定的保证金自动解锁，锁定期间不计利息。</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lastRenderedPageBreak/>
        <w:t>2.</w:t>
      </w:r>
      <w:r>
        <w:rPr>
          <w:rFonts w:ascii="Tahoma" w:hAnsi="Tahoma" w:cs="Tahoma"/>
          <w:color w:val="000000"/>
          <w:sz w:val="28"/>
          <w:szCs w:val="28"/>
        </w:rPr>
        <w:t>拍卖成交后，买受人交纳的保证金可以充抵价款，本</w:t>
      </w:r>
      <w:proofErr w:type="gramStart"/>
      <w:r>
        <w:rPr>
          <w:rFonts w:ascii="Tahoma" w:hAnsi="Tahoma" w:cs="Tahoma"/>
          <w:color w:val="000000"/>
          <w:sz w:val="28"/>
          <w:szCs w:val="28"/>
        </w:rPr>
        <w:t>标的物买受</w:t>
      </w:r>
      <w:proofErr w:type="gramEnd"/>
      <w:r>
        <w:rPr>
          <w:rFonts w:ascii="Tahoma" w:hAnsi="Tahoma" w:cs="Tahoma"/>
          <w:color w:val="000000"/>
          <w:sz w:val="28"/>
          <w:szCs w:val="28"/>
        </w:rPr>
        <w:t>人原锁定的保证金将在买受人支付软件服务费以后的</w:t>
      </w:r>
      <w:r>
        <w:rPr>
          <w:rFonts w:ascii="Tahoma" w:hAnsi="Tahoma" w:cs="Tahoma"/>
          <w:color w:val="000000"/>
          <w:sz w:val="28"/>
          <w:szCs w:val="28"/>
        </w:rPr>
        <w:t>24</w:t>
      </w:r>
      <w:r>
        <w:rPr>
          <w:rFonts w:ascii="Tahoma" w:hAnsi="Tahoma" w:cs="Tahoma"/>
          <w:color w:val="000000"/>
          <w:sz w:val="28"/>
          <w:szCs w:val="28"/>
        </w:rPr>
        <w:t>小时以内自动转入本管理人指定账户。</w:t>
      </w:r>
    </w:p>
    <w:p w:rsidR="00491FFD" w:rsidRDefault="000C2773">
      <w:pPr>
        <w:spacing w:line="390" w:lineRule="atLeast"/>
        <w:ind w:firstLine="480"/>
        <w:jc w:val="left"/>
        <w:rPr>
          <w:rFonts w:ascii="Tahoma" w:hAnsi="Tahoma" w:cs="Tahoma"/>
          <w:b/>
          <w:bCs/>
          <w:color w:val="FF0000"/>
          <w:sz w:val="28"/>
          <w:szCs w:val="28"/>
          <w:u w:val="single"/>
        </w:rPr>
      </w:pPr>
      <w:r>
        <w:rPr>
          <w:rFonts w:ascii="Tahoma" w:hAnsi="Tahoma" w:cs="Tahoma" w:hint="eastAsia"/>
          <w:b/>
          <w:bCs/>
          <w:color w:val="FF0000"/>
          <w:sz w:val="28"/>
          <w:szCs w:val="28"/>
        </w:rPr>
        <w:t>拍卖余款请在</w:t>
      </w:r>
      <w:r>
        <w:rPr>
          <w:rFonts w:ascii="Tahoma" w:hAnsi="Tahoma" w:cs="Tahoma" w:hint="eastAsia"/>
          <w:b/>
          <w:bCs/>
          <w:color w:val="FF0000"/>
          <w:sz w:val="28"/>
          <w:szCs w:val="28"/>
        </w:rPr>
        <w:t>2020</w:t>
      </w:r>
      <w:r>
        <w:rPr>
          <w:rFonts w:ascii="Tahoma" w:hAnsi="Tahoma" w:cs="Tahoma" w:hint="eastAsia"/>
          <w:b/>
          <w:bCs/>
          <w:color w:val="FF0000"/>
          <w:sz w:val="28"/>
          <w:szCs w:val="28"/>
        </w:rPr>
        <w:t>年</w:t>
      </w:r>
      <w:r>
        <w:rPr>
          <w:rFonts w:ascii="Tahoma" w:hAnsi="Tahoma" w:cs="Tahoma" w:hint="eastAsia"/>
          <w:b/>
          <w:bCs/>
          <w:color w:val="FF0000"/>
          <w:sz w:val="28"/>
          <w:szCs w:val="28"/>
        </w:rPr>
        <w:t>4</w:t>
      </w:r>
      <w:r>
        <w:rPr>
          <w:rFonts w:ascii="Tahoma" w:hAnsi="Tahoma" w:cs="Tahoma" w:hint="eastAsia"/>
          <w:b/>
          <w:bCs/>
          <w:color w:val="FF0000"/>
          <w:sz w:val="28"/>
          <w:szCs w:val="28"/>
        </w:rPr>
        <w:t>月</w:t>
      </w:r>
      <w:r w:rsidR="001238B2">
        <w:rPr>
          <w:rFonts w:ascii="Tahoma" w:hAnsi="Tahoma" w:cs="Tahoma" w:hint="eastAsia"/>
          <w:b/>
          <w:bCs/>
          <w:color w:val="FF0000"/>
          <w:sz w:val="28"/>
          <w:szCs w:val="28"/>
        </w:rPr>
        <w:t>21</w:t>
      </w:r>
      <w:r>
        <w:rPr>
          <w:rFonts w:ascii="Tahoma" w:hAnsi="Tahoma" w:cs="Tahoma" w:hint="eastAsia"/>
          <w:b/>
          <w:bCs/>
          <w:color w:val="FF0000"/>
          <w:sz w:val="28"/>
          <w:szCs w:val="28"/>
        </w:rPr>
        <w:t>日</w:t>
      </w:r>
      <w:r>
        <w:rPr>
          <w:rFonts w:ascii="Tahoma" w:hAnsi="Tahoma" w:cs="Tahoma" w:hint="eastAsia"/>
          <w:b/>
          <w:bCs/>
          <w:color w:val="FF0000"/>
          <w:sz w:val="28"/>
          <w:szCs w:val="28"/>
        </w:rPr>
        <w:t>16</w:t>
      </w:r>
      <w:r>
        <w:rPr>
          <w:rFonts w:ascii="Tahoma" w:hAnsi="Tahoma" w:cs="Tahoma" w:hint="eastAsia"/>
          <w:b/>
          <w:bCs/>
          <w:color w:val="FF0000"/>
          <w:sz w:val="28"/>
          <w:szCs w:val="28"/>
        </w:rPr>
        <w:t>时前（拍卖成交后</w:t>
      </w:r>
      <w:r>
        <w:rPr>
          <w:rFonts w:ascii="Tahoma" w:hAnsi="Tahoma" w:cs="Tahoma" w:hint="eastAsia"/>
          <w:b/>
          <w:bCs/>
          <w:color w:val="FF0000"/>
          <w:sz w:val="28"/>
          <w:szCs w:val="28"/>
        </w:rPr>
        <w:t>7</w:t>
      </w:r>
      <w:r>
        <w:rPr>
          <w:rFonts w:ascii="Tahoma" w:hAnsi="Tahoma" w:cs="Tahoma" w:hint="eastAsia"/>
          <w:b/>
          <w:bCs/>
          <w:color w:val="FF0000"/>
          <w:sz w:val="28"/>
          <w:szCs w:val="28"/>
        </w:rPr>
        <w:t>日内）汇款至管理人指定账户【户名：江苏绿扬生物电子工程有限公司管理人，开户银行：江苏扬中农村商业银行股份有限公司，账号：</w:t>
      </w:r>
      <w:r>
        <w:rPr>
          <w:rFonts w:ascii="Tahoma" w:hAnsi="Tahoma" w:cs="Tahoma" w:hint="eastAsia"/>
          <w:b/>
          <w:bCs/>
          <w:color w:val="FF0000"/>
          <w:sz w:val="28"/>
          <w:szCs w:val="28"/>
        </w:rPr>
        <w:t>3211050101010000383607</w:t>
      </w:r>
      <w:r>
        <w:rPr>
          <w:rFonts w:ascii="Tahoma" w:hAnsi="Tahoma" w:cs="Tahoma" w:hint="eastAsia"/>
          <w:b/>
          <w:bCs/>
          <w:color w:val="FF0000"/>
          <w:sz w:val="28"/>
          <w:szCs w:val="28"/>
        </w:rPr>
        <w:t>】汇款时备注绿扬生物机器设备。</w:t>
      </w:r>
    </w:p>
    <w:p w:rsidR="00491FFD" w:rsidRDefault="000C2773">
      <w:pPr>
        <w:spacing w:line="390" w:lineRule="atLeast"/>
        <w:ind w:firstLine="480"/>
        <w:jc w:val="left"/>
        <w:rPr>
          <w:rFonts w:ascii="Tahoma" w:hAnsi="Tahoma" w:cs="Tahoma"/>
          <w:color w:val="666666"/>
          <w:sz w:val="18"/>
          <w:szCs w:val="18"/>
        </w:rPr>
      </w:pPr>
      <w:r>
        <w:rPr>
          <w:rFonts w:ascii="Tahoma" w:hAnsi="Tahoma" w:cs="Tahoma" w:hint="eastAsia"/>
          <w:b/>
          <w:bCs/>
          <w:color w:val="FF0000"/>
          <w:sz w:val="28"/>
          <w:szCs w:val="28"/>
        </w:rPr>
        <w:t>1%</w:t>
      </w:r>
      <w:r>
        <w:rPr>
          <w:rFonts w:ascii="Tahoma" w:hAnsi="Tahoma" w:cs="Tahoma" w:hint="eastAsia"/>
          <w:b/>
          <w:bCs/>
          <w:color w:val="FF0000"/>
          <w:sz w:val="28"/>
          <w:szCs w:val="28"/>
        </w:rPr>
        <w:t>的综合服务费请在</w:t>
      </w:r>
      <w:r>
        <w:rPr>
          <w:rFonts w:ascii="Tahoma" w:hAnsi="Tahoma" w:cs="Tahoma" w:hint="eastAsia"/>
          <w:b/>
          <w:bCs/>
          <w:color w:val="FF0000"/>
          <w:sz w:val="28"/>
          <w:szCs w:val="28"/>
        </w:rPr>
        <w:t>2020</w:t>
      </w:r>
      <w:r>
        <w:rPr>
          <w:rFonts w:ascii="Tahoma" w:hAnsi="Tahoma" w:cs="Tahoma" w:hint="eastAsia"/>
          <w:b/>
          <w:bCs/>
          <w:color w:val="FF0000"/>
          <w:sz w:val="28"/>
          <w:szCs w:val="28"/>
        </w:rPr>
        <w:t>年</w:t>
      </w:r>
      <w:r>
        <w:rPr>
          <w:rFonts w:ascii="Tahoma" w:hAnsi="Tahoma" w:cs="Tahoma" w:hint="eastAsia"/>
          <w:b/>
          <w:bCs/>
          <w:color w:val="FF0000"/>
          <w:sz w:val="28"/>
          <w:szCs w:val="28"/>
        </w:rPr>
        <w:t>4</w:t>
      </w:r>
      <w:r>
        <w:rPr>
          <w:rFonts w:ascii="Tahoma" w:hAnsi="Tahoma" w:cs="Tahoma" w:hint="eastAsia"/>
          <w:b/>
          <w:bCs/>
          <w:color w:val="FF0000"/>
          <w:sz w:val="28"/>
          <w:szCs w:val="28"/>
        </w:rPr>
        <w:t>月</w:t>
      </w:r>
      <w:r w:rsidR="001238B2">
        <w:rPr>
          <w:rFonts w:ascii="Tahoma" w:hAnsi="Tahoma" w:cs="Tahoma" w:hint="eastAsia"/>
          <w:b/>
          <w:bCs/>
          <w:color w:val="FF0000"/>
          <w:sz w:val="28"/>
          <w:szCs w:val="28"/>
        </w:rPr>
        <w:t>21</w:t>
      </w:r>
      <w:r>
        <w:rPr>
          <w:rFonts w:ascii="Tahoma" w:hAnsi="Tahoma" w:cs="Tahoma" w:hint="eastAsia"/>
          <w:b/>
          <w:bCs/>
          <w:color w:val="FF0000"/>
          <w:sz w:val="28"/>
          <w:szCs w:val="28"/>
        </w:rPr>
        <w:t>日</w:t>
      </w:r>
      <w:r>
        <w:rPr>
          <w:rFonts w:ascii="Tahoma" w:hAnsi="Tahoma" w:cs="Tahoma" w:hint="eastAsia"/>
          <w:b/>
          <w:bCs/>
          <w:color w:val="FF0000"/>
          <w:sz w:val="28"/>
          <w:szCs w:val="28"/>
        </w:rPr>
        <w:t>16</w:t>
      </w:r>
      <w:r>
        <w:rPr>
          <w:rFonts w:ascii="Tahoma" w:hAnsi="Tahoma" w:cs="Tahoma" w:hint="eastAsia"/>
          <w:b/>
          <w:bCs/>
          <w:color w:val="FF0000"/>
          <w:sz w:val="28"/>
          <w:szCs w:val="28"/>
        </w:rPr>
        <w:t>时</w:t>
      </w:r>
      <w:r>
        <w:rPr>
          <w:rFonts w:ascii="Tahoma" w:hAnsi="Tahoma" w:cs="Tahoma"/>
          <w:b/>
          <w:bCs/>
          <w:color w:val="FF0000"/>
          <w:sz w:val="28"/>
          <w:szCs w:val="28"/>
        </w:rPr>
        <w:t>前汇款至</w:t>
      </w:r>
      <w:r>
        <w:rPr>
          <w:rFonts w:ascii="Tahoma" w:hAnsi="Tahoma" w:cs="Tahoma" w:hint="eastAsia"/>
          <w:b/>
          <w:bCs/>
          <w:color w:val="FF0000"/>
          <w:sz w:val="28"/>
          <w:szCs w:val="28"/>
        </w:rPr>
        <w:t>江苏</w:t>
      </w:r>
      <w:r>
        <w:rPr>
          <w:rFonts w:ascii="Tahoma" w:hAnsi="Tahoma" w:cs="Tahoma"/>
          <w:b/>
          <w:bCs/>
          <w:color w:val="FF0000"/>
          <w:sz w:val="28"/>
          <w:szCs w:val="28"/>
        </w:rPr>
        <w:t>快拍</w:t>
      </w:r>
      <w:proofErr w:type="gramStart"/>
      <w:r>
        <w:rPr>
          <w:rFonts w:ascii="Tahoma" w:hAnsi="Tahoma" w:cs="Tahoma"/>
          <w:b/>
          <w:bCs/>
          <w:color w:val="FF0000"/>
          <w:sz w:val="28"/>
          <w:szCs w:val="28"/>
        </w:rPr>
        <w:t>嘉网络</w:t>
      </w:r>
      <w:proofErr w:type="gramEnd"/>
      <w:r>
        <w:rPr>
          <w:rFonts w:ascii="Tahoma" w:hAnsi="Tahoma" w:cs="Tahoma"/>
          <w:b/>
          <w:bCs/>
          <w:color w:val="FF0000"/>
          <w:sz w:val="28"/>
          <w:szCs w:val="28"/>
        </w:rPr>
        <w:t>科技有限公司指定账户【户名：</w:t>
      </w:r>
      <w:r>
        <w:rPr>
          <w:rFonts w:ascii="Tahoma" w:hAnsi="Tahoma" w:cs="Tahoma" w:hint="eastAsia"/>
          <w:b/>
          <w:bCs/>
          <w:color w:val="FF0000"/>
          <w:sz w:val="28"/>
          <w:szCs w:val="28"/>
        </w:rPr>
        <w:t>江苏快拍嘉</w:t>
      </w:r>
      <w:r>
        <w:rPr>
          <w:rFonts w:ascii="Tahoma" w:hAnsi="Tahoma" w:cs="Tahoma"/>
          <w:b/>
          <w:bCs/>
          <w:color w:val="FF0000"/>
          <w:sz w:val="28"/>
          <w:szCs w:val="28"/>
        </w:rPr>
        <w:t>网络科技有限公司，开户银行：</w:t>
      </w:r>
      <w:r>
        <w:rPr>
          <w:rFonts w:ascii="Tahoma" w:hAnsi="Tahoma" w:cs="Tahoma" w:hint="eastAsia"/>
          <w:b/>
          <w:bCs/>
          <w:color w:val="FF0000"/>
          <w:sz w:val="28"/>
          <w:szCs w:val="28"/>
        </w:rPr>
        <w:t>江苏</w:t>
      </w:r>
      <w:r>
        <w:rPr>
          <w:rFonts w:ascii="Tahoma" w:hAnsi="Tahoma" w:cs="Tahoma"/>
          <w:b/>
          <w:bCs/>
          <w:color w:val="FF0000"/>
          <w:sz w:val="28"/>
          <w:szCs w:val="28"/>
        </w:rPr>
        <w:t>银行南京雨花支行，账号：</w:t>
      </w:r>
      <w:r>
        <w:rPr>
          <w:rFonts w:ascii="Tahoma" w:hAnsi="Tahoma" w:cs="Tahoma" w:hint="eastAsia"/>
          <w:b/>
          <w:bCs/>
          <w:color w:val="FF0000"/>
          <w:sz w:val="28"/>
          <w:szCs w:val="28"/>
        </w:rPr>
        <w:t>31170188000127424</w:t>
      </w:r>
      <w:r>
        <w:rPr>
          <w:rFonts w:ascii="Tahoma" w:hAnsi="Tahoma" w:cs="Tahoma"/>
          <w:b/>
          <w:bCs/>
          <w:color w:val="FF0000"/>
          <w:sz w:val="28"/>
          <w:szCs w:val="28"/>
        </w:rPr>
        <w:t>】。</w:t>
      </w:r>
    </w:p>
    <w:p w:rsidR="00491FFD" w:rsidRDefault="000C2773">
      <w:pPr>
        <w:spacing w:line="390" w:lineRule="atLeast"/>
        <w:ind w:firstLine="480"/>
        <w:jc w:val="left"/>
        <w:rPr>
          <w:rFonts w:ascii="Tahoma" w:hAnsi="Tahoma" w:cs="Tahoma"/>
          <w:color w:val="666666"/>
          <w:sz w:val="18"/>
          <w:szCs w:val="18"/>
        </w:rPr>
      </w:pPr>
      <w:r>
        <w:rPr>
          <w:rFonts w:ascii="Tahoma" w:hAnsi="Tahoma" w:cs="Tahoma"/>
          <w:b/>
          <w:bCs/>
          <w:color w:val="FF0000"/>
          <w:sz w:val="28"/>
          <w:szCs w:val="28"/>
        </w:rPr>
        <w:t>买受人竞买成交后，</w:t>
      </w:r>
      <w:proofErr w:type="gramStart"/>
      <w:r>
        <w:rPr>
          <w:rFonts w:ascii="Tahoma" w:hAnsi="Tahoma" w:cs="Tahoma"/>
          <w:b/>
          <w:bCs/>
          <w:color w:val="FF0000"/>
          <w:sz w:val="28"/>
          <w:szCs w:val="28"/>
        </w:rPr>
        <w:t>淘宝平台</w:t>
      </w:r>
      <w:proofErr w:type="gramEnd"/>
      <w:r>
        <w:rPr>
          <w:rFonts w:ascii="Tahoma" w:hAnsi="Tahoma" w:cs="Tahoma"/>
          <w:b/>
          <w:bCs/>
          <w:color w:val="FF0000"/>
          <w:sz w:val="28"/>
          <w:szCs w:val="28"/>
        </w:rPr>
        <w:t>出具</w:t>
      </w:r>
      <w:r>
        <w:rPr>
          <w:rFonts w:ascii="Tahoma" w:hAnsi="Tahoma" w:cs="Tahoma"/>
          <w:b/>
          <w:bCs/>
          <w:color w:val="FF0000"/>
          <w:sz w:val="28"/>
          <w:szCs w:val="28"/>
        </w:rPr>
        <w:t>0.5%</w:t>
      </w:r>
      <w:r>
        <w:rPr>
          <w:rFonts w:ascii="Tahoma" w:hAnsi="Tahoma" w:cs="Tahoma"/>
          <w:b/>
          <w:bCs/>
          <w:color w:val="FF0000"/>
          <w:sz w:val="28"/>
          <w:szCs w:val="28"/>
        </w:rPr>
        <w:t>软件服务费订单，买受人依据该订单支付服务费。</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pacing w:val="-11"/>
          <w:sz w:val="28"/>
          <w:szCs w:val="28"/>
        </w:rPr>
        <w:t>3.</w:t>
      </w:r>
      <w:r>
        <w:rPr>
          <w:rFonts w:ascii="Tahoma" w:hAnsi="Tahoma" w:cs="Tahoma"/>
          <w:color w:val="000000"/>
          <w:spacing w:val="-11"/>
          <w:sz w:val="28"/>
          <w:szCs w:val="28"/>
        </w:rPr>
        <w:t>债务人财产</w:t>
      </w:r>
      <w:proofErr w:type="gramStart"/>
      <w:r>
        <w:rPr>
          <w:rFonts w:ascii="Tahoma" w:hAnsi="Tahoma" w:cs="Tahoma"/>
          <w:color w:val="000000"/>
          <w:spacing w:val="-11"/>
          <w:sz w:val="28"/>
          <w:szCs w:val="28"/>
        </w:rPr>
        <w:t>拍卖因</w:t>
      </w:r>
      <w:proofErr w:type="gramEnd"/>
      <w:r>
        <w:rPr>
          <w:rFonts w:ascii="Tahoma" w:hAnsi="Tahoma" w:cs="Tahoma"/>
          <w:color w:val="000000"/>
          <w:spacing w:val="-11"/>
          <w:sz w:val="28"/>
          <w:szCs w:val="28"/>
        </w:rPr>
        <w:t>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Tahoma" w:hAnsi="Tahoma" w:cs="Tahoma"/>
          <w:color w:val="666666"/>
          <w:sz w:val="28"/>
          <w:szCs w:val="28"/>
          <w:u w:val="single"/>
        </w:rPr>
        <w:t>https://www.taobao.com/market/paimai/sf-helpcenter.php?path=sf-hc-right-content5#q1</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4.</w:t>
      </w:r>
      <w:r>
        <w:rPr>
          <w:rFonts w:ascii="Tahoma" w:hAnsi="Tahoma" w:cs="Tahoma"/>
          <w:color w:val="000000"/>
          <w:sz w:val="28"/>
          <w:szCs w:val="28"/>
        </w:rPr>
        <w:t>拍卖成交后买受</w:t>
      </w:r>
      <w:proofErr w:type="gramStart"/>
      <w:r>
        <w:rPr>
          <w:rFonts w:ascii="Tahoma" w:hAnsi="Tahoma" w:cs="Tahoma"/>
          <w:color w:val="000000"/>
          <w:sz w:val="28"/>
          <w:szCs w:val="28"/>
        </w:rPr>
        <w:t>人悔拍</w:t>
      </w:r>
      <w:proofErr w:type="gramEnd"/>
      <w:r>
        <w:rPr>
          <w:rFonts w:ascii="Tahoma" w:hAnsi="Tahoma" w:cs="Tahoma"/>
          <w:color w:val="000000"/>
          <w:sz w:val="28"/>
          <w:szCs w:val="28"/>
        </w:rPr>
        <w:t>的，交纳的保证金不予退还，计入债务人财产。保证金数额不足以弥补拍卖费用损失以及重新拍卖价款低于原拍卖价款的差价的，管理人</w:t>
      </w:r>
      <w:proofErr w:type="gramStart"/>
      <w:r>
        <w:rPr>
          <w:rFonts w:ascii="Tahoma" w:hAnsi="Tahoma" w:cs="Tahoma"/>
          <w:color w:val="000000"/>
          <w:sz w:val="28"/>
          <w:szCs w:val="28"/>
        </w:rPr>
        <w:t>可向悔拍人</w:t>
      </w:r>
      <w:proofErr w:type="gramEnd"/>
      <w:r>
        <w:rPr>
          <w:rFonts w:ascii="Tahoma" w:hAnsi="Tahoma" w:cs="Tahoma"/>
          <w:color w:val="000000"/>
          <w:sz w:val="28"/>
          <w:szCs w:val="28"/>
        </w:rPr>
        <w:t>追索。</w:t>
      </w:r>
    </w:p>
    <w:p w:rsidR="00491FFD" w:rsidRDefault="000C2773">
      <w:pPr>
        <w:spacing w:line="390" w:lineRule="atLeast"/>
        <w:ind w:firstLine="480"/>
        <w:jc w:val="left"/>
        <w:rPr>
          <w:rFonts w:ascii="Tahoma" w:hAnsi="Tahoma" w:cs="Tahoma"/>
          <w:b/>
          <w:color w:val="FF0000"/>
          <w:sz w:val="18"/>
          <w:szCs w:val="18"/>
        </w:rPr>
      </w:pPr>
      <w:r>
        <w:rPr>
          <w:rFonts w:ascii="Tahoma" w:hAnsi="Tahoma" w:cs="Tahoma"/>
          <w:color w:val="000000"/>
          <w:sz w:val="28"/>
          <w:szCs w:val="28"/>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十、拍品交付</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、买受人应于付清全部拍卖成交款及软件服务费</w:t>
      </w:r>
      <w:r>
        <w:rPr>
          <w:rFonts w:ascii="Tahoma" w:hAnsi="Tahoma" w:cs="Tahoma" w:hint="eastAsia"/>
          <w:color w:val="000000"/>
          <w:sz w:val="28"/>
          <w:szCs w:val="28"/>
        </w:rPr>
        <w:t>、</w:t>
      </w:r>
      <w:r>
        <w:rPr>
          <w:rFonts w:ascii="Tahoma" w:hAnsi="Tahoma" w:cs="Tahoma"/>
          <w:color w:val="000000"/>
          <w:sz w:val="28"/>
          <w:szCs w:val="28"/>
        </w:rPr>
        <w:t>综合服务费后五个工作日内（遇节假日顺延）凭付款凭证及相关身份材料到破产管理人（地址：</w:t>
      </w:r>
      <w:r>
        <w:rPr>
          <w:rFonts w:ascii="Tahoma" w:hAnsi="Tahoma" w:cs="Tahoma" w:hint="eastAsia"/>
          <w:color w:val="000000"/>
          <w:sz w:val="28"/>
          <w:szCs w:val="28"/>
        </w:rPr>
        <w:t>镇江市京口区正东路</w:t>
      </w:r>
      <w:r>
        <w:rPr>
          <w:rFonts w:ascii="Tahoma" w:hAnsi="Tahoma" w:cs="Tahoma" w:hint="eastAsia"/>
          <w:color w:val="000000"/>
          <w:sz w:val="28"/>
          <w:szCs w:val="28"/>
        </w:rPr>
        <w:t>37</w:t>
      </w:r>
      <w:r>
        <w:rPr>
          <w:rFonts w:ascii="Tahoma" w:hAnsi="Tahoma" w:cs="Tahoma" w:hint="eastAsia"/>
          <w:color w:val="000000"/>
          <w:sz w:val="28"/>
          <w:szCs w:val="28"/>
        </w:rPr>
        <w:t>号尚友大厦</w:t>
      </w:r>
      <w:r>
        <w:rPr>
          <w:rFonts w:ascii="Tahoma" w:hAnsi="Tahoma" w:cs="Tahoma" w:hint="eastAsia"/>
          <w:color w:val="000000"/>
          <w:sz w:val="28"/>
          <w:szCs w:val="28"/>
        </w:rPr>
        <w:t>8</w:t>
      </w:r>
      <w:r>
        <w:rPr>
          <w:rFonts w:ascii="Tahoma" w:hAnsi="Tahoma" w:cs="Tahoma" w:hint="eastAsia"/>
          <w:color w:val="000000"/>
          <w:sz w:val="28"/>
          <w:szCs w:val="28"/>
        </w:rPr>
        <w:t>楼</w:t>
      </w:r>
      <w:r>
        <w:rPr>
          <w:rFonts w:ascii="Tahoma" w:hAnsi="Tahoma" w:cs="Tahoma"/>
          <w:color w:val="000000"/>
          <w:sz w:val="28"/>
          <w:szCs w:val="28"/>
        </w:rPr>
        <w:t>）签署拍卖成交确认文件。</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2</w:t>
      </w:r>
      <w:r>
        <w:rPr>
          <w:rFonts w:ascii="Tahoma" w:hAnsi="Tahoma" w:cs="Tahoma"/>
          <w:color w:val="000000"/>
          <w:sz w:val="28"/>
          <w:szCs w:val="28"/>
        </w:rPr>
        <w:t>、</w:t>
      </w:r>
      <w:r>
        <w:rPr>
          <w:rFonts w:ascii="Tahoma" w:hAnsi="Tahoma" w:cs="Tahoma" w:hint="eastAsia"/>
          <w:color w:val="000000"/>
          <w:sz w:val="28"/>
          <w:szCs w:val="28"/>
        </w:rPr>
        <w:t>签署拍卖成交确认文件后，由破产管理人协助买受人办理权属交接手续</w:t>
      </w:r>
      <w:r>
        <w:rPr>
          <w:rFonts w:ascii="Tahoma" w:hAnsi="Tahoma" w:cs="Tahoma"/>
          <w:color w:val="000000"/>
          <w:sz w:val="28"/>
          <w:szCs w:val="28"/>
        </w:rPr>
        <w:t>，如</w:t>
      </w:r>
      <w:r>
        <w:rPr>
          <w:rFonts w:ascii="Tahoma" w:hAnsi="Tahoma" w:cs="Tahoma" w:hint="eastAsia"/>
          <w:color w:val="000000"/>
          <w:sz w:val="28"/>
          <w:szCs w:val="28"/>
        </w:rPr>
        <w:t>有需要</w:t>
      </w:r>
      <w:r>
        <w:rPr>
          <w:rFonts w:ascii="Tahoma" w:hAnsi="Tahoma" w:cs="Tahoma"/>
          <w:color w:val="000000"/>
          <w:sz w:val="28"/>
          <w:szCs w:val="28"/>
        </w:rPr>
        <w:t>，人民法院</w:t>
      </w:r>
      <w:r>
        <w:rPr>
          <w:rFonts w:ascii="Tahoma" w:hAnsi="Tahoma" w:cs="Tahoma" w:hint="eastAsia"/>
          <w:color w:val="000000"/>
          <w:sz w:val="28"/>
          <w:szCs w:val="28"/>
        </w:rPr>
        <w:t>应当</w:t>
      </w:r>
      <w:r>
        <w:rPr>
          <w:rFonts w:ascii="Tahoma" w:hAnsi="Tahoma" w:cs="Tahoma"/>
          <w:color w:val="000000"/>
          <w:sz w:val="28"/>
          <w:szCs w:val="28"/>
        </w:rPr>
        <w:t>出具裁定书和协助执行通知书。</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r>
        <w:rPr>
          <w:rFonts w:ascii="Tahoma" w:hAnsi="Tahoma" w:cs="Tahoma" w:hint="eastAsia"/>
          <w:color w:val="000000"/>
          <w:sz w:val="28"/>
          <w:szCs w:val="28"/>
        </w:rPr>
        <w:t xml:space="preserve"> </w:t>
      </w:r>
    </w:p>
    <w:p w:rsidR="00491FFD" w:rsidRDefault="000C2773">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十一、特别提醒</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（一）标的物以实物现状为准，本管理人不承担本标的瑕疵担保责任。有意者</w:t>
      </w:r>
      <w:proofErr w:type="gramStart"/>
      <w:r>
        <w:rPr>
          <w:rFonts w:ascii="Tahoma" w:hAnsi="Tahoma" w:cs="Tahoma"/>
          <w:color w:val="000000"/>
          <w:sz w:val="28"/>
          <w:szCs w:val="28"/>
        </w:rPr>
        <w:t>请亲自</w:t>
      </w:r>
      <w:proofErr w:type="gramEnd"/>
      <w:r>
        <w:rPr>
          <w:rFonts w:ascii="Tahoma" w:hAnsi="Tahoma" w:cs="Tahoma"/>
          <w:color w:val="000000"/>
          <w:sz w:val="28"/>
          <w:szCs w:val="28"/>
        </w:rPr>
        <w:t>实地看样，未看样的竞买人视为对本标的实物现状的确认，责任自负。</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（二）与本标的物有利害关系的人可参加竞拍，不参加竞拍的请关注本次拍卖活动的整个过程。</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lastRenderedPageBreak/>
        <w:t>（三）参照法释〔</w:t>
      </w:r>
      <w:r>
        <w:rPr>
          <w:rFonts w:ascii="Tahoma" w:hAnsi="Tahoma" w:cs="Tahoma"/>
          <w:color w:val="000000"/>
          <w:sz w:val="28"/>
          <w:szCs w:val="28"/>
        </w:rPr>
        <w:t>2016</w:t>
      </w:r>
      <w:r>
        <w:rPr>
          <w:rFonts w:ascii="Tahoma" w:hAnsi="Tahoma" w:cs="Tahoma"/>
          <w:color w:val="000000"/>
          <w:sz w:val="28"/>
          <w:szCs w:val="28"/>
        </w:rPr>
        <w:t>〕</w:t>
      </w:r>
      <w:r>
        <w:rPr>
          <w:rFonts w:ascii="Tahoma" w:hAnsi="Tahoma" w:cs="Tahoma"/>
          <w:color w:val="000000"/>
          <w:sz w:val="28"/>
          <w:szCs w:val="28"/>
        </w:rPr>
        <w:t>18</w:t>
      </w:r>
      <w:r>
        <w:rPr>
          <w:rFonts w:ascii="Tahoma" w:hAnsi="Tahoma" w:cs="Tahoma"/>
          <w:color w:val="000000"/>
          <w:sz w:val="28"/>
          <w:szCs w:val="28"/>
        </w:rPr>
        <w:t>号《最高人民法院关于人民法院网络司法拍卖若干问题的规定》，竞买人成功竞得拍卖标的物后，</w:t>
      </w:r>
      <w:proofErr w:type="gramStart"/>
      <w:r>
        <w:rPr>
          <w:rFonts w:ascii="Tahoma" w:hAnsi="Tahoma" w:cs="Tahoma"/>
          <w:color w:val="000000"/>
          <w:sz w:val="28"/>
          <w:szCs w:val="28"/>
        </w:rPr>
        <w:t>淘宝平台</w:t>
      </w:r>
      <w:proofErr w:type="gramEnd"/>
      <w:r>
        <w:rPr>
          <w:rFonts w:ascii="Tahoma" w:hAnsi="Tahoma" w:cs="Tahoma"/>
          <w:color w:val="000000"/>
          <w:sz w:val="28"/>
          <w:szCs w:val="28"/>
        </w:rPr>
        <w:t>将在管理人后台生成相应《网络竞价成功确认书》，确认书中载明实际买受人姓名、</w:t>
      </w:r>
      <w:proofErr w:type="gramStart"/>
      <w:r>
        <w:rPr>
          <w:rFonts w:ascii="Tahoma" w:hAnsi="Tahoma" w:cs="Tahoma"/>
          <w:color w:val="000000"/>
          <w:sz w:val="28"/>
          <w:szCs w:val="28"/>
        </w:rPr>
        <w:t>网拍竞买号</w:t>
      </w:r>
      <w:proofErr w:type="gramEnd"/>
      <w:r>
        <w:rPr>
          <w:rFonts w:ascii="Tahoma" w:hAnsi="Tahoma" w:cs="Tahoma"/>
          <w:color w:val="000000"/>
          <w:sz w:val="28"/>
          <w:szCs w:val="28"/>
        </w:rPr>
        <w:t>信息，但不进行公示。</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（四）在拍卖竞价前请</w:t>
      </w:r>
      <w:proofErr w:type="gramStart"/>
      <w:r>
        <w:rPr>
          <w:rFonts w:ascii="Tahoma" w:hAnsi="Tahoma" w:cs="Tahoma"/>
          <w:color w:val="000000"/>
          <w:sz w:val="28"/>
          <w:szCs w:val="28"/>
        </w:rPr>
        <w:t>务必再</w:t>
      </w:r>
      <w:proofErr w:type="gramEnd"/>
      <w:r>
        <w:rPr>
          <w:rFonts w:ascii="Tahoma" w:hAnsi="Tahoma" w:cs="Tahoma"/>
          <w:color w:val="000000"/>
          <w:sz w:val="28"/>
          <w:szCs w:val="28"/>
        </w:rPr>
        <w:t>仔细阅读本管理人发布的拍卖须知。</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491FFD" w:rsidRPr="000C2773" w:rsidRDefault="000C2773">
      <w:pPr>
        <w:spacing w:line="390" w:lineRule="atLeast"/>
        <w:ind w:firstLine="480"/>
        <w:jc w:val="left"/>
        <w:rPr>
          <w:rFonts w:ascii="Tahoma" w:hAnsi="Tahoma" w:cs="Tahoma"/>
          <w:b/>
          <w:color w:val="FF0000"/>
          <w:sz w:val="18"/>
          <w:szCs w:val="18"/>
        </w:rPr>
      </w:pPr>
      <w:r w:rsidRPr="000C2773">
        <w:rPr>
          <w:rFonts w:ascii="Tahoma" w:hAnsi="Tahoma" w:cs="Tahoma"/>
          <w:b/>
          <w:color w:val="FF0000"/>
          <w:sz w:val="28"/>
          <w:szCs w:val="28"/>
        </w:rPr>
        <w:t>咨询电话：</w:t>
      </w:r>
      <w:r w:rsidRPr="000C2773">
        <w:rPr>
          <w:rFonts w:ascii="Tahoma" w:hAnsi="Tahoma" w:cs="Tahoma" w:hint="eastAsia"/>
          <w:b/>
          <w:color w:val="FF0000"/>
          <w:sz w:val="28"/>
          <w:szCs w:val="28"/>
        </w:rPr>
        <w:t>洪</w:t>
      </w:r>
      <w:r w:rsidR="001238B2">
        <w:rPr>
          <w:rFonts w:ascii="Tahoma" w:hAnsi="Tahoma" w:cs="Tahoma" w:hint="eastAsia"/>
          <w:b/>
          <w:color w:val="FF0000"/>
          <w:sz w:val="28"/>
          <w:szCs w:val="28"/>
        </w:rPr>
        <w:t>经理</w:t>
      </w:r>
      <w:r w:rsidRPr="000C2773">
        <w:rPr>
          <w:rFonts w:ascii="Tahoma" w:hAnsi="Tahoma" w:cs="Tahoma" w:hint="eastAsia"/>
          <w:b/>
          <w:color w:val="FF0000"/>
          <w:sz w:val="28"/>
          <w:szCs w:val="28"/>
        </w:rPr>
        <w:t>4009629877</w:t>
      </w:r>
      <w:r w:rsidRPr="000C2773">
        <w:rPr>
          <w:rFonts w:ascii="Tahoma" w:hAnsi="Tahoma" w:cs="Tahoma" w:hint="eastAsia"/>
          <w:b/>
          <w:color w:val="FF0000"/>
          <w:sz w:val="28"/>
          <w:szCs w:val="28"/>
        </w:rPr>
        <w:t>；</w:t>
      </w:r>
      <w:r w:rsidRPr="000C2773">
        <w:rPr>
          <w:rFonts w:ascii="Tahoma" w:hAnsi="Tahoma" w:cs="Tahoma" w:hint="eastAsia"/>
          <w:b/>
          <w:color w:val="FF0000"/>
          <w:sz w:val="28"/>
          <w:szCs w:val="28"/>
        </w:rPr>
        <w:t>17397957971</w:t>
      </w:r>
    </w:p>
    <w:p w:rsidR="00491FFD" w:rsidRPr="00E62B58" w:rsidRDefault="000C2773">
      <w:pPr>
        <w:spacing w:line="390" w:lineRule="atLeast"/>
        <w:ind w:firstLine="480"/>
        <w:jc w:val="left"/>
        <w:rPr>
          <w:rFonts w:ascii="Tahoma" w:hAnsi="Tahoma" w:cs="Tahoma"/>
          <w:b/>
          <w:color w:val="FF0000"/>
          <w:sz w:val="28"/>
          <w:szCs w:val="28"/>
        </w:rPr>
      </w:pPr>
      <w:r w:rsidRPr="000C2773">
        <w:rPr>
          <w:rFonts w:ascii="Tahoma" w:hAnsi="Tahoma" w:cs="Tahoma"/>
          <w:b/>
          <w:color w:val="FF0000"/>
          <w:sz w:val="28"/>
          <w:szCs w:val="28"/>
        </w:rPr>
        <w:t>管</w:t>
      </w:r>
      <w:r w:rsidRPr="00E62B58">
        <w:rPr>
          <w:rFonts w:ascii="Tahoma" w:hAnsi="Tahoma" w:cs="Tahoma"/>
          <w:b/>
          <w:color w:val="FF0000"/>
          <w:sz w:val="28"/>
          <w:szCs w:val="28"/>
        </w:rPr>
        <w:t>理人电话：</w:t>
      </w:r>
      <w:r w:rsidRPr="00E62B58">
        <w:rPr>
          <w:rFonts w:ascii="Tahoma" w:hAnsi="Tahoma" w:cs="Tahoma" w:hint="eastAsia"/>
          <w:b/>
          <w:color w:val="FF0000"/>
          <w:sz w:val="28"/>
          <w:szCs w:val="28"/>
        </w:rPr>
        <w:t>陶律师</w:t>
      </w:r>
      <w:r w:rsidRPr="00E62B58">
        <w:rPr>
          <w:rFonts w:ascii="Tahoma" w:hAnsi="Tahoma" w:cs="Tahoma" w:hint="eastAsia"/>
          <w:b/>
          <w:color w:val="FF0000"/>
          <w:sz w:val="28"/>
          <w:szCs w:val="28"/>
        </w:rPr>
        <w:t>15805285800</w:t>
      </w:r>
    </w:p>
    <w:p w:rsidR="00491FFD" w:rsidRPr="00E62B58" w:rsidRDefault="000C2773">
      <w:pPr>
        <w:spacing w:line="390" w:lineRule="atLeast"/>
        <w:ind w:firstLine="480"/>
        <w:jc w:val="left"/>
        <w:rPr>
          <w:rFonts w:ascii="Tahoma" w:hAnsi="Tahoma" w:cs="Tahoma"/>
          <w:b/>
          <w:color w:val="FF0000"/>
          <w:sz w:val="18"/>
          <w:szCs w:val="18"/>
        </w:rPr>
      </w:pPr>
      <w:r w:rsidRPr="00E62B58">
        <w:rPr>
          <w:rFonts w:ascii="Tahoma" w:hAnsi="Tahoma" w:cs="Tahoma"/>
          <w:b/>
          <w:color w:val="FF0000"/>
          <w:sz w:val="28"/>
          <w:szCs w:val="28"/>
        </w:rPr>
        <w:t>法院监督电话：</w:t>
      </w:r>
      <w:r w:rsidRPr="00E62B58">
        <w:rPr>
          <w:rFonts w:ascii="Tahoma" w:hAnsi="Tahoma" w:cs="Tahoma" w:hint="eastAsia"/>
          <w:b/>
          <w:color w:val="FF0000"/>
          <w:sz w:val="28"/>
          <w:szCs w:val="28"/>
        </w:rPr>
        <w:t xml:space="preserve"> 0511-88286875</w:t>
      </w:r>
    </w:p>
    <w:p w:rsidR="00491FFD" w:rsidRPr="000C2773" w:rsidRDefault="000C2773">
      <w:pPr>
        <w:spacing w:line="390" w:lineRule="atLeast"/>
        <w:ind w:firstLine="480"/>
        <w:jc w:val="left"/>
        <w:rPr>
          <w:rFonts w:ascii="Tahoma" w:hAnsi="Tahoma" w:cs="Tahoma"/>
          <w:b/>
          <w:color w:val="FF0000"/>
          <w:sz w:val="18"/>
          <w:szCs w:val="18"/>
        </w:rPr>
      </w:pPr>
      <w:proofErr w:type="gramStart"/>
      <w:r w:rsidRPr="00E62B58">
        <w:rPr>
          <w:rFonts w:ascii="Tahoma" w:hAnsi="Tahoma" w:cs="Tahoma"/>
          <w:b/>
          <w:color w:val="FF0000"/>
          <w:sz w:val="28"/>
          <w:szCs w:val="28"/>
        </w:rPr>
        <w:t>淘宝技术咨询</w:t>
      </w:r>
      <w:proofErr w:type="gramEnd"/>
      <w:r w:rsidRPr="00E62B58">
        <w:rPr>
          <w:rFonts w:ascii="Tahoma" w:hAnsi="Tahoma" w:cs="Tahoma"/>
          <w:b/>
          <w:color w:val="FF0000"/>
          <w:sz w:val="28"/>
          <w:szCs w:val="28"/>
        </w:rPr>
        <w:t>：</w:t>
      </w:r>
      <w:r w:rsidRPr="00E62B58">
        <w:rPr>
          <w:rFonts w:ascii="Tahoma" w:hAnsi="Tahoma" w:cs="Tahoma"/>
          <w:b/>
          <w:color w:val="FF0000"/>
          <w:sz w:val="28"/>
          <w:szCs w:val="28"/>
        </w:rPr>
        <w:t>400-822-28</w:t>
      </w:r>
      <w:r w:rsidRPr="000C2773">
        <w:rPr>
          <w:rFonts w:ascii="Tahoma" w:hAnsi="Tahoma" w:cs="Tahoma"/>
          <w:b/>
          <w:color w:val="FF0000"/>
          <w:sz w:val="28"/>
          <w:szCs w:val="28"/>
        </w:rPr>
        <w:t>70</w:t>
      </w:r>
    </w:p>
    <w:p w:rsidR="00491FFD" w:rsidRPr="000C2773" w:rsidRDefault="000C2773">
      <w:pPr>
        <w:spacing w:line="390" w:lineRule="atLeast"/>
        <w:ind w:firstLine="480"/>
        <w:jc w:val="left"/>
        <w:rPr>
          <w:rFonts w:ascii="Tahoma" w:hAnsi="Tahoma" w:cs="Tahoma"/>
          <w:b/>
          <w:color w:val="FF0000"/>
          <w:sz w:val="18"/>
          <w:szCs w:val="18"/>
        </w:rPr>
      </w:pPr>
      <w:r w:rsidRPr="000C2773">
        <w:rPr>
          <w:rFonts w:ascii="Tahoma" w:hAnsi="Tahoma" w:cs="Tahoma"/>
          <w:b/>
          <w:color w:val="FF0000"/>
          <w:sz w:val="28"/>
          <w:szCs w:val="28"/>
        </w:rPr>
        <w:t>本公告未尽事宜，请</w:t>
      </w:r>
      <w:bookmarkStart w:id="0" w:name="_Hlk24623045"/>
      <w:bookmarkEnd w:id="0"/>
      <w:r w:rsidRPr="000C2773">
        <w:rPr>
          <w:rFonts w:ascii="Tahoma" w:hAnsi="Tahoma" w:cs="Tahoma"/>
          <w:b/>
          <w:color w:val="FF0000"/>
          <w:sz w:val="28"/>
          <w:szCs w:val="28"/>
        </w:rPr>
        <w:t>致电咨询电话。</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491FFD" w:rsidRDefault="000C2773">
      <w:pPr>
        <w:spacing w:line="390" w:lineRule="atLeast"/>
        <w:ind w:firstLine="480"/>
        <w:jc w:val="right"/>
        <w:rPr>
          <w:rFonts w:ascii="Tahoma" w:hAnsi="Tahoma" w:cs="Tahoma"/>
          <w:color w:val="666666"/>
          <w:sz w:val="18"/>
          <w:szCs w:val="18"/>
        </w:rPr>
      </w:pPr>
      <w:r>
        <w:rPr>
          <w:rFonts w:ascii="Tahoma" w:hAnsi="Tahoma" w:cs="Tahoma" w:hint="eastAsia"/>
          <w:color w:val="000000"/>
          <w:sz w:val="28"/>
          <w:szCs w:val="28"/>
        </w:rPr>
        <w:t xml:space="preserve"> </w:t>
      </w:r>
      <w:r>
        <w:rPr>
          <w:rFonts w:ascii="Tahoma" w:hAnsi="Tahoma" w:cs="Tahoma"/>
          <w:color w:val="000000"/>
          <w:sz w:val="28"/>
          <w:szCs w:val="28"/>
        </w:rPr>
        <w:t> </w:t>
      </w:r>
      <w:r>
        <w:rPr>
          <w:rFonts w:ascii="Tahoma" w:hAnsi="Tahoma" w:cs="Tahoma" w:hint="eastAsia"/>
          <w:color w:val="000000"/>
          <w:sz w:val="28"/>
          <w:szCs w:val="28"/>
        </w:rPr>
        <w:t xml:space="preserve">   </w:t>
      </w:r>
      <w:r>
        <w:rPr>
          <w:rFonts w:ascii="Tahoma" w:hAnsi="Tahoma" w:cs="Tahoma" w:hint="eastAsia"/>
          <w:color w:val="000000"/>
          <w:sz w:val="28"/>
          <w:szCs w:val="28"/>
        </w:rPr>
        <w:t>江苏绿扬生物电子工程有限公司管理人</w:t>
      </w:r>
    </w:p>
    <w:p w:rsidR="00491FFD" w:rsidRDefault="000C2773">
      <w:pPr>
        <w:spacing w:line="390" w:lineRule="atLeast"/>
        <w:ind w:firstLine="480"/>
        <w:jc w:val="right"/>
        <w:rPr>
          <w:rFonts w:ascii="Tahoma" w:hAnsi="Tahoma" w:cs="Tahoma"/>
          <w:color w:val="666666"/>
          <w:sz w:val="18"/>
          <w:szCs w:val="18"/>
        </w:rPr>
      </w:pPr>
      <w:r>
        <w:rPr>
          <w:rFonts w:ascii="Tahoma" w:hAnsi="Tahoma" w:cs="Tahoma" w:hint="eastAsia"/>
          <w:color w:val="000000"/>
          <w:sz w:val="28"/>
          <w:szCs w:val="28"/>
        </w:rPr>
        <w:t>二〇二〇年三月十</w:t>
      </w:r>
      <w:r w:rsidR="001238B2">
        <w:rPr>
          <w:rFonts w:ascii="Tahoma" w:hAnsi="Tahoma" w:cs="Tahoma" w:hint="eastAsia"/>
          <w:color w:val="000000"/>
          <w:sz w:val="28"/>
          <w:szCs w:val="28"/>
        </w:rPr>
        <w:t>二</w:t>
      </w:r>
      <w:r>
        <w:rPr>
          <w:rFonts w:ascii="Tahoma" w:hAnsi="Tahoma" w:cs="Tahoma" w:hint="eastAsia"/>
          <w:color w:val="000000"/>
          <w:sz w:val="28"/>
          <w:szCs w:val="28"/>
        </w:rPr>
        <w:t>日</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444444"/>
          <w:sz w:val="28"/>
          <w:szCs w:val="28"/>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444444"/>
          <w:sz w:val="28"/>
          <w:szCs w:val="28"/>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666666"/>
          <w:sz w:val="18"/>
          <w:szCs w:val="18"/>
        </w:rPr>
        <w:t> </w:t>
      </w:r>
    </w:p>
    <w:p w:rsidR="00491FFD" w:rsidRDefault="000C2773">
      <w:pPr>
        <w:spacing w:line="390" w:lineRule="atLeast"/>
        <w:ind w:firstLine="480"/>
        <w:jc w:val="left"/>
        <w:rPr>
          <w:rFonts w:ascii="Tahoma" w:hAnsi="Tahoma" w:cs="Tahoma"/>
          <w:color w:val="666666"/>
          <w:sz w:val="18"/>
          <w:szCs w:val="18"/>
        </w:rPr>
      </w:pPr>
      <w:r>
        <w:rPr>
          <w:rFonts w:ascii="Tahoma" w:hAnsi="Tahoma" w:cs="Tahoma"/>
          <w:color w:val="666666"/>
          <w:sz w:val="18"/>
          <w:szCs w:val="18"/>
        </w:rPr>
        <w:t> </w:t>
      </w: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491FFD">
      <w:pPr>
        <w:spacing w:line="390" w:lineRule="atLeast"/>
        <w:ind w:firstLine="480"/>
        <w:jc w:val="left"/>
        <w:rPr>
          <w:rFonts w:ascii="Tahoma" w:hAnsi="Tahoma" w:cs="Tahoma"/>
          <w:color w:val="666666"/>
          <w:sz w:val="18"/>
          <w:szCs w:val="18"/>
        </w:rPr>
      </w:pPr>
    </w:p>
    <w:p w:rsidR="00491FFD" w:rsidRDefault="000C2773">
      <w:pPr>
        <w:jc w:val="center"/>
        <w:rPr>
          <w:rFonts w:ascii="Tahoma" w:hAnsi="Tahoma" w:cs="Tahoma"/>
          <w:color w:val="666666"/>
          <w:sz w:val="18"/>
          <w:szCs w:val="18"/>
        </w:rPr>
      </w:pPr>
      <w:r>
        <w:rPr>
          <w:rFonts w:ascii="Tahoma" w:hAnsi="Tahoma" w:cs="Tahoma"/>
          <w:color w:val="666666"/>
          <w:sz w:val="18"/>
          <w:szCs w:val="18"/>
        </w:rPr>
        <w:t> </w:t>
      </w:r>
    </w:p>
    <w:p w:rsidR="00491FFD" w:rsidRDefault="000C2773">
      <w:pPr>
        <w:shd w:val="clear" w:color="auto" w:fill="FFFFFF"/>
        <w:jc w:val="center"/>
        <w:rPr>
          <w:rFonts w:ascii="微软雅黑" w:eastAsia="微软雅黑" w:hAnsi="微软雅黑" w:cs="Tahoma"/>
          <w:color w:val="C21F3A"/>
          <w:sz w:val="48"/>
          <w:szCs w:val="48"/>
        </w:rPr>
      </w:pPr>
      <w:r>
        <w:rPr>
          <w:rFonts w:ascii="微软雅黑" w:eastAsia="微软雅黑" w:hAnsi="微软雅黑" w:cs="Tahoma" w:hint="eastAsia"/>
          <w:color w:val="C21F3A"/>
          <w:sz w:val="48"/>
          <w:szCs w:val="48"/>
        </w:rPr>
        <w:lastRenderedPageBreak/>
        <w:t>竞买须知</w:t>
      </w:r>
    </w:p>
    <w:p w:rsidR="00491FFD" w:rsidRDefault="000C2773">
      <w:pPr>
        <w:spacing w:line="380" w:lineRule="atLeast"/>
        <w:ind w:firstLine="482"/>
        <w:jc w:val="left"/>
        <w:rPr>
          <w:rFonts w:ascii="Tahoma" w:hAnsi="Tahoma" w:cs="Tahoma"/>
          <w:color w:val="666666"/>
          <w:sz w:val="18"/>
          <w:szCs w:val="18"/>
        </w:rPr>
      </w:pPr>
      <w:r>
        <w:rPr>
          <w:rFonts w:ascii="Tahoma" w:hAnsi="Tahoma" w:cs="Tahoma" w:hint="eastAsia"/>
          <w:color w:val="000000"/>
          <w:sz w:val="28"/>
          <w:szCs w:val="28"/>
        </w:rPr>
        <w:t>江苏绿扬生物电子工程有限公司管理人</w:t>
      </w:r>
      <w:r>
        <w:rPr>
          <w:rFonts w:ascii="Tahoma" w:hAnsi="Tahoma" w:cs="Tahoma"/>
          <w:color w:val="000000"/>
          <w:sz w:val="28"/>
          <w:szCs w:val="28"/>
        </w:rPr>
        <w:t>将于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1238B2">
        <w:rPr>
          <w:rFonts w:ascii="Tahoma" w:hAnsi="Tahoma" w:cs="Tahoma" w:hint="eastAsia"/>
          <w:b/>
          <w:bCs/>
          <w:color w:val="FF0000"/>
          <w:sz w:val="28"/>
          <w:szCs w:val="28"/>
        </w:rPr>
        <w:t>13</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时至</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1238B2">
        <w:rPr>
          <w:rFonts w:ascii="Tahoma" w:hAnsi="Tahoma" w:cs="Tahoma" w:hint="eastAsia"/>
          <w:b/>
          <w:bCs/>
          <w:color w:val="FF0000"/>
          <w:sz w:val="28"/>
          <w:szCs w:val="28"/>
        </w:rPr>
        <w:t>14</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时止</w:t>
      </w:r>
      <w:r>
        <w:rPr>
          <w:rFonts w:ascii="Tahoma" w:hAnsi="Tahoma" w:cs="Tahoma"/>
          <w:color w:val="000000"/>
          <w:sz w:val="28"/>
          <w:szCs w:val="28"/>
        </w:rPr>
        <w:t>（延时除外）在</w:t>
      </w:r>
      <w:proofErr w:type="gramStart"/>
      <w:r>
        <w:rPr>
          <w:rFonts w:ascii="Tahoma" w:hAnsi="Tahoma" w:cs="Tahoma"/>
          <w:color w:val="000000"/>
          <w:sz w:val="28"/>
          <w:szCs w:val="28"/>
        </w:rPr>
        <w:t>淘宝平台</w:t>
      </w:r>
      <w:proofErr w:type="gramEnd"/>
      <w:r>
        <w:rPr>
          <w:rFonts w:ascii="Tahoma" w:hAnsi="Tahoma" w:cs="Tahoma"/>
          <w:color w:val="000000"/>
          <w:sz w:val="28"/>
          <w:szCs w:val="28"/>
        </w:rPr>
        <w:t>阿里拍卖</w:t>
      </w:r>
      <w:proofErr w:type="gramStart"/>
      <w:r>
        <w:rPr>
          <w:rFonts w:ascii="Tahoma" w:hAnsi="Tahoma" w:cs="Tahoma"/>
          <w:color w:val="000000"/>
          <w:sz w:val="28"/>
          <w:szCs w:val="28"/>
        </w:rPr>
        <w:t>破产强清频道</w:t>
      </w:r>
      <w:proofErr w:type="gramEnd"/>
      <w:r>
        <w:rPr>
          <w:rFonts w:ascii="Tahoma" w:hAnsi="Tahoma" w:cs="Tahoma"/>
          <w:color w:val="000000"/>
          <w:sz w:val="28"/>
          <w:szCs w:val="28"/>
        </w:rPr>
        <w:t>（处置单位：</w:t>
      </w:r>
      <w:r>
        <w:rPr>
          <w:rFonts w:ascii="Tahoma" w:hAnsi="Tahoma" w:cs="Tahoma" w:hint="eastAsia"/>
          <w:color w:val="000000"/>
          <w:sz w:val="28"/>
          <w:szCs w:val="28"/>
        </w:rPr>
        <w:t>江苏绿扬生物电子工程有限公司管理人</w:t>
      </w:r>
      <w:r>
        <w:rPr>
          <w:rFonts w:ascii="Tahoma" w:hAnsi="Tahoma" w:cs="Tahoma"/>
          <w:color w:val="000000"/>
          <w:sz w:val="28"/>
          <w:szCs w:val="28"/>
        </w:rPr>
        <w:t>，监督单位：</w:t>
      </w:r>
      <w:r>
        <w:rPr>
          <w:rFonts w:ascii="Tahoma" w:hAnsi="Tahoma" w:cs="Tahoma" w:hint="eastAsia"/>
          <w:color w:val="000000"/>
          <w:sz w:val="28"/>
          <w:szCs w:val="28"/>
        </w:rPr>
        <w:t>扬中市</w:t>
      </w:r>
      <w:r>
        <w:rPr>
          <w:rFonts w:ascii="Tahoma" w:hAnsi="Tahoma" w:cs="Tahoma"/>
          <w:color w:val="000000"/>
          <w:sz w:val="28"/>
          <w:szCs w:val="28"/>
        </w:rPr>
        <w:t>人民法院，网址：</w:t>
      </w:r>
      <w:hyperlink r:id="rId7" w:history="1">
        <w:r>
          <w:rPr>
            <w:rFonts w:ascii="Tahoma" w:hAnsi="Tahoma" w:cs="Tahoma"/>
            <w:color w:val="000000"/>
            <w:sz w:val="28"/>
            <w:szCs w:val="28"/>
          </w:rPr>
          <w:t>https://susong.taobao.com/</w:t>
        </w:r>
        <w:r>
          <w:rPr>
            <w:rFonts w:ascii="Tahoma" w:hAnsi="Tahoma" w:cs="Tahoma"/>
            <w:color w:val="000000"/>
            <w:sz w:val="28"/>
            <w:szCs w:val="28"/>
          </w:rPr>
          <w:t>）进行公开拍卖活动</w:t>
        </w:r>
      </w:hyperlink>
      <w:r>
        <w:rPr>
          <w:rFonts w:ascii="Tahoma" w:hAnsi="Tahoma" w:cs="Tahoma"/>
          <w:color w:val="000000"/>
          <w:sz w:val="28"/>
          <w:szCs w:val="28"/>
        </w:rPr>
        <w:t>，现就网上拍卖有关事宜敬告各位竞买人：</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一、本《拍卖须知》根据《中华人民共和国民事诉讼法》等相关法律规定所制订，竞买人应认真仔细阅读，了解本须知的全部内容。</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二、本次拍卖活动</w:t>
      </w:r>
      <w:r>
        <w:rPr>
          <w:rFonts w:ascii="Tahoma" w:hAnsi="Tahoma" w:cs="Tahoma"/>
          <w:color w:val="000000"/>
          <w:spacing w:val="-6"/>
          <w:sz w:val="28"/>
          <w:szCs w:val="28"/>
        </w:rPr>
        <w:t>遵循</w:t>
      </w:r>
      <w:r>
        <w:rPr>
          <w:rFonts w:ascii="Tahoma" w:hAnsi="Tahoma" w:cs="Tahoma"/>
          <w:color w:val="000000"/>
          <w:spacing w:val="-6"/>
          <w:sz w:val="28"/>
          <w:szCs w:val="28"/>
        </w:rPr>
        <w:t>“</w:t>
      </w:r>
      <w:r>
        <w:rPr>
          <w:rFonts w:ascii="Tahoma" w:hAnsi="Tahoma" w:cs="Tahoma"/>
          <w:color w:val="000000"/>
          <w:spacing w:val="-6"/>
          <w:sz w:val="28"/>
          <w:szCs w:val="28"/>
        </w:rPr>
        <w:t>公开、公平、公正、诚实守信</w:t>
      </w:r>
      <w:r>
        <w:rPr>
          <w:rFonts w:ascii="Tahoma" w:hAnsi="Tahoma" w:cs="Tahoma"/>
          <w:color w:val="000000"/>
          <w:spacing w:val="-6"/>
          <w:sz w:val="28"/>
          <w:szCs w:val="28"/>
        </w:rPr>
        <w:t>”</w:t>
      </w:r>
      <w:r>
        <w:rPr>
          <w:rFonts w:ascii="Tahoma" w:hAnsi="Tahoma" w:cs="Tahoma"/>
          <w:color w:val="000000"/>
          <w:spacing w:val="-6"/>
          <w:sz w:val="28"/>
          <w:szCs w:val="28"/>
        </w:rPr>
        <w:t>的原则，拍卖活动具备法律效力。参加本次拍卖活动的竞买人必须遵守本须知的各项条款，并对自己的行为承担法律责任。</w:t>
      </w:r>
    </w:p>
    <w:p w:rsidR="00491FFD" w:rsidRDefault="000C2773">
      <w:pPr>
        <w:spacing w:line="380" w:lineRule="atLeast"/>
        <w:ind w:firstLine="482"/>
        <w:jc w:val="left"/>
        <w:rPr>
          <w:rFonts w:ascii="Tahoma" w:hAnsi="Tahoma" w:cs="Tahoma"/>
          <w:b/>
          <w:bCs/>
          <w:sz w:val="28"/>
          <w:szCs w:val="28"/>
        </w:rPr>
      </w:pPr>
      <w:r>
        <w:rPr>
          <w:rFonts w:ascii="Tahoma" w:hAnsi="Tahoma" w:cs="Tahoma"/>
          <w:b/>
          <w:bCs/>
          <w:sz w:val="28"/>
          <w:szCs w:val="28"/>
        </w:rPr>
        <w:t>三、</w:t>
      </w:r>
      <w:r>
        <w:rPr>
          <w:rFonts w:ascii="Tahoma" w:hAnsi="Tahoma" w:cs="Tahoma" w:hint="eastAsia"/>
          <w:b/>
          <w:bCs/>
          <w:color w:val="000000"/>
          <w:sz w:val="28"/>
          <w:szCs w:val="28"/>
        </w:rPr>
        <w:t>江苏绿扬生物电子工程有限公司</w:t>
      </w:r>
      <w:r>
        <w:rPr>
          <w:rFonts w:ascii="Tahoma" w:hAnsi="Tahoma" w:cs="Tahoma" w:hint="eastAsia"/>
          <w:b/>
          <w:bCs/>
          <w:sz w:val="28"/>
          <w:szCs w:val="28"/>
        </w:rPr>
        <w:t>所有的</w:t>
      </w:r>
      <w:r>
        <w:rPr>
          <w:rFonts w:ascii="宋体" w:hAnsi="宋体" w:cs="Tahoma" w:hint="eastAsia"/>
          <w:b/>
          <w:bCs/>
          <w:sz w:val="28"/>
          <w:szCs w:val="28"/>
        </w:rPr>
        <w:t>流水线、生产线、动物细胞培养反应器</w:t>
      </w:r>
      <w:r>
        <w:rPr>
          <w:rFonts w:ascii="Tahoma" w:hAnsi="Tahoma" w:cs="Tahoma" w:hint="eastAsia"/>
          <w:b/>
          <w:bCs/>
          <w:color w:val="000000"/>
          <w:sz w:val="28"/>
          <w:szCs w:val="28"/>
        </w:rPr>
        <w:t>等</w:t>
      </w:r>
      <w:r>
        <w:rPr>
          <w:rFonts w:ascii="Tahoma" w:hAnsi="Tahoma" w:cs="Tahoma" w:hint="eastAsia"/>
          <w:b/>
          <w:bCs/>
          <w:sz w:val="28"/>
          <w:szCs w:val="28"/>
        </w:rPr>
        <w:t>一批机器设备。</w:t>
      </w:r>
      <w:r>
        <w:rPr>
          <w:rFonts w:ascii="Tahoma" w:hAnsi="Tahoma" w:cs="Tahoma" w:hint="eastAsia"/>
          <w:b/>
          <w:bCs/>
          <w:sz w:val="28"/>
          <w:szCs w:val="28"/>
        </w:rPr>
        <w:t xml:space="preserve"> </w:t>
      </w:r>
    </w:p>
    <w:p w:rsidR="00491FFD" w:rsidRDefault="000C2773">
      <w:pPr>
        <w:spacing w:line="380" w:lineRule="atLeast"/>
        <w:ind w:firstLine="482"/>
        <w:jc w:val="left"/>
        <w:rPr>
          <w:rFonts w:ascii="Tahoma" w:hAnsi="Tahoma" w:cs="Tahoma"/>
          <w:b/>
          <w:bCs/>
          <w:color w:val="000000"/>
          <w:sz w:val="28"/>
          <w:szCs w:val="28"/>
        </w:rPr>
      </w:pPr>
      <w:r>
        <w:rPr>
          <w:rFonts w:ascii="宋体" w:hAnsi="宋体" w:cs="Tahoma" w:hint="eastAsia"/>
          <w:b/>
          <w:bCs/>
          <w:sz w:val="28"/>
          <w:szCs w:val="28"/>
        </w:rPr>
        <w:t>机械设备主要为流水线、生产线、动物细胞培养反应器</w:t>
      </w:r>
      <w:r>
        <w:rPr>
          <w:rFonts w:ascii="Tahoma" w:hAnsi="Tahoma" w:cs="Tahoma" w:hint="eastAsia"/>
          <w:b/>
          <w:bCs/>
          <w:color w:val="000000"/>
          <w:sz w:val="28"/>
          <w:szCs w:val="28"/>
        </w:rPr>
        <w:t>等</w:t>
      </w:r>
      <w:r>
        <w:rPr>
          <w:rFonts w:ascii="宋体" w:hAnsi="宋体" w:cs="Tahoma" w:hint="eastAsia"/>
          <w:b/>
          <w:bCs/>
          <w:sz w:val="28"/>
          <w:szCs w:val="28"/>
        </w:rPr>
        <w:t>，共3项，3台</w:t>
      </w:r>
      <w:r>
        <w:rPr>
          <w:rFonts w:ascii="Tahoma" w:hAnsi="Tahoma" w:cs="Tahoma" w:hint="eastAsia"/>
          <w:b/>
          <w:bCs/>
          <w:color w:val="000000"/>
          <w:sz w:val="28"/>
          <w:szCs w:val="28"/>
        </w:rPr>
        <w:t>。</w:t>
      </w:r>
    </w:p>
    <w:p w:rsidR="00491FFD" w:rsidRDefault="000C2773">
      <w:pPr>
        <w:spacing w:line="380" w:lineRule="atLeast"/>
        <w:ind w:firstLine="482"/>
        <w:jc w:val="left"/>
        <w:rPr>
          <w:rFonts w:ascii="Tahoma" w:hAnsi="Tahoma" w:cs="Tahoma"/>
          <w:b/>
          <w:sz w:val="28"/>
          <w:szCs w:val="28"/>
        </w:rPr>
      </w:pPr>
      <w:r>
        <w:rPr>
          <w:rFonts w:ascii="宋体" w:hAnsi="宋体" w:cs="Tahoma"/>
          <w:b/>
          <w:bCs/>
          <w:sz w:val="28"/>
          <w:szCs w:val="28"/>
        </w:rPr>
        <w:t>标的物所在地：</w:t>
      </w:r>
      <w:r>
        <w:rPr>
          <w:rFonts w:ascii="Tahoma" w:hAnsi="Tahoma" w:cs="Tahoma" w:hint="eastAsia"/>
          <w:b/>
          <w:sz w:val="28"/>
          <w:szCs w:val="28"/>
        </w:rPr>
        <w:t>扬中市</w:t>
      </w:r>
      <w:proofErr w:type="gramStart"/>
      <w:r>
        <w:rPr>
          <w:rFonts w:ascii="Tahoma" w:hAnsi="Tahoma" w:cs="Tahoma" w:hint="eastAsia"/>
          <w:b/>
          <w:sz w:val="28"/>
          <w:szCs w:val="28"/>
        </w:rPr>
        <w:t>绿扬路</w:t>
      </w:r>
      <w:r>
        <w:rPr>
          <w:rFonts w:ascii="Tahoma" w:hAnsi="Tahoma" w:cs="Tahoma" w:hint="eastAsia"/>
          <w:b/>
          <w:sz w:val="28"/>
          <w:szCs w:val="28"/>
        </w:rPr>
        <w:t>88</w:t>
      </w:r>
      <w:r>
        <w:rPr>
          <w:rFonts w:ascii="Tahoma" w:hAnsi="Tahoma" w:cs="Tahoma" w:hint="eastAsia"/>
          <w:b/>
          <w:sz w:val="28"/>
          <w:szCs w:val="28"/>
        </w:rPr>
        <w:t>号</w:t>
      </w:r>
      <w:proofErr w:type="gramEnd"/>
      <w:r>
        <w:rPr>
          <w:rFonts w:ascii="Tahoma" w:hAnsi="Tahoma" w:cs="Tahoma" w:hint="eastAsia"/>
          <w:b/>
          <w:sz w:val="28"/>
          <w:szCs w:val="28"/>
        </w:rPr>
        <w:t>厂区内。</w:t>
      </w:r>
    </w:p>
    <w:p w:rsidR="00491FFD" w:rsidRPr="000C2773" w:rsidRDefault="000C2773">
      <w:pPr>
        <w:spacing w:line="380" w:lineRule="atLeast"/>
        <w:ind w:firstLine="482"/>
        <w:jc w:val="left"/>
        <w:rPr>
          <w:rFonts w:ascii="Tahoma" w:hAnsi="Tahoma" w:cs="Tahoma"/>
          <w:b/>
          <w:color w:val="FF0000"/>
          <w:sz w:val="18"/>
          <w:szCs w:val="18"/>
        </w:rPr>
      </w:pPr>
      <w:r w:rsidRPr="000C2773">
        <w:rPr>
          <w:rFonts w:ascii="Tahoma" w:hAnsi="Tahoma" w:cs="Tahoma"/>
          <w:b/>
          <w:bCs/>
          <w:color w:val="FF0000"/>
          <w:sz w:val="28"/>
          <w:szCs w:val="28"/>
        </w:rPr>
        <w:t>特别提醒：</w:t>
      </w:r>
    </w:p>
    <w:p w:rsidR="00491FFD" w:rsidRPr="000C2773" w:rsidRDefault="000C2773">
      <w:pPr>
        <w:spacing w:line="380" w:lineRule="atLeast"/>
        <w:ind w:firstLine="482"/>
        <w:jc w:val="left"/>
        <w:rPr>
          <w:rFonts w:ascii="Tahoma" w:hAnsi="Tahoma" w:cs="Tahoma"/>
          <w:b/>
          <w:bCs/>
          <w:color w:val="FF0000"/>
          <w:sz w:val="28"/>
          <w:szCs w:val="28"/>
        </w:rPr>
      </w:pPr>
      <w:r w:rsidRPr="000C2773">
        <w:rPr>
          <w:rFonts w:ascii="Tahoma" w:hAnsi="Tahoma" w:cs="Tahoma"/>
          <w:b/>
          <w:bCs/>
          <w:color w:val="FF0000"/>
          <w:sz w:val="28"/>
          <w:szCs w:val="28"/>
        </w:rPr>
        <w:t>1</w:t>
      </w:r>
      <w:r w:rsidRPr="000C2773">
        <w:rPr>
          <w:rFonts w:ascii="Tahoma" w:hAnsi="Tahoma" w:cs="Tahoma"/>
          <w:b/>
          <w:bCs/>
          <w:color w:val="FF0000"/>
          <w:sz w:val="28"/>
          <w:szCs w:val="28"/>
        </w:rPr>
        <w:t>、</w:t>
      </w:r>
      <w:r w:rsidRPr="000C2773">
        <w:rPr>
          <w:rFonts w:ascii="Tahoma" w:hAnsi="Tahoma" w:cs="Tahoma" w:hint="eastAsia"/>
          <w:b/>
          <w:bCs/>
          <w:color w:val="FF0000"/>
          <w:sz w:val="28"/>
          <w:szCs w:val="28"/>
        </w:rPr>
        <w:t>标的物以实物现状为准，管理人不承担拍卖标的瑕疵保证。设备的实际状况以交接时的现状为准，拍卖人对设备外观、质量、结构、维修、运行、数量等情况不作担保。</w:t>
      </w:r>
    </w:p>
    <w:p w:rsidR="00491FFD" w:rsidRPr="000C2773" w:rsidRDefault="000C2773">
      <w:pPr>
        <w:spacing w:line="380" w:lineRule="atLeast"/>
        <w:ind w:firstLine="482"/>
        <w:jc w:val="left"/>
        <w:rPr>
          <w:rFonts w:ascii="Tahoma" w:hAnsi="Tahoma" w:cs="Tahoma"/>
          <w:b/>
          <w:color w:val="FF0000"/>
          <w:sz w:val="18"/>
          <w:szCs w:val="18"/>
        </w:rPr>
      </w:pPr>
      <w:r w:rsidRPr="000C2773">
        <w:rPr>
          <w:rFonts w:ascii="Tahoma" w:hAnsi="Tahoma" w:cs="Tahoma" w:hint="eastAsia"/>
          <w:b/>
          <w:bCs/>
          <w:color w:val="FF0000"/>
          <w:sz w:val="28"/>
          <w:szCs w:val="28"/>
        </w:rPr>
        <w:t>2</w:t>
      </w:r>
      <w:r w:rsidRPr="000C2773">
        <w:rPr>
          <w:rFonts w:ascii="Tahoma" w:hAnsi="Tahoma" w:cs="Tahoma" w:hint="eastAsia"/>
          <w:b/>
          <w:bCs/>
          <w:color w:val="FF0000"/>
          <w:sz w:val="28"/>
          <w:szCs w:val="28"/>
        </w:rPr>
        <w:t>、拍卖成交后，标的物产生的软件服务费、综合服务费、吊装、拆卸、运输费以及明确的或潜在的一切关联费用由买受人承担。</w:t>
      </w:r>
    </w:p>
    <w:p w:rsidR="00491FFD" w:rsidRPr="000C2773" w:rsidRDefault="000C2773">
      <w:pPr>
        <w:spacing w:line="380" w:lineRule="atLeast"/>
        <w:ind w:firstLine="482"/>
        <w:jc w:val="left"/>
        <w:rPr>
          <w:rFonts w:ascii="Tahoma" w:hAnsi="Tahoma" w:cs="Tahoma"/>
          <w:b/>
          <w:color w:val="FF0000"/>
          <w:sz w:val="28"/>
          <w:szCs w:val="28"/>
        </w:rPr>
      </w:pPr>
      <w:r w:rsidRPr="000C2773">
        <w:rPr>
          <w:rFonts w:ascii="Tahoma" w:hAnsi="Tahoma" w:cs="Tahoma" w:hint="eastAsia"/>
          <w:b/>
          <w:bCs/>
          <w:color w:val="FF0000"/>
          <w:sz w:val="28"/>
          <w:szCs w:val="28"/>
        </w:rPr>
        <w:t>上述破产财产</w:t>
      </w:r>
      <w:r w:rsidRPr="000C2773">
        <w:rPr>
          <w:rFonts w:ascii="Tahoma" w:hAnsi="Tahoma" w:cs="Tahoma" w:hint="eastAsia"/>
          <w:b/>
          <w:color w:val="FF0000"/>
          <w:sz w:val="28"/>
          <w:szCs w:val="28"/>
        </w:rPr>
        <w:t>的评估价为</w:t>
      </w:r>
      <w:r w:rsidRPr="000C2773">
        <w:rPr>
          <w:rFonts w:ascii="Tahoma" w:hAnsi="Tahoma" w:cs="Tahoma" w:hint="eastAsia"/>
          <w:b/>
          <w:color w:val="FF0000"/>
          <w:sz w:val="28"/>
          <w:szCs w:val="28"/>
        </w:rPr>
        <w:t>1.796</w:t>
      </w:r>
      <w:r w:rsidRPr="000C2773">
        <w:rPr>
          <w:rFonts w:ascii="Tahoma" w:hAnsi="Tahoma" w:cs="Tahoma" w:hint="eastAsia"/>
          <w:b/>
          <w:color w:val="FF0000"/>
          <w:sz w:val="28"/>
          <w:szCs w:val="28"/>
        </w:rPr>
        <w:t>万元；本次起拍价：</w:t>
      </w:r>
      <w:r w:rsidRPr="000C2773">
        <w:rPr>
          <w:rFonts w:ascii="Tahoma" w:hAnsi="Tahoma" w:cs="Tahoma" w:hint="eastAsia"/>
          <w:b/>
          <w:color w:val="FF0000"/>
          <w:sz w:val="28"/>
          <w:szCs w:val="28"/>
        </w:rPr>
        <w:t>1.796</w:t>
      </w:r>
      <w:r w:rsidRPr="000C2773">
        <w:rPr>
          <w:rFonts w:ascii="Tahoma" w:hAnsi="Tahoma" w:cs="Tahoma" w:hint="eastAsia"/>
          <w:b/>
          <w:color w:val="FF0000"/>
          <w:sz w:val="28"/>
          <w:szCs w:val="28"/>
        </w:rPr>
        <w:t>万元，保证金：</w:t>
      </w:r>
      <w:r w:rsidRPr="000C2773">
        <w:rPr>
          <w:rFonts w:ascii="Tahoma" w:hAnsi="Tahoma" w:cs="Tahoma" w:hint="eastAsia"/>
          <w:b/>
          <w:color w:val="FF0000"/>
          <w:sz w:val="28"/>
          <w:szCs w:val="28"/>
        </w:rPr>
        <w:t>2000</w:t>
      </w:r>
      <w:r w:rsidRPr="000C2773">
        <w:rPr>
          <w:rFonts w:ascii="Tahoma" w:hAnsi="Tahoma" w:cs="Tahoma" w:hint="eastAsia"/>
          <w:b/>
          <w:color w:val="FF0000"/>
          <w:sz w:val="28"/>
          <w:szCs w:val="28"/>
        </w:rPr>
        <w:t>元，增价幅度：</w:t>
      </w:r>
      <w:r w:rsidRPr="000C2773">
        <w:rPr>
          <w:rFonts w:ascii="Tahoma" w:hAnsi="Tahoma" w:cs="Tahoma" w:hint="eastAsia"/>
          <w:b/>
          <w:color w:val="FF0000"/>
          <w:sz w:val="28"/>
          <w:szCs w:val="28"/>
        </w:rPr>
        <w:t>100</w:t>
      </w:r>
      <w:r w:rsidRPr="000C2773">
        <w:rPr>
          <w:rFonts w:ascii="Tahoma" w:hAnsi="Tahoma" w:cs="Tahoma" w:hint="eastAsia"/>
          <w:b/>
          <w:color w:val="FF0000"/>
          <w:sz w:val="28"/>
          <w:szCs w:val="28"/>
        </w:rPr>
        <w:t>元。</w:t>
      </w:r>
    </w:p>
    <w:p w:rsidR="00491FFD" w:rsidRDefault="000C2773">
      <w:pPr>
        <w:spacing w:line="380" w:lineRule="atLeast"/>
        <w:ind w:firstLine="482"/>
        <w:jc w:val="left"/>
        <w:rPr>
          <w:rFonts w:ascii="Tahoma" w:hAnsi="Tahoma" w:cs="Tahoma"/>
          <w:b/>
          <w:bCs/>
          <w:color w:val="FF0000"/>
          <w:sz w:val="28"/>
          <w:szCs w:val="28"/>
          <w:u w:val="single"/>
        </w:rPr>
      </w:pPr>
      <w:r w:rsidRPr="000C2773">
        <w:rPr>
          <w:rFonts w:ascii="Tahoma" w:hAnsi="Tahoma" w:cs="Tahoma"/>
          <w:b/>
          <w:color w:val="FF0000"/>
          <w:sz w:val="28"/>
          <w:szCs w:val="28"/>
        </w:rPr>
        <w:t>对上述标的权属有异议者，请于</w:t>
      </w:r>
      <w:r w:rsidRPr="000C2773">
        <w:rPr>
          <w:rFonts w:ascii="Tahoma" w:hAnsi="Tahoma" w:cs="Tahoma" w:hint="eastAsia"/>
          <w:b/>
          <w:color w:val="FF0000"/>
          <w:sz w:val="28"/>
          <w:szCs w:val="28"/>
        </w:rPr>
        <w:t>2020</w:t>
      </w:r>
      <w:r w:rsidRPr="000C2773">
        <w:rPr>
          <w:rFonts w:ascii="Tahoma" w:hAnsi="Tahoma" w:cs="Tahoma" w:hint="eastAsia"/>
          <w:b/>
          <w:color w:val="FF0000"/>
          <w:sz w:val="28"/>
          <w:szCs w:val="28"/>
        </w:rPr>
        <w:t>年</w:t>
      </w:r>
      <w:r w:rsidRPr="000C2773">
        <w:rPr>
          <w:rFonts w:ascii="Tahoma" w:hAnsi="Tahoma" w:cs="Tahoma" w:hint="eastAsia"/>
          <w:b/>
          <w:color w:val="FF0000"/>
          <w:sz w:val="28"/>
          <w:szCs w:val="28"/>
        </w:rPr>
        <w:t>4</w:t>
      </w:r>
      <w:r w:rsidRPr="000C2773">
        <w:rPr>
          <w:rFonts w:ascii="Tahoma" w:hAnsi="Tahoma" w:cs="Tahoma" w:hint="eastAsia"/>
          <w:b/>
          <w:bCs/>
          <w:color w:val="FF0000"/>
          <w:sz w:val="28"/>
          <w:szCs w:val="28"/>
        </w:rPr>
        <w:t>月</w:t>
      </w:r>
      <w:r w:rsidR="001238B2">
        <w:rPr>
          <w:rFonts w:ascii="Tahoma" w:hAnsi="Tahoma" w:cs="Tahoma" w:hint="eastAsia"/>
          <w:b/>
          <w:bCs/>
          <w:color w:val="FF0000"/>
          <w:sz w:val="28"/>
          <w:szCs w:val="28"/>
        </w:rPr>
        <w:t>10</w:t>
      </w:r>
      <w:r w:rsidRPr="000C2773">
        <w:rPr>
          <w:rFonts w:ascii="Tahoma" w:hAnsi="Tahoma" w:cs="Tahoma" w:hint="eastAsia"/>
          <w:b/>
          <w:bCs/>
          <w:color w:val="FF0000"/>
          <w:sz w:val="28"/>
          <w:szCs w:val="28"/>
        </w:rPr>
        <w:t>日</w:t>
      </w:r>
      <w:r w:rsidRPr="000C2773">
        <w:rPr>
          <w:rFonts w:ascii="Tahoma" w:hAnsi="Tahoma" w:cs="Tahoma"/>
          <w:b/>
          <w:color w:val="FF0000"/>
          <w:sz w:val="28"/>
          <w:szCs w:val="28"/>
        </w:rPr>
        <w:t>前与管理人联系。（联系人：</w:t>
      </w:r>
      <w:r w:rsidRPr="000C2773">
        <w:rPr>
          <w:rFonts w:ascii="Tahoma" w:hAnsi="Tahoma" w:cs="Tahoma" w:hint="eastAsia"/>
          <w:b/>
          <w:color w:val="FF0000"/>
          <w:sz w:val="28"/>
          <w:szCs w:val="28"/>
        </w:rPr>
        <w:t>陶律师</w:t>
      </w:r>
      <w:r w:rsidRPr="000C2773">
        <w:rPr>
          <w:rFonts w:ascii="Tahoma" w:hAnsi="Tahoma" w:cs="Tahoma"/>
          <w:b/>
          <w:color w:val="FF0000"/>
          <w:sz w:val="28"/>
          <w:szCs w:val="28"/>
        </w:rPr>
        <w:t>，联系方式：</w:t>
      </w:r>
      <w:r w:rsidRPr="000C2773">
        <w:rPr>
          <w:rFonts w:ascii="Tahoma" w:hAnsi="Tahoma" w:cs="Tahoma" w:hint="eastAsia"/>
          <w:b/>
          <w:color w:val="FF0000"/>
          <w:sz w:val="28"/>
          <w:szCs w:val="28"/>
        </w:rPr>
        <w:t>15805285800</w:t>
      </w:r>
      <w:r w:rsidRPr="000C2773">
        <w:rPr>
          <w:rFonts w:ascii="Tahoma" w:hAnsi="Tahoma" w:cs="Tahoma"/>
          <w:b/>
          <w:color w:val="FF0000"/>
          <w:sz w:val="28"/>
          <w:szCs w:val="28"/>
        </w:rPr>
        <w:t>）</w:t>
      </w:r>
    </w:p>
    <w:p w:rsidR="00491FFD" w:rsidRDefault="000C2773">
      <w:pPr>
        <w:spacing w:line="380" w:lineRule="atLeast"/>
        <w:ind w:firstLine="482"/>
        <w:jc w:val="left"/>
        <w:rPr>
          <w:rFonts w:ascii="Tahoma" w:hAnsi="Tahoma" w:cs="Tahoma"/>
          <w:b/>
          <w:color w:val="666666"/>
          <w:sz w:val="18"/>
          <w:szCs w:val="18"/>
        </w:rPr>
      </w:pPr>
      <w:r>
        <w:rPr>
          <w:rFonts w:ascii="Tahoma" w:hAnsi="Tahoma" w:cs="Tahoma"/>
          <w:color w:val="000000"/>
          <w:sz w:val="28"/>
          <w:szCs w:val="28"/>
        </w:rPr>
        <w:t>四、本次拍卖是经法定公告期和展示期后才举行的，就拍卖标的物已知及可能存在的瑕疵已在本次</w:t>
      </w:r>
      <w:r>
        <w:rPr>
          <w:rFonts w:ascii="Tahoma" w:hAnsi="Tahoma" w:cs="Tahoma" w:hint="eastAsia"/>
          <w:color w:val="000000"/>
          <w:sz w:val="28"/>
          <w:szCs w:val="28"/>
        </w:rPr>
        <w:t>拍卖</w:t>
      </w:r>
      <w:r>
        <w:rPr>
          <w:rFonts w:ascii="Tahoma" w:hAnsi="Tahoma" w:cs="Tahoma"/>
          <w:color w:val="000000"/>
          <w:sz w:val="28"/>
          <w:szCs w:val="28"/>
        </w:rPr>
        <w:t>资料中作了详尽的说明。管理人对拍卖标的物所作的说明和提供的视频资料、图片等，仅供竞买人参考，不构成对标的物的任何担保。</w:t>
      </w:r>
      <w:r>
        <w:rPr>
          <w:rFonts w:ascii="Tahoma" w:hAnsi="Tahoma" w:cs="Tahoma"/>
          <w:b/>
          <w:color w:val="000000"/>
          <w:sz w:val="28"/>
          <w:szCs w:val="28"/>
        </w:rPr>
        <w:t>所以请竞买人在拍卖前必须仔细审查拍卖标的物，调查是否存在瑕疵，认真研究查看所竞买标的物的实际情况，并</w:t>
      </w:r>
      <w:r>
        <w:rPr>
          <w:rFonts w:ascii="Tahoma" w:hAnsi="Tahoma" w:cs="Tahoma"/>
          <w:b/>
          <w:bCs/>
          <w:color w:val="000000"/>
          <w:sz w:val="28"/>
          <w:szCs w:val="28"/>
        </w:rPr>
        <w:t>请亲临展示现场，实地看样，未看样的竞买人视为对本标的实物现状的确认，慎重决定竞买行为，竞买人一旦</w:t>
      </w:r>
      <w:proofErr w:type="gramStart"/>
      <w:r>
        <w:rPr>
          <w:rFonts w:ascii="Tahoma" w:hAnsi="Tahoma" w:cs="Tahoma"/>
          <w:b/>
          <w:bCs/>
          <w:color w:val="000000"/>
          <w:sz w:val="28"/>
          <w:szCs w:val="28"/>
        </w:rPr>
        <w:t>作出</w:t>
      </w:r>
      <w:proofErr w:type="gramEnd"/>
      <w:r>
        <w:rPr>
          <w:rFonts w:ascii="Tahoma" w:hAnsi="Tahoma" w:cs="Tahoma"/>
          <w:b/>
          <w:bCs/>
          <w:color w:val="000000"/>
          <w:sz w:val="28"/>
          <w:szCs w:val="28"/>
        </w:rPr>
        <w:t>竞买决定，即表明已完全了解，并接受标的物的现状和一切已知及未知的瑕疵。</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lastRenderedPageBreak/>
        <w:t>五、竞买人条件：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根据最高人民法院《关于人民法院网络司法拍卖若干问题的规定》第三十四条之规定：实施网络司法拍卖的，下列机构和人员不得竞买并不得委托他人代为竞买与其相关的拍卖财产：</w:t>
      </w:r>
      <w:r>
        <w:rPr>
          <w:rFonts w:ascii="Tahoma" w:hAnsi="Tahoma" w:cs="Tahoma"/>
          <w:color w:val="000000"/>
          <w:sz w:val="28"/>
          <w:szCs w:val="28"/>
        </w:rPr>
        <w:t>1</w:t>
      </w:r>
      <w:r>
        <w:rPr>
          <w:rFonts w:ascii="Tahoma" w:hAnsi="Tahoma" w:cs="Tahoma"/>
          <w:color w:val="000000"/>
          <w:sz w:val="28"/>
          <w:szCs w:val="28"/>
        </w:rPr>
        <w:t>、负责执行的人民法院；</w:t>
      </w:r>
      <w:r>
        <w:rPr>
          <w:rFonts w:ascii="Tahoma" w:hAnsi="Tahoma" w:cs="Tahoma"/>
          <w:color w:val="000000"/>
          <w:sz w:val="28"/>
          <w:szCs w:val="28"/>
        </w:rPr>
        <w:t>2</w:t>
      </w:r>
      <w:r>
        <w:rPr>
          <w:rFonts w:ascii="Tahoma" w:hAnsi="Tahoma" w:cs="Tahoma"/>
          <w:color w:val="000000"/>
          <w:sz w:val="28"/>
          <w:szCs w:val="28"/>
        </w:rPr>
        <w:t>、网络服务提供者；</w:t>
      </w:r>
      <w:r>
        <w:rPr>
          <w:rFonts w:ascii="Tahoma" w:hAnsi="Tahoma" w:cs="Tahoma"/>
          <w:color w:val="000000"/>
          <w:sz w:val="28"/>
          <w:szCs w:val="28"/>
        </w:rPr>
        <w:t>3</w:t>
      </w:r>
      <w:r>
        <w:rPr>
          <w:rFonts w:ascii="Tahoma" w:hAnsi="Tahoma" w:cs="Tahoma"/>
          <w:color w:val="000000"/>
          <w:sz w:val="28"/>
          <w:szCs w:val="28"/>
        </w:rPr>
        <w:t>、承担拍卖辅助工作的社会机构或者组织；</w:t>
      </w:r>
      <w:r>
        <w:rPr>
          <w:rFonts w:ascii="Tahoma" w:hAnsi="Tahoma" w:cs="Tahoma"/>
          <w:color w:val="000000"/>
          <w:sz w:val="28"/>
          <w:szCs w:val="28"/>
        </w:rPr>
        <w:t>4</w:t>
      </w:r>
      <w:r>
        <w:rPr>
          <w:rFonts w:ascii="Tahoma" w:hAnsi="Tahoma" w:cs="Tahoma"/>
          <w:color w:val="000000"/>
          <w:sz w:val="28"/>
          <w:szCs w:val="28"/>
        </w:rPr>
        <w:t>、第</w:t>
      </w:r>
      <w:r>
        <w:rPr>
          <w:rFonts w:ascii="Tahoma" w:hAnsi="Tahoma" w:cs="Tahoma"/>
          <w:color w:val="000000"/>
          <w:sz w:val="28"/>
          <w:szCs w:val="28"/>
        </w:rPr>
        <w:t>1</w:t>
      </w:r>
      <w:r>
        <w:rPr>
          <w:rFonts w:ascii="Tahoma" w:hAnsi="Tahoma" w:cs="Tahoma"/>
          <w:color w:val="000000"/>
          <w:sz w:val="28"/>
          <w:szCs w:val="28"/>
        </w:rPr>
        <w:t>至</w:t>
      </w:r>
      <w:r>
        <w:rPr>
          <w:rFonts w:ascii="Tahoma" w:hAnsi="Tahoma" w:cs="Tahoma"/>
          <w:color w:val="000000"/>
          <w:sz w:val="28"/>
          <w:szCs w:val="28"/>
        </w:rPr>
        <w:t>3</w:t>
      </w:r>
      <w:r>
        <w:rPr>
          <w:rFonts w:ascii="Tahoma" w:hAnsi="Tahoma" w:cs="Tahoma"/>
          <w:color w:val="000000"/>
          <w:sz w:val="28"/>
          <w:szCs w:val="28"/>
        </w:rPr>
        <w:t>项规定主体的工作人员及近亲属。</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因不符合条件参加竞买的，由竞买人自行承担相应的法律责任。</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六、优先购买权人参加竞买的，应于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1238B2">
        <w:rPr>
          <w:rFonts w:ascii="Tahoma" w:hAnsi="Tahoma" w:cs="Tahoma" w:hint="eastAsia"/>
          <w:b/>
          <w:bCs/>
          <w:color w:val="FF0000"/>
          <w:sz w:val="28"/>
          <w:szCs w:val="28"/>
        </w:rPr>
        <w:t>8</w:t>
      </w:r>
      <w:r>
        <w:rPr>
          <w:rFonts w:ascii="Tahoma" w:hAnsi="Tahoma" w:cs="Tahoma"/>
          <w:b/>
          <w:bCs/>
          <w:color w:val="FF0000"/>
          <w:sz w:val="28"/>
          <w:szCs w:val="28"/>
        </w:rPr>
        <w:t>日</w:t>
      </w:r>
      <w:r>
        <w:rPr>
          <w:rFonts w:ascii="Tahoma" w:hAnsi="Tahoma" w:cs="Tahoma"/>
          <w:color w:val="FF0000"/>
          <w:sz w:val="28"/>
          <w:szCs w:val="28"/>
        </w:rPr>
        <w:t>前</w:t>
      </w:r>
      <w:r>
        <w:rPr>
          <w:rFonts w:ascii="Tahoma" w:hAnsi="Tahoma" w:cs="Tahoma"/>
          <w:color w:val="000000"/>
          <w:sz w:val="28"/>
          <w:szCs w:val="28"/>
        </w:rPr>
        <w:t>向管理人提交合法有效的证明，资格经管理人确认并添加至</w:t>
      </w:r>
      <w:proofErr w:type="gramStart"/>
      <w:r>
        <w:rPr>
          <w:rFonts w:ascii="Tahoma" w:hAnsi="Tahoma" w:cs="Tahoma"/>
          <w:color w:val="000000"/>
          <w:sz w:val="28"/>
          <w:szCs w:val="28"/>
        </w:rPr>
        <w:t>淘宝平台</w:t>
      </w:r>
      <w:proofErr w:type="gramEnd"/>
      <w:r>
        <w:rPr>
          <w:rFonts w:ascii="Tahoma" w:hAnsi="Tahoma" w:cs="Tahoma"/>
          <w:color w:val="000000"/>
          <w:sz w:val="28"/>
          <w:szCs w:val="28"/>
        </w:rPr>
        <w:t>后台系统后才能参与竞买，逾期不提交的，视为放弃对本标的物享有优先购买权。</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七、与本标的物有利害关系的当事人可参加竞拍，不参加竞拍的请关注本次拍卖活动的整个过程。</w:t>
      </w:r>
    </w:p>
    <w:p w:rsidR="00491FFD" w:rsidRDefault="000C2773">
      <w:pPr>
        <w:spacing w:line="380" w:lineRule="atLeast"/>
        <w:ind w:firstLine="482"/>
        <w:jc w:val="left"/>
        <w:rPr>
          <w:rFonts w:ascii="Tahoma" w:hAnsi="Tahoma" w:cs="Tahoma"/>
          <w:color w:val="666666"/>
          <w:sz w:val="18"/>
          <w:szCs w:val="18"/>
        </w:rPr>
      </w:pPr>
      <w:r>
        <w:rPr>
          <w:rFonts w:ascii="Tahoma" w:hAnsi="Tahoma" w:cs="Tahoma"/>
          <w:b/>
          <w:bCs/>
          <w:color w:val="000000"/>
          <w:sz w:val="28"/>
          <w:szCs w:val="28"/>
        </w:rPr>
        <w:t>八、本次拍卖活动设置延时出价功能，在拍卖活动结束前，</w:t>
      </w:r>
      <w:proofErr w:type="gramStart"/>
      <w:r>
        <w:rPr>
          <w:rFonts w:ascii="Tahoma" w:hAnsi="Tahoma" w:cs="Tahoma"/>
          <w:b/>
          <w:bCs/>
          <w:color w:val="000000"/>
          <w:sz w:val="28"/>
          <w:szCs w:val="28"/>
        </w:rPr>
        <w:t>每最后</w:t>
      </w:r>
      <w:proofErr w:type="gramEnd"/>
      <w:r>
        <w:rPr>
          <w:rFonts w:ascii="Tahoma" w:hAnsi="Tahoma" w:cs="Tahoma"/>
          <w:b/>
          <w:bCs/>
          <w:color w:val="000000"/>
          <w:sz w:val="28"/>
          <w:szCs w:val="28"/>
        </w:rPr>
        <w:t>5</w:t>
      </w:r>
      <w:r>
        <w:rPr>
          <w:rFonts w:ascii="Tahoma" w:hAnsi="Tahoma" w:cs="Tahoma"/>
          <w:b/>
          <w:bCs/>
          <w:color w:val="000000"/>
          <w:sz w:val="28"/>
          <w:szCs w:val="28"/>
        </w:rPr>
        <w:t>分钟如果有竞买人出价，就自动延迟</w:t>
      </w:r>
      <w:r>
        <w:rPr>
          <w:rFonts w:ascii="Tahoma" w:hAnsi="Tahoma" w:cs="Tahoma"/>
          <w:b/>
          <w:bCs/>
          <w:color w:val="000000"/>
          <w:sz w:val="28"/>
          <w:szCs w:val="28"/>
        </w:rPr>
        <w:t>5</w:t>
      </w:r>
      <w:r>
        <w:rPr>
          <w:rFonts w:ascii="Tahoma" w:hAnsi="Tahoma" w:cs="Tahoma"/>
          <w:b/>
          <w:bCs/>
          <w:color w:val="000000"/>
          <w:sz w:val="28"/>
          <w:szCs w:val="28"/>
        </w:rPr>
        <w:t>分钟。</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九、竞拍前竞买人应通过支付宝账户缴纳足额的拍卖保证金。竞买人在对拍卖标的物第一次确认出价竞拍前，按</w:t>
      </w:r>
      <w:proofErr w:type="gramStart"/>
      <w:r>
        <w:rPr>
          <w:rFonts w:ascii="Tahoma" w:hAnsi="Tahoma" w:cs="Tahoma"/>
          <w:color w:val="000000"/>
          <w:sz w:val="28"/>
          <w:szCs w:val="28"/>
        </w:rPr>
        <w:t>破产强清平台</w:t>
      </w:r>
      <w:proofErr w:type="gramEnd"/>
      <w:r>
        <w:rPr>
          <w:rFonts w:ascii="Tahoma" w:hAnsi="Tahoma" w:cs="Tahoma"/>
          <w:color w:val="000000"/>
          <w:sz w:val="28"/>
          <w:szCs w:val="28"/>
        </w:rPr>
        <w:t>系统提示报名缴纳保证金，系统会自动锁定该笔款项。拍卖成交的，买受人锁定的保证金将在买受人支付软件服务费后</w:t>
      </w:r>
      <w:r>
        <w:rPr>
          <w:rFonts w:ascii="Tahoma" w:hAnsi="Tahoma" w:cs="Tahoma"/>
          <w:color w:val="000000"/>
          <w:sz w:val="28"/>
          <w:szCs w:val="28"/>
        </w:rPr>
        <w:t>24</w:t>
      </w:r>
      <w:r>
        <w:rPr>
          <w:rFonts w:ascii="Tahoma" w:hAnsi="Tahoma" w:cs="Tahoma"/>
          <w:color w:val="000000"/>
          <w:sz w:val="28"/>
          <w:szCs w:val="28"/>
        </w:rPr>
        <w:t>小时以内自动转入本管理人指定账户，其他竞买人的保证金在拍卖结束以后</w:t>
      </w:r>
      <w:r>
        <w:rPr>
          <w:rFonts w:ascii="Tahoma" w:hAnsi="Tahoma" w:cs="Tahoma"/>
          <w:color w:val="000000"/>
          <w:sz w:val="28"/>
          <w:szCs w:val="28"/>
        </w:rPr>
        <w:t>24</w:t>
      </w:r>
      <w:r>
        <w:rPr>
          <w:rFonts w:ascii="Tahoma" w:hAnsi="Tahoma" w:cs="Tahoma"/>
          <w:color w:val="000000"/>
          <w:sz w:val="28"/>
          <w:szCs w:val="28"/>
        </w:rPr>
        <w:t>小时以内自动解锁。保证金锁定期间不计利息。</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保证金支付帮助：</w:t>
      </w:r>
      <w:hyperlink r:id="rId8" w:history="1">
        <w:r>
          <w:rPr>
            <w:rFonts w:ascii="Tahoma" w:hAnsi="Tahoma" w:cs="Tahoma"/>
            <w:color w:val="000000"/>
            <w:sz w:val="28"/>
            <w:szCs w:val="28"/>
          </w:rPr>
          <w:t>https://www.taobao.com/market/paimai/sf-helpcenter.php?path=sf-hc-right-content5#q1</w:t>
        </w:r>
      </w:hyperlink>
      <w:r>
        <w:rPr>
          <w:rFonts w:ascii="Tahoma" w:hAnsi="Tahoma" w:cs="Tahoma"/>
          <w:color w:val="000000"/>
          <w:sz w:val="28"/>
          <w:szCs w:val="28"/>
        </w:rPr>
        <w:t>。</w:t>
      </w:r>
    </w:p>
    <w:p w:rsidR="00491FFD" w:rsidRPr="000C2773" w:rsidRDefault="000C2773">
      <w:pPr>
        <w:spacing w:line="380" w:lineRule="atLeast"/>
        <w:ind w:firstLine="482"/>
        <w:jc w:val="left"/>
        <w:rPr>
          <w:rFonts w:ascii="Tahoma" w:hAnsi="Tahoma" w:cs="Tahoma"/>
          <w:b/>
          <w:bCs/>
          <w:color w:val="FF0000"/>
          <w:sz w:val="28"/>
          <w:szCs w:val="28"/>
        </w:rPr>
      </w:pPr>
      <w:r w:rsidRPr="000C2773">
        <w:rPr>
          <w:rFonts w:ascii="Tahoma" w:hAnsi="Tahoma" w:cs="Tahoma"/>
          <w:b/>
          <w:color w:val="FF0000"/>
          <w:sz w:val="28"/>
          <w:szCs w:val="28"/>
        </w:rPr>
        <w:t>十、</w:t>
      </w:r>
      <w:r w:rsidRPr="000C2773">
        <w:rPr>
          <w:rFonts w:ascii="Tahoma" w:hAnsi="Tahoma" w:cs="Tahoma" w:hint="eastAsia"/>
          <w:b/>
          <w:bCs/>
          <w:color w:val="FF0000"/>
          <w:sz w:val="28"/>
          <w:szCs w:val="28"/>
        </w:rPr>
        <w:t>拍卖余款请在</w:t>
      </w:r>
      <w:r w:rsidRPr="000C2773">
        <w:rPr>
          <w:rFonts w:ascii="Tahoma" w:hAnsi="Tahoma" w:cs="Tahoma" w:hint="eastAsia"/>
          <w:b/>
          <w:bCs/>
          <w:color w:val="FF0000"/>
          <w:sz w:val="28"/>
          <w:szCs w:val="28"/>
        </w:rPr>
        <w:t>2020</w:t>
      </w:r>
      <w:r w:rsidRPr="000C2773">
        <w:rPr>
          <w:rFonts w:ascii="Tahoma" w:hAnsi="Tahoma" w:cs="Tahoma" w:hint="eastAsia"/>
          <w:b/>
          <w:bCs/>
          <w:color w:val="FF0000"/>
          <w:sz w:val="28"/>
          <w:szCs w:val="28"/>
        </w:rPr>
        <w:t>年</w:t>
      </w:r>
      <w:r w:rsidRPr="000C2773">
        <w:rPr>
          <w:rFonts w:ascii="Tahoma" w:hAnsi="Tahoma" w:cs="Tahoma" w:hint="eastAsia"/>
          <w:b/>
          <w:bCs/>
          <w:color w:val="FF0000"/>
          <w:sz w:val="28"/>
          <w:szCs w:val="28"/>
        </w:rPr>
        <w:t>4</w:t>
      </w:r>
      <w:r w:rsidRPr="000C2773">
        <w:rPr>
          <w:rFonts w:ascii="Tahoma" w:hAnsi="Tahoma" w:cs="Tahoma" w:hint="eastAsia"/>
          <w:b/>
          <w:bCs/>
          <w:color w:val="FF0000"/>
          <w:sz w:val="28"/>
          <w:szCs w:val="28"/>
        </w:rPr>
        <w:t>月</w:t>
      </w:r>
      <w:r w:rsidR="001238B2">
        <w:rPr>
          <w:rFonts w:ascii="Tahoma" w:hAnsi="Tahoma" w:cs="Tahoma" w:hint="eastAsia"/>
          <w:b/>
          <w:bCs/>
          <w:color w:val="FF0000"/>
          <w:sz w:val="28"/>
          <w:szCs w:val="28"/>
        </w:rPr>
        <w:t>21</w:t>
      </w:r>
      <w:r w:rsidRPr="000C2773">
        <w:rPr>
          <w:rFonts w:ascii="Tahoma" w:hAnsi="Tahoma" w:cs="Tahoma" w:hint="eastAsia"/>
          <w:b/>
          <w:bCs/>
          <w:color w:val="FF0000"/>
          <w:sz w:val="28"/>
          <w:szCs w:val="28"/>
        </w:rPr>
        <w:t>日</w:t>
      </w:r>
      <w:r w:rsidRPr="000C2773">
        <w:rPr>
          <w:rFonts w:ascii="Tahoma" w:hAnsi="Tahoma" w:cs="Tahoma" w:hint="eastAsia"/>
          <w:b/>
          <w:bCs/>
          <w:color w:val="FF0000"/>
          <w:sz w:val="28"/>
          <w:szCs w:val="28"/>
        </w:rPr>
        <w:t>16</w:t>
      </w:r>
      <w:r w:rsidRPr="000C2773">
        <w:rPr>
          <w:rFonts w:ascii="Tahoma" w:hAnsi="Tahoma" w:cs="Tahoma" w:hint="eastAsia"/>
          <w:b/>
          <w:bCs/>
          <w:color w:val="FF0000"/>
          <w:sz w:val="28"/>
          <w:szCs w:val="28"/>
        </w:rPr>
        <w:t>时前（拍卖成交后</w:t>
      </w:r>
      <w:r w:rsidRPr="000C2773">
        <w:rPr>
          <w:rFonts w:ascii="Tahoma" w:hAnsi="Tahoma" w:cs="Tahoma" w:hint="eastAsia"/>
          <w:b/>
          <w:bCs/>
          <w:color w:val="FF0000"/>
          <w:sz w:val="28"/>
          <w:szCs w:val="28"/>
        </w:rPr>
        <w:t>7</w:t>
      </w:r>
      <w:r w:rsidRPr="000C2773">
        <w:rPr>
          <w:rFonts w:ascii="Tahoma" w:hAnsi="Tahoma" w:cs="Tahoma" w:hint="eastAsia"/>
          <w:b/>
          <w:bCs/>
          <w:color w:val="FF0000"/>
          <w:sz w:val="28"/>
          <w:szCs w:val="28"/>
        </w:rPr>
        <w:t>日内）汇款至管理人指定账户【户名：</w:t>
      </w:r>
      <w:r w:rsidRPr="000C2773">
        <w:rPr>
          <w:rFonts w:ascii="Tahoma" w:hAnsi="Tahoma" w:cs="Tahoma" w:hint="eastAsia"/>
          <w:b/>
          <w:color w:val="FF0000"/>
          <w:sz w:val="28"/>
          <w:szCs w:val="28"/>
        </w:rPr>
        <w:t>江苏绿扬生物电子工程有限公司管理人</w:t>
      </w:r>
      <w:r w:rsidRPr="000C2773">
        <w:rPr>
          <w:rFonts w:ascii="Tahoma" w:hAnsi="Tahoma" w:cs="Tahoma" w:hint="eastAsia"/>
          <w:b/>
          <w:bCs/>
          <w:color w:val="FF0000"/>
          <w:sz w:val="28"/>
          <w:szCs w:val="28"/>
        </w:rPr>
        <w:t>，开户银行：江苏扬中农村商业银行股份有限公司，账号：</w:t>
      </w:r>
      <w:r w:rsidRPr="000C2773">
        <w:rPr>
          <w:rFonts w:ascii="Tahoma" w:hAnsi="Tahoma" w:cs="Tahoma" w:hint="eastAsia"/>
          <w:b/>
          <w:bCs/>
          <w:color w:val="FF0000"/>
          <w:sz w:val="28"/>
          <w:szCs w:val="28"/>
        </w:rPr>
        <w:t>3211050101010000383607</w:t>
      </w:r>
      <w:r w:rsidRPr="000C2773">
        <w:rPr>
          <w:rFonts w:ascii="Tahoma" w:hAnsi="Tahoma" w:cs="Tahoma" w:hint="eastAsia"/>
          <w:b/>
          <w:bCs/>
          <w:color w:val="FF0000"/>
          <w:sz w:val="28"/>
          <w:szCs w:val="28"/>
        </w:rPr>
        <w:t>】汇款时备注绿扬生物机器设备。</w:t>
      </w:r>
    </w:p>
    <w:p w:rsidR="00491FFD" w:rsidRPr="000C2773" w:rsidRDefault="000C2773">
      <w:pPr>
        <w:spacing w:line="380" w:lineRule="atLeast"/>
        <w:ind w:firstLine="482"/>
        <w:jc w:val="left"/>
        <w:rPr>
          <w:rFonts w:ascii="Tahoma" w:hAnsi="Tahoma" w:cs="Tahoma"/>
          <w:b/>
          <w:bCs/>
          <w:color w:val="FF0000"/>
          <w:sz w:val="28"/>
          <w:szCs w:val="28"/>
        </w:rPr>
      </w:pPr>
      <w:r w:rsidRPr="000C2773">
        <w:rPr>
          <w:rFonts w:ascii="Tahoma" w:hAnsi="Tahoma" w:cs="Tahoma" w:hint="eastAsia"/>
          <w:b/>
          <w:bCs/>
          <w:color w:val="FF0000"/>
          <w:sz w:val="28"/>
          <w:szCs w:val="28"/>
        </w:rPr>
        <w:lastRenderedPageBreak/>
        <w:t>1%</w:t>
      </w:r>
      <w:r w:rsidRPr="000C2773">
        <w:rPr>
          <w:rFonts w:ascii="Tahoma" w:hAnsi="Tahoma" w:cs="Tahoma" w:hint="eastAsia"/>
          <w:b/>
          <w:bCs/>
          <w:color w:val="FF0000"/>
          <w:sz w:val="28"/>
          <w:szCs w:val="28"/>
        </w:rPr>
        <w:t>的综合服务费请在</w:t>
      </w:r>
      <w:r w:rsidRPr="000C2773">
        <w:rPr>
          <w:rFonts w:ascii="Tahoma" w:hAnsi="Tahoma" w:cs="Tahoma" w:hint="eastAsia"/>
          <w:b/>
          <w:bCs/>
          <w:color w:val="FF0000"/>
          <w:sz w:val="28"/>
          <w:szCs w:val="28"/>
        </w:rPr>
        <w:t>2020</w:t>
      </w:r>
      <w:r w:rsidRPr="000C2773">
        <w:rPr>
          <w:rFonts w:ascii="Tahoma" w:hAnsi="Tahoma" w:cs="Tahoma" w:hint="eastAsia"/>
          <w:b/>
          <w:bCs/>
          <w:color w:val="FF0000"/>
          <w:sz w:val="28"/>
          <w:szCs w:val="28"/>
        </w:rPr>
        <w:t>年</w:t>
      </w:r>
      <w:r w:rsidRPr="000C2773">
        <w:rPr>
          <w:rFonts w:ascii="Tahoma" w:hAnsi="Tahoma" w:cs="Tahoma" w:hint="eastAsia"/>
          <w:b/>
          <w:bCs/>
          <w:color w:val="FF0000"/>
          <w:sz w:val="28"/>
          <w:szCs w:val="28"/>
        </w:rPr>
        <w:t>4</w:t>
      </w:r>
      <w:r w:rsidRPr="000C2773">
        <w:rPr>
          <w:rFonts w:ascii="Tahoma" w:hAnsi="Tahoma" w:cs="Tahoma" w:hint="eastAsia"/>
          <w:b/>
          <w:bCs/>
          <w:color w:val="FF0000"/>
          <w:sz w:val="28"/>
          <w:szCs w:val="28"/>
        </w:rPr>
        <w:t>月</w:t>
      </w:r>
      <w:r w:rsidR="001238B2">
        <w:rPr>
          <w:rFonts w:ascii="Tahoma" w:hAnsi="Tahoma" w:cs="Tahoma" w:hint="eastAsia"/>
          <w:b/>
          <w:bCs/>
          <w:color w:val="FF0000"/>
          <w:sz w:val="28"/>
          <w:szCs w:val="28"/>
        </w:rPr>
        <w:t>21</w:t>
      </w:r>
      <w:r w:rsidRPr="000C2773">
        <w:rPr>
          <w:rFonts w:ascii="Tahoma" w:hAnsi="Tahoma" w:cs="Tahoma" w:hint="eastAsia"/>
          <w:b/>
          <w:bCs/>
          <w:color w:val="FF0000"/>
          <w:sz w:val="28"/>
          <w:szCs w:val="28"/>
        </w:rPr>
        <w:t>日</w:t>
      </w:r>
      <w:r w:rsidRPr="000C2773">
        <w:rPr>
          <w:rFonts w:ascii="Tahoma" w:hAnsi="Tahoma" w:cs="Tahoma" w:hint="eastAsia"/>
          <w:b/>
          <w:bCs/>
          <w:color w:val="FF0000"/>
          <w:sz w:val="28"/>
          <w:szCs w:val="28"/>
        </w:rPr>
        <w:t>16</w:t>
      </w:r>
      <w:r w:rsidRPr="000C2773">
        <w:rPr>
          <w:rFonts w:ascii="Tahoma" w:hAnsi="Tahoma" w:cs="Tahoma" w:hint="eastAsia"/>
          <w:b/>
          <w:bCs/>
          <w:color w:val="FF0000"/>
          <w:sz w:val="28"/>
          <w:szCs w:val="28"/>
        </w:rPr>
        <w:t>时前汇款至江苏快拍</w:t>
      </w:r>
      <w:proofErr w:type="gramStart"/>
      <w:r w:rsidRPr="000C2773">
        <w:rPr>
          <w:rFonts w:ascii="Tahoma" w:hAnsi="Tahoma" w:cs="Tahoma" w:hint="eastAsia"/>
          <w:b/>
          <w:bCs/>
          <w:color w:val="FF0000"/>
          <w:sz w:val="28"/>
          <w:szCs w:val="28"/>
        </w:rPr>
        <w:t>嘉网络</w:t>
      </w:r>
      <w:proofErr w:type="gramEnd"/>
      <w:r w:rsidRPr="000C2773">
        <w:rPr>
          <w:rFonts w:ascii="Tahoma" w:hAnsi="Tahoma" w:cs="Tahoma" w:hint="eastAsia"/>
          <w:b/>
          <w:bCs/>
          <w:color w:val="FF0000"/>
          <w:sz w:val="28"/>
          <w:szCs w:val="28"/>
        </w:rPr>
        <w:t>科技有限公司指定账户【户名：江苏快拍嘉网络科技有限公司，开户银行：江苏银行南京雨花支行，账号：</w:t>
      </w:r>
      <w:r w:rsidRPr="000C2773">
        <w:rPr>
          <w:rFonts w:ascii="Tahoma" w:hAnsi="Tahoma" w:cs="Tahoma" w:hint="eastAsia"/>
          <w:b/>
          <w:bCs/>
          <w:color w:val="FF0000"/>
          <w:sz w:val="28"/>
          <w:szCs w:val="28"/>
        </w:rPr>
        <w:t>31170188000127424</w:t>
      </w:r>
      <w:r w:rsidRPr="000C2773">
        <w:rPr>
          <w:rFonts w:ascii="Tahoma" w:hAnsi="Tahoma" w:cs="Tahoma" w:hint="eastAsia"/>
          <w:b/>
          <w:bCs/>
          <w:color w:val="FF0000"/>
          <w:sz w:val="28"/>
          <w:szCs w:val="28"/>
        </w:rPr>
        <w:t>】。</w:t>
      </w:r>
    </w:p>
    <w:p w:rsidR="00491FFD" w:rsidRPr="000C2773" w:rsidRDefault="000C2773">
      <w:pPr>
        <w:spacing w:line="380" w:lineRule="atLeast"/>
        <w:ind w:firstLine="482"/>
        <w:jc w:val="left"/>
        <w:rPr>
          <w:rFonts w:ascii="Tahoma" w:hAnsi="Tahoma" w:cs="Tahoma"/>
          <w:b/>
          <w:color w:val="FF0000"/>
          <w:sz w:val="18"/>
          <w:szCs w:val="18"/>
        </w:rPr>
      </w:pPr>
      <w:r w:rsidRPr="000C2773">
        <w:rPr>
          <w:rFonts w:ascii="Tahoma" w:hAnsi="Tahoma" w:cs="Tahoma" w:hint="eastAsia"/>
          <w:b/>
          <w:bCs/>
          <w:color w:val="FF0000"/>
          <w:sz w:val="28"/>
          <w:szCs w:val="28"/>
        </w:rPr>
        <w:t>买受人竞买成交后，</w:t>
      </w:r>
      <w:proofErr w:type="gramStart"/>
      <w:r w:rsidRPr="000C2773">
        <w:rPr>
          <w:rFonts w:ascii="Tahoma" w:hAnsi="Tahoma" w:cs="Tahoma" w:hint="eastAsia"/>
          <w:b/>
          <w:bCs/>
          <w:color w:val="FF0000"/>
          <w:sz w:val="28"/>
          <w:szCs w:val="28"/>
        </w:rPr>
        <w:t>淘宝平台</w:t>
      </w:r>
      <w:proofErr w:type="gramEnd"/>
      <w:r w:rsidRPr="000C2773">
        <w:rPr>
          <w:rFonts w:ascii="Tahoma" w:hAnsi="Tahoma" w:cs="Tahoma" w:hint="eastAsia"/>
          <w:b/>
          <w:bCs/>
          <w:color w:val="FF0000"/>
          <w:sz w:val="28"/>
          <w:szCs w:val="28"/>
        </w:rPr>
        <w:t>出具</w:t>
      </w:r>
      <w:r w:rsidRPr="000C2773">
        <w:rPr>
          <w:rFonts w:ascii="Tahoma" w:hAnsi="Tahoma" w:cs="Tahoma" w:hint="eastAsia"/>
          <w:b/>
          <w:bCs/>
          <w:color w:val="FF0000"/>
          <w:sz w:val="28"/>
          <w:szCs w:val="28"/>
        </w:rPr>
        <w:t>0.5%</w:t>
      </w:r>
      <w:r w:rsidRPr="000C2773">
        <w:rPr>
          <w:rFonts w:ascii="Tahoma" w:hAnsi="Tahoma" w:cs="Tahoma" w:hint="eastAsia"/>
          <w:b/>
          <w:bCs/>
          <w:color w:val="FF0000"/>
          <w:sz w:val="28"/>
          <w:szCs w:val="28"/>
        </w:rPr>
        <w:t>软件服务费订单，买受人依据该订单支付服务费。</w:t>
      </w:r>
      <w:r w:rsidRPr="000C2773">
        <w:rPr>
          <w:rFonts w:ascii="Tahoma" w:hAnsi="Tahoma" w:cs="Tahoma" w:hint="eastAsia"/>
          <w:b/>
          <w:bCs/>
          <w:color w:val="FF0000"/>
          <w:sz w:val="28"/>
          <w:szCs w:val="28"/>
        </w:rPr>
        <w:t xml:space="preserve"> </w:t>
      </w:r>
    </w:p>
    <w:p w:rsidR="00491FFD" w:rsidRDefault="000C2773">
      <w:pPr>
        <w:spacing w:line="380" w:lineRule="atLeast"/>
        <w:ind w:firstLine="482"/>
        <w:jc w:val="left"/>
        <w:rPr>
          <w:rFonts w:ascii="Tahoma" w:hAnsi="Tahoma" w:cs="Tahoma"/>
          <w:color w:val="666666"/>
          <w:sz w:val="18"/>
          <w:szCs w:val="18"/>
        </w:rPr>
      </w:pPr>
      <w:r>
        <w:rPr>
          <w:rFonts w:ascii="Tahoma" w:hAnsi="Tahoma" w:cs="Tahoma"/>
          <w:b/>
          <w:bCs/>
          <w:color w:val="000000"/>
          <w:sz w:val="28"/>
          <w:szCs w:val="28"/>
        </w:rPr>
        <w:t>十一、买受人应于付清全部拍卖成交款及软件服务费</w:t>
      </w:r>
      <w:r>
        <w:rPr>
          <w:rFonts w:ascii="Tahoma" w:hAnsi="Tahoma" w:cs="Tahoma" w:hint="eastAsia"/>
          <w:b/>
          <w:bCs/>
          <w:color w:val="000000"/>
          <w:sz w:val="28"/>
          <w:szCs w:val="28"/>
        </w:rPr>
        <w:t>、</w:t>
      </w:r>
      <w:r>
        <w:rPr>
          <w:rFonts w:ascii="Tahoma" w:hAnsi="Tahoma" w:cs="Tahoma"/>
          <w:b/>
          <w:bCs/>
          <w:color w:val="000000"/>
          <w:sz w:val="28"/>
          <w:szCs w:val="28"/>
        </w:rPr>
        <w:t>综合服务费后五个工作日内（遇节假日顺延）凭付款凭证及相关身份材料到破产管理人（地址：</w:t>
      </w:r>
      <w:r>
        <w:rPr>
          <w:rFonts w:ascii="Tahoma" w:hAnsi="Tahoma" w:cs="Tahoma" w:hint="eastAsia"/>
          <w:b/>
          <w:bCs/>
          <w:color w:val="000000"/>
          <w:sz w:val="28"/>
          <w:szCs w:val="28"/>
        </w:rPr>
        <w:t>镇江市京口区正东路</w:t>
      </w:r>
      <w:r>
        <w:rPr>
          <w:rFonts w:ascii="Tahoma" w:hAnsi="Tahoma" w:cs="Tahoma" w:hint="eastAsia"/>
          <w:b/>
          <w:bCs/>
          <w:color w:val="000000"/>
          <w:sz w:val="28"/>
          <w:szCs w:val="28"/>
        </w:rPr>
        <w:t>37</w:t>
      </w:r>
      <w:r>
        <w:rPr>
          <w:rFonts w:ascii="Tahoma" w:hAnsi="Tahoma" w:cs="Tahoma" w:hint="eastAsia"/>
          <w:b/>
          <w:bCs/>
          <w:color w:val="000000"/>
          <w:sz w:val="28"/>
          <w:szCs w:val="28"/>
        </w:rPr>
        <w:t>号尚友大厦</w:t>
      </w:r>
      <w:r>
        <w:rPr>
          <w:rFonts w:ascii="Tahoma" w:hAnsi="Tahoma" w:cs="Tahoma" w:hint="eastAsia"/>
          <w:b/>
          <w:bCs/>
          <w:color w:val="000000"/>
          <w:sz w:val="28"/>
          <w:szCs w:val="28"/>
        </w:rPr>
        <w:t>8</w:t>
      </w:r>
      <w:r>
        <w:rPr>
          <w:rFonts w:ascii="Tahoma" w:hAnsi="Tahoma" w:cs="Tahoma" w:hint="eastAsia"/>
          <w:b/>
          <w:bCs/>
          <w:color w:val="000000"/>
          <w:sz w:val="28"/>
          <w:szCs w:val="28"/>
        </w:rPr>
        <w:t>楼</w:t>
      </w:r>
      <w:r>
        <w:rPr>
          <w:rFonts w:ascii="Tahoma" w:hAnsi="Tahoma" w:cs="Tahoma"/>
          <w:b/>
          <w:bCs/>
          <w:color w:val="000000"/>
          <w:sz w:val="28"/>
          <w:szCs w:val="28"/>
        </w:rPr>
        <w:t>）签署拍卖成交确认文件。</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十二、买受人逾</w:t>
      </w:r>
      <w:r>
        <w:rPr>
          <w:rFonts w:ascii="Tahoma" w:hAnsi="Tahoma" w:cs="Tahoma"/>
          <w:color w:val="000000"/>
          <w:spacing w:val="-6"/>
          <w:sz w:val="28"/>
          <w:szCs w:val="28"/>
        </w:rPr>
        <w:t>期未支付拍卖余款或未办理交接手续，管理人可提请重新拍卖。重新拍卖时，原买受人不得参加竞买。拍卖成交后买受</w:t>
      </w:r>
      <w:proofErr w:type="gramStart"/>
      <w:r>
        <w:rPr>
          <w:rFonts w:ascii="Tahoma" w:hAnsi="Tahoma" w:cs="Tahoma"/>
          <w:color w:val="000000"/>
          <w:spacing w:val="-6"/>
          <w:sz w:val="28"/>
          <w:szCs w:val="28"/>
        </w:rPr>
        <w:t>人悔拍</w:t>
      </w:r>
      <w:proofErr w:type="gramEnd"/>
      <w:r>
        <w:rPr>
          <w:rFonts w:ascii="Tahoma" w:hAnsi="Tahoma" w:cs="Tahoma"/>
          <w:color w:val="000000"/>
          <w:spacing w:val="-6"/>
          <w:sz w:val="28"/>
          <w:szCs w:val="28"/>
        </w:rPr>
        <w:t>的，交纳的保证金不予退还，依次用于支付拍卖产生的费用损失、弥补重新拍卖价款低于原拍卖价款的差价等。</w:t>
      </w:r>
      <w:r>
        <w:rPr>
          <w:rFonts w:ascii="Tahoma" w:hAnsi="Tahoma" w:cs="Tahoma"/>
          <w:color w:val="000000"/>
          <w:sz w:val="28"/>
          <w:szCs w:val="28"/>
        </w:rPr>
        <w:t> </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十三、买受人在按要求缴纳全部拍卖款后应及时接收标的物，并由管理人协助办理过户手续，逾期不办理的，并承担本标的物可能发生的损毁、灭失等后果。能否办理过户手续及办理过户手续的时间请竞买人在竞买前自行到相关职能部门咨询确认，标的物现状及存在瑕疵等原因不能或者延迟办理过户手续及办理二次过户造成的费用增加的后果自负，拍卖人不作过户的任何承诺，过户涉及的一切费用有买受人承担。涉及违法、违章部分，由买受人自行接受行政主管部门依照有关行政法规的处理。</w:t>
      </w:r>
      <w:r>
        <w:rPr>
          <w:rFonts w:ascii="Tahoma" w:hAnsi="Tahoma" w:cs="Tahoma"/>
          <w:color w:val="000000"/>
          <w:sz w:val="28"/>
          <w:szCs w:val="28"/>
        </w:rPr>
        <w:t> </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十四、本次拍卖活动计价货币为人民币，拍卖时的起拍价、成交价均不含买受人在拍卖标的物交割、过户时所发生的费用和税费。</w:t>
      </w:r>
      <w:r>
        <w:rPr>
          <w:rFonts w:ascii="Tahoma" w:hAnsi="Tahoma" w:cs="Tahoma"/>
          <w:color w:val="000000"/>
          <w:sz w:val="28"/>
          <w:szCs w:val="28"/>
        </w:rPr>
        <w:t> </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十五、参加竞买的人应当遵守拍卖须知的规定，不得阻挠其他竞买人竞拍，不得操纵、垄断竞拍价格，严禁竞买人恶意串标，上述行为一经发现，将取消其竞买资格，并追究相关的法律责任。</w:t>
      </w:r>
      <w:r>
        <w:rPr>
          <w:rFonts w:ascii="Tahoma" w:hAnsi="Tahoma" w:cs="Tahoma"/>
          <w:color w:val="000000"/>
          <w:sz w:val="28"/>
          <w:szCs w:val="28"/>
        </w:rPr>
        <w:t> </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十六、管理人根据法律规定有权在拍卖开始前中止拍卖或撤回拍卖。</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十七、凡发现拍卖中有违规行为，可如实举报。</w:t>
      </w:r>
    </w:p>
    <w:p w:rsidR="00491FFD" w:rsidRPr="000C2773" w:rsidRDefault="000C2773">
      <w:pPr>
        <w:spacing w:line="380" w:lineRule="atLeast"/>
        <w:ind w:firstLine="482"/>
        <w:jc w:val="left"/>
        <w:rPr>
          <w:rFonts w:ascii="Tahoma" w:hAnsi="Tahoma" w:cs="Tahoma"/>
          <w:b/>
          <w:color w:val="FF0000"/>
          <w:sz w:val="18"/>
          <w:szCs w:val="18"/>
        </w:rPr>
      </w:pPr>
      <w:r w:rsidRPr="000C2773">
        <w:rPr>
          <w:rFonts w:ascii="Tahoma" w:hAnsi="Tahoma" w:cs="Tahoma"/>
          <w:b/>
          <w:color w:val="FF0000"/>
          <w:sz w:val="28"/>
          <w:szCs w:val="28"/>
        </w:rPr>
        <w:t>咨询电话：</w:t>
      </w:r>
      <w:r w:rsidRPr="000C2773">
        <w:rPr>
          <w:rFonts w:ascii="Tahoma" w:hAnsi="Tahoma" w:cs="Tahoma" w:hint="eastAsia"/>
          <w:b/>
          <w:color w:val="FF0000"/>
          <w:sz w:val="28"/>
          <w:szCs w:val="28"/>
        </w:rPr>
        <w:t>洪</w:t>
      </w:r>
      <w:r w:rsidR="001238B2">
        <w:rPr>
          <w:rFonts w:ascii="Tahoma" w:hAnsi="Tahoma" w:cs="Tahoma" w:hint="eastAsia"/>
          <w:b/>
          <w:color w:val="FF0000"/>
          <w:sz w:val="28"/>
          <w:szCs w:val="28"/>
        </w:rPr>
        <w:t>经理</w:t>
      </w:r>
      <w:r w:rsidRPr="000C2773">
        <w:rPr>
          <w:rFonts w:ascii="Tahoma" w:hAnsi="Tahoma" w:cs="Tahoma" w:hint="eastAsia"/>
          <w:b/>
          <w:color w:val="FF0000"/>
          <w:sz w:val="28"/>
          <w:szCs w:val="28"/>
        </w:rPr>
        <w:t>4009629877</w:t>
      </w:r>
      <w:r w:rsidRPr="000C2773">
        <w:rPr>
          <w:rFonts w:ascii="Tahoma" w:hAnsi="Tahoma" w:cs="Tahoma" w:hint="eastAsia"/>
          <w:b/>
          <w:color w:val="FF0000"/>
          <w:sz w:val="28"/>
          <w:szCs w:val="28"/>
        </w:rPr>
        <w:t>；</w:t>
      </w:r>
      <w:r w:rsidRPr="000C2773">
        <w:rPr>
          <w:rFonts w:ascii="Tahoma" w:hAnsi="Tahoma" w:cs="Tahoma" w:hint="eastAsia"/>
          <w:b/>
          <w:color w:val="FF0000"/>
          <w:sz w:val="28"/>
          <w:szCs w:val="28"/>
        </w:rPr>
        <w:t>17397957971</w:t>
      </w:r>
    </w:p>
    <w:p w:rsidR="00491FFD" w:rsidRPr="00E62B58" w:rsidRDefault="000C2773">
      <w:pPr>
        <w:spacing w:line="380" w:lineRule="atLeast"/>
        <w:ind w:firstLine="482"/>
        <w:jc w:val="left"/>
        <w:rPr>
          <w:rFonts w:ascii="Tahoma" w:hAnsi="Tahoma" w:cs="Tahoma"/>
          <w:b/>
          <w:color w:val="FF0000"/>
          <w:sz w:val="28"/>
          <w:szCs w:val="28"/>
        </w:rPr>
      </w:pPr>
      <w:r w:rsidRPr="00E62B58">
        <w:rPr>
          <w:rFonts w:ascii="Tahoma" w:hAnsi="Tahoma" w:cs="Tahoma"/>
          <w:b/>
          <w:color w:val="FF0000"/>
          <w:sz w:val="28"/>
          <w:szCs w:val="28"/>
        </w:rPr>
        <w:t>管理人电话：</w:t>
      </w:r>
      <w:r w:rsidRPr="00E62B58">
        <w:rPr>
          <w:rFonts w:ascii="Tahoma" w:hAnsi="Tahoma" w:cs="Tahoma" w:hint="eastAsia"/>
          <w:b/>
          <w:color w:val="FF0000"/>
          <w:sz w:val="28"/>
          <w:szCs w:val="28"/>
        </w:rPr>
        <w:t>陶律师</w:t>
      </w:r>
      <w:r w:rsidRPr="00E62B58">
        <w:rPr>
          <w:rFonts w:ascii="Tahoma" w:hAnsi="Tahoma" w:cs="Tahoma" w:hint="eastAsia"/>
          <w:b/>
          <w:color w:val="FF0000"/>
          <w:sz w:val="28"/>
          <w:szCs w:val="28"/>
        </w:rPr>
        <w:t>15805285800</w:t>
      </w:r>
    </w:p>
    <w:p w:rsidR="00491FFD" w:rsidRPr="00E62B58" w:rsidRDefault="000C2773">
      <w:pPr>
        <w:spacing w:line="380" w:lineRule="atLeast"/>
        <w:ind w:firstLine="482"/>
        <w:jc w:val="left"/>
        <w:rPr>
          <w:rFonts w:ascii="Tahoma" w:hAnsi="Tahoma" w:cs="Tahoma"/>
          <w:b/>
          <w:color w:val="FF0000"/>
          <w:sz w:val="18"/>
          <w:szCs w:val="18"/>
        </w:rPr>
      </w:pPr>
      <w:r w:rsidRPr="00E62B58">
        <w:rPr>
          <w:rFonts w:ascii="Tahoma" w:hAnsi="Tahoma" w:cs="Tahoma"/>
          <w:b/>
          <w:color w:val="FF0000"/>
          <w:sz w:val="28"/>
          <w:szCs w:val="28"/>
        </w:rPr>
        <w:t>法院监督电话：</w:t>
      </w:r>
      <w:r w:rsidRPr="00E62B58">
        <w:rPr>
          <w:rFonts w:ascii="Tahoma" w:hAnsi="Tahoma" w:cs="Tahoma" w:hint="eastAsia"/>
          <w:b/>
          <w:color w:val="FF0000"/>
          <w:sz w:val="28"/>
          <w:szCs w:val="28"/>
        </w:rPr>
        <w:t xml:space="preserve"> 0511-88286875</w:t>
      </w:r>
    </w:p>
    <w:p w:rsidR="00491FFD" w:rsidRPr="00E62B58" w:rsidRDefault="000C2773">
      <w:pPr>
        <w:spacing w:line="380" w:lineRule="atLeast"/>
        <w:ind w:firstLine="482"/>
        <w:jc w:val="left"/>
        <w:rPr>
          <w:rFonts w:ascii="Tahoma" w:hAnsi="Tahoma" w:cs="Tahoma"/>
          <w:b/>
          <w:color w:val="FF0000"/>
          <w:sz w:val="18"/>
          <w:szCs w:val="18"/>
        </w:rPr>
      </w:pPr>
      <w:proofErr w:type="gramStart"/>
      <w:r w:rsidRPr="00E62B58">
        <w:rPr>
          <w:rFonts w:ascii="Tahoma" w:hAnsi="Tahoma" w:cs="Tahoma"/>
          <w:b/>
          <w:color w:val="FF0000"/>
          <w:sz w:val="28"/>
          <w:szCs w:val="28"/>
        </w:rPr>
        <w:t>淘宝技术咨询</w:t>
      </w:r>
      <w:proofErr w:type="gramEnd"/>
      <w:r w:rsidRPr="00E62B58">
        <w:rPr>
          <w:rFonts w:ascii="Tahoma" w:hAnsi="Tahoma" w:cs="Tahoma"/>
          <w:b/>
          <w:color w:val="FF0000"/>
          <w:sz w:val="28"/>
          <w:szCs w:val="28"/>
        </w:rPr>
        <w:t>：</w:t>
      </w:r>
      <w:r w:rsidRPr="00E62B58">
        <w:rPr>
          <w:rFonts w:ascii="Tahoma" w:hAnsi="Tahoma" w:cs="Tahoma"/>
          <w:b/>
          <w:color w:val="FF0000"/>
          <w:sz w:val="28"/>
          <w:szCs w:val="28"/>
        </w:rPr>
        <w:t>400-822-2870</w:t>
      </w:r>
    </w:p>
    <w:p w:rsidR="00491FFD" w:rsidRDefault="000C2773">
      <w:pPr>
        <w:spacing w:line="380" w:lineRule="atLeast"/>
        <w:ind w:firstLine="482"/>
        <w:jc w:val="left"/>
        <w:rPr>
          <w:rFonts w:ascii="Tahoma" w:hAnsi="Tahoma" w:cs="Tahoma"/>
          <w:b/>
          <w:color w:val="FF0000"/>
          <w:sz w:val="18"/>
          <w:szCs w:val="18"/>
        </w:rPr>
      </w:pPr>
      <w:r w:rsidRPr="00E62B58">
        <w:rPr>
          <w:rFonts w:ascii="Tahoma" w:hAnsi="Tahoma" w:cs="Tahoma"/>
          <w:b/>
          <w:color w:val="FF0000"/>
          <w:sz w:val="28"/>
          <w:szCs w:val="28"/>
        </w:rPr>
        <w:t>本公告未尽事宜，请致电咨询电</w:t>
      </w:r>
      <w:r w:rsidRPr="000C2773">
        <w:rPr>
          <w:rFonts w:ascii="Tahoma" w:hAnsi="Tahoma" w:cs="Tahoma"/>
          <w:b/>
          <w:color w:val="FF0000"/>
          <w:sz w:val="28"/>
          <w:szCs w:val="28"/>
        </w:rPr>
        <w:t>话</w:t>
      </w:r>
      <w:r>
        <w:rPr>
          <w:rFonts w:ascii="Tahoma" w:hAnsi="Tahoma" w:cs="Tahoma"/>
          <w:b/>
          <w:color w:val="FF0000"/>
          <w:sz w:val="28"/>
          <w:szCs w:val="28"/>
        </w:rPr>
        <w:t>。</w:t>
      </w:r>
    </w:p>
    <w:p w:rsidR="00491FFD" w:rsidRDefault="000C2773">
      <w:pPr>
        <w:spacing w:line="380" w:lineRule="atLeast"/>
        <w:ind w:firstLine="482"/>
        <w:jc w:val="left"/>
        <w:rPr>
          <w:rFonts w:ascii="Tahoma" w:hAnsi="Tahoma" w:cs="Tahoma"/>
          <w:color w:val="666666"/>
          <w:sz w:val="18"/>
          <w:szCs w:val="18"/>
        </w:rPr>
      </w:pPr>
      <w:r>
        <w:rPr>
          <w:rFonts w:ascii="Tahoma" w:hAnsi="Tahoma" w:cs="Tahoma"/>
          <w:color w:val="000000"/>
          <w:sz w:val="28"/>
          <w:szCs w:val="28"/>
        </w:rPr>
        <w:t> </w:t>
      </w:r>
    </w:p>
    <w:p w:rsidR="00491FFD" w:rsidRDefault="000C2773">
      <w:pPr>
        <w:spacing w:line="380" w:lineRule="atLeast"/>
        <w:ind w:firstLine="482"/>
        <w:jc w:val="right"/>
        <w:rPr>
          <w:rFonts w:ascii="Tahoma" w:hAnsi="Tahoma" w:cs="Tahoma"/>
          <w:color w:val="666666"/>
          <w:sz w:val="18"/>
          <w:szCs w:val="18"/>
        </w:rPr>
      </w:pPr>
      <w:r>
        <w:rPr>
          <w:rFonts w:ascii="Tahoma" w:hAnsi="Tahoma" w:cs="Tahoma" w:hint="eastAsia"/>
          <w:color w:val="000000"/>
          <w:sz w:val="28"/>
          <w:szCs w:val="28"/>
        </w:rPr>
        <w:t xml:space="preserve"> </w:t>
      </w:r>
      <w:r>
        <w:rPr>
          <w:rFonts w:ascii="Tahoma" w:hAnsi="Tahoma" w:cs="Tahoma"/>
          <w:color w:val="000000"/>
          <w:sz w:val="28"/>
          <w:szCs w:val="28"/>
        </w:rPr>
        <w:t> </w:t>
      </w:r>
      <w:r>
        <w:rPr>
          <w:rFonts w:ascii="Tahoma" w:hAnsi="Tahoma" w:cs="Tahoma" w:hint="eastAsia"/>
          <w:color w:val="000000"/>
          <w:sz w:val="28"/>
          <w:szCs w:val="28"/>
        </w:rPr>
        <w:t xml:space="preserve">   </w:t>
      </w:r>
      <w:r>
        <w:rPr>
          <w:rFonts w:ascii="Tahoma" w:hAnsi="Tahoma" w:cs="Tahoma" w:hint="eastAsia"/>
          <w:color w:val="000000"/>
          <w:sz w:val="28"/>
          <w:szCs w:val="28"/>
        </w:rPr>
        <w:t>江苏绿扬生物电子工程有限公司管理人</w:t>
      </w:r>
    </w:p>
    <w:p w:rsidR="00491FFD" w:rsidRDefault="000C2773">
      <w:pPr>
        <w:spacing w:line="380" w:lineRule="atLeast"/>
        <w:ind w:firstLine="482"/>
        <w:jc w:val="right"/>
        <w:rPr>
          <w:rFonts w:ascii="Tahoma" w:hAnsi="Tahoma" w:cs="Tahoma"/>
          <w:color w:val="666666"/>
          <w:sz w:val="18"/>
          <w:szCs w:val="18"/>
        </w:rPr>
      </w:pPr>
      <w:r>
        <w:rPr>
          <w:rFonts w:ascii="Tahoma" w:hAnsi="Tahoma" w:cs="Tahoma" w:hint="eastAsia"/>
          <w:color w:val="000000"/>
          <w:sz w:val="28"/>
          <w:szCs w:val="28"/>
        </w:rPr>
        <w:t>二〇二〇年三月十</w:t>
      </w:r>
      <w:r w:rsidR="001238B2">
        <w:rPr>
          <w:rFonts w:ascii="Tahoma" w:hAnsi="Tahoma" w:cs="Tahoma" w:hint="eastAsia"/>
          <w:color w:val="000000"/>
          <w:sz w:val="28"/>
          <w:szCs w:val="28"/>
        </w:rPr>
        <w:t>二</w:t>
      </w:r>
      <w:bookmarkStart w:id="1" w:name="_GoBack"/>
      <w:bookmarkEnd w:id="1"/>
      <w:r>
        <w:rPr>
          <w:rFonts w:ascii="Tahoma" w:hAnsi="Tahoma" w:cs="Tahoma" w:hint="eastAsia"/>
          <w:color w:val="000000"/>
          <w:sz w:val="28"/>
          <w:szCs w:val="28"/>
        </w:rPr>
        <w:t>日</w:t>
      </w:r>
      <w:r>
        <w:rPr>
          <w:rFonts w:ascii="Tahoma" w:hAnsi="Tahoma" w:cs="Tahoma"/>
          <w:color w:val="444444"/>
          <w:sz w:val="28"/>
          <w:szCs w:val="28"/>
        </w:rPr>
        <w:t> </w:t>
      </w:r>
    </w:p>
    <w:p w:rsidR="00491FFD" w:rsidRDefault="000C2773">
      <w:pPr>
        <w:spacing w:line="390" w:lineRule="atLeast"/>
        <w:ind w:firstLine="480"/>
        <w:jc w:val="left"/>
        <w:rPr>
          <w:rFonts w:ascii="宋体" w:hAnsi="宋体"/>
          <w:b/>
          <w:sz w:val="28"/>
          <w:szCs w:val="28"/>
        </w:rPr>
      </w:pPr>
      <w:r>
        <w:rPr>
          <w:rFonts w:ascii="Tahoma" w:hAnsi="Tahoma" w:cs="Tahoma"/>
          <w:color w:val="444444"/>
          <w:sz w:val="28"/>
          <w:szCs w:val="28"/>
        </w:rPr>
        <w:t> </w:t>
      </w:r>
    </w:p>
    <w:p w:rsidR="00491FFD" w:rsidRDefault="000C2773">
      <w:pPr>
        <w:wordWrap w:val="0"/>
        <w:jc w:val="center"/>
        <w:rPr>
          <w:rFonts w:ascii="宋体" w:hAnsi="宋体"/>
          <w:b/>
          <w:sz w:val="28"/>
          <w:szCs w:val="28"/>
        </w:rPr>
      </w:pPr>
      <w:r>
        <w:rPr>
          <w:rFonts w:ascii="宋体" w:hAnsi="宋体"/>
          <w:b/>
          <w:sz w:val="28"/>
          <w:szCs w:val="28"/>
        </w:rPr>
        <w:lastRenderedPageBreak/>
        <w:t>拍卖标的调查情况表</w:t>
      </w:r>
    </w:p>
    <w:p w:rsidR="00491FFD" w:rsidRDefault="000C2773">
      <w:pPr>
        <w:wordWrap w:val="0"/>
        <w:spacing w:line="360" w:lineRule="atLeast"/>
        <w:ind w:left="-358" w:right="-874"/>
        <w:jc w:val="center"/>
        <w:rPr>
          <w:rFonts w:ascii="宋体" w:hAnsi="宋体"/>
          <w:b/>
          <w:sz w:val="18"/>
          <w:szCs w:val="18"/>
        </w:rPr>
      </w:pPr>
      <w:r>
        <w:rPr>
          <w:rFonts w:ascii="宋体" w:hAnsi="宋体"/>
          <w:b/>
          <w:sz w:val="18"/>
          <w:szCs w:val="18"/>
        </w:rPr>
        <w:t>标的物情况介绍摘录自</w:t>
      </w:r>
      <w:r>
        <w:rPr>
          <w:rFonts w:ascii="宋体" w:hAnsi="宋体" w:hint="eastAsia"/>
          <w:b/>
          <w:sz w:val="18"/>
          <w:szCs w:val="18"/>
        </w:rPr>
        <w:t>中证（</w:t>
      </w:r>
      <w:proofErr w:type="gramStart"/>
      <w:r>
        <w:rPr>
          <w:rFonts w:ascii="宋体" w:hAnsi="宋体" w:hint="eastAsia"/>
          <w:b/>
          <w:sz w:val="18"/>
          <w:szCs w:val="18"/>
        </w:rPr>
        <w:t>润扬鉴</w:t>
      </w:r>
      <w:proofErr w:type="gramEnd"/>
      <w:r>
        <w:rPr>
          <w:rFonts w:ascii="宋体" w:hAnsi="宋体" w:hint="eastAsia"/>
          <w:b/>
          <w:sz w:val="18"/>
          <w:szCs w:val="18"/>
        </w:rPr>
        <w:t>）估</w:t>
      </w:r>
      <w:r>
        <w:rPr>
          <w:rFonts w:ascii="宋体" w:hAnsi="宋体"/>
          <w:b/>
          <w:sz w:val="18"/>
          <w:szCs w:val="18"/>
        </w:rPr>
        <w:t>字</w:t>
      </w:r>
      <w:r>
        <w:rPr>
          <w:rFonts w:ascii="宋体" w:hAnsi="宋体" w:hint="eastAsia"/>
          <w:b/>
          <w:sz w:val="18"/>
          <w:szCs w:val="18"/>
        </w:rPr>
        <w:t>（2019）</w:t>
      </w:r>
      <w:r>
        <w:rPr>
          <w:rFonts w:ascii="宋体" w:hAnsi="宋体"/>
          <w:b/>
          <w:sz w:val="18"/>
          <w:szCs w:val="18"/>
        </w:rPr>
        <w:t>第</w:t>
      </w:r>
      <w:r>
        <w:rPr>
          <w:rFonts w:ascii="宋体" w:hAnsi="宋体" w:hint="eastAsia"/>
          <w:b/>
          <w:sz w:val="18"/>
          <w:szCs w:val="18"/>
        </w:rPr>
        <w:t>0004</w:t>
      </w:r>
      <w:r>
        <w:rPr>
          <w:rFonts w:ascii="宋体" w:hAnsi="宋体"/>
          <w:b/>
          <w:sz w:val="18"/>
          <w:szCs w:val="18"/>
        </w:rPr>
        <w:t>号</w:t>
      </w:r>
      <w:r>
        <w:rPr>
          <w:rFonts w:ascii="宋体" w:hAnsi="宋体" w:hint="eastAsia"/>
          <w:b/>
          <w:sz w:val="18"/>
          <w:szCs w:val="18"/>
        </w:rPr>
        <w:t>资产</w:t>
      </w:r>
      <w:r>
        <w:rPr>
          <w:rFonts w:ascii="宋体" w:hAnsi="宋体"/>
          <w:b/>
          <w:sz w:val="18"/>
          <w:szCs w:val="18"/>
        </w:rPr>
        <w:t>评估报告书</w:t>
      </w:r>
    </w:p>
    <w:tbl>
      <w:tblPr>
        <w:tblW w:w="8478" w:type="dxa"/>
        <w:jc w:val="center"/>
        <w:tblBorders>
          <w:top w:val="single" w:sz="6" w:space="0" w:color="E9E9E9"/>
          <w:left w:val="single" w:sz="6" w:space="0" w:color="E9E9E9"/>
          <w:bottom w:val="single" w:sz="6" w:space="0" w:color="E9E9E9"/>
          <w:right w:val="single" w:sz="6" w:space="0" w:color="E9E9E9"/>
        </w:tblBorders>
        <w:tblLayout w:type="fixed"/>
        <w:tblLook w:val="04A0" w:firstRow="1" w:lastRow="0" w:firstColumn="1" w:lastColumn="0" w:noHBand="0" w:noVBand="1"/>
      </w:tblPr>
      <w:tblGrid>
        <w:gridCol w:w="2237"/>
        <w:gridCol w:w="6241"/>
      </w:tblGrid>
      <w:tr w:rsidR="00491FFD">
        <w:trPr>
          <w:trHeight w:val="720"/>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491FFD" w:rsidRDefault="000C2773">
            <w:pPr>
              <w:wordWrap w:val="0"/>
              <w:jc w:val="left"/>
              <w:rPr>
                <w:rFonts w:ascii="宋体" w:hAnsi="宋体"/>
                <w:sz w:val="28"/>
                <w:szCs w:val="28"/>
              </w:rPr>
            </w:pPr>
            <w:r>
              <w:rPr>
                <w:rFonts w:ascii="宋体" w:hAnsi="宋体"/>
                <w:sz w:val="28"/>
                <w:szCs w:val="28"/>
              </w:rPr>
              <w:t>拍品名称</w:t>
            </w:r>
          </w:p>
        </w:tc>
        <w:tc>
          <w:tcPr>
            <w:tcW w:w="6241" w:type="dxa"/>
            <w:tcBorders>
              <w:top w:val="single" w:sz="4" w:space="0" w:color="000000"/>
              <w:left w:val="single" w:sz="4" w:space="0" w:color="000000"/>
              <w:bottom w:val="single" w:sz="4" w:space="0" w:color="000000"/>
              <w:right w:val="single" w:sz="4" w:space="0" w:color="000000"/>
            </w:tcBorders>
            <w:vAlign w:val="center"/>
          </w:tcPr>
          <w:p w:rsidR="00491FFD" w:rsidRDefault="000C2773">
            <w:pPr>
              <w:wordWrap w:val="0"/>
              <w:jc w:val="left"/>
              <w:rPr>
                <w:rFonts w:ascii="宋体" w:hAnsi="宋体"/>
                <w:spacing w:val="-8"/>
                <w:sz w:val="28"/>
                <w:szCs w:val="28"/>
              </w:rPr>
            </w:pPr>
            <w:r>
              <w:rPr>
                <w:rFonts w:ascii="Tahoma" w:hAnsi="Tahoma" w:cs="Tahoma" w:hint="eastAsia"/>
                <w:color w:val="000000"/>
                <w:sz w:val="28"/>
                <w:szCs w:val="28"/>
              </w:rPr>
              <w:t>江苏绿扬生物电子工程有限公司</w:t>
            </w:r>
            <w:r>
              <w:rPr>
                <w:rFonts w:ascii="宋体" w:hAnsi="宋体" w:hint="eastAsia"/>
                <w:sz w:val="28"/>
                <w:szCs w:val="28"/>
              </w:rPr>
              <w:t>所有的一批机器设备</w:t>
            </w:r>
          </w:p>
        </w:tc>
      </w:tr>
      <w:tr w:rsidR="00491FFD">
        <w:trPr>
          <w:trHeight w:val="444"/>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491FFD" w:rsidRDefault="000C2773">
            <w:pPr>
              <w:wordWrap w:val="0"/>
              <w:jc w:val="left"/>
              <w:rPr>
                <w:rFonts w:ascii="宋体" w:hAnsi="宋体"/>
                <w:sz w:val="28"/>
                <w:szCs w:val="28"/>
              </w:rPr>
            </w:pPr>
            <w:r>
              <w:rPr>
                <w:rFonts w:ascii="宋体" w:hAnsi="宋体"/>
                <w:sz w:val="28"/>
                <w:szCs w:val="28"/>
              </w:rPr>
              <w:t>权利来源</w:t>
            </w:r>
          </w:p>
        </w:tc>
        <w:tc>
          <w:tcPr>
            <w:tcW w:w="6241" w:type="dxa"/>
            <w:tcBorders>
              <w:top w:val="single" w:sz="4" w:space="0" w:color="000000"/>
              <w:left w:val="single" w:sz="4" w:space="0" w:color="000000"/>
              <w:bottom w:val="single" w:sz="4" w:space="0" w:color="000000"/>
              <w:right w:val="single" w:sz="4" w:space="0" w:color="000000"/>
            </w:tcBorders>
            <w:vAlign w:val="center"/>
          </w:tcPr>
          <w:p w:rsidR="00491FFD" w:rsidRDefault="000C2773">
            <w:pPr>
              <w:wordWrap w:val="0"/>
              <w:jc w:val="left"/>
              <w:rPr>
                <w:rFonts w:ascii="宋体" w:hAnsi="宋体"/>
                <w:sz w:val="28"/>
                <w:szCs w:val="28"/>
              </w:rPr>
            </w:pPr>
            <w:r>
              <w:rPr>
                <w:rFonts w:ascii="宋体" w:hAnsi="宋体"/>
                <w:sz w:val="28"/>
                <w:szCs w:val="28"/>
              </w:rPr>
              <w:t>破产清算</w:t>
            </w:r>
          </w:p>
        </w:tc>
      </w:tr>
      <w:tr w:rsidR="00491FFD">
        <w:trPr>
          <w:trHeight w:val="551"/>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491FFD" w:rsidRDefault="000C2773">
            <w:pPr>
              <w:wordWrap w:val="0"/>
              <w:jc w:val="left"/>
              <w:rPr>
                <w:rFonts w:ascii="宋体" w:hAnsi="宋体"/>
                <w:sz w:val="28"/>
                <w:szCs w:val="28"/>
              </w:rPr>
            </w:pPr>
            <w:r>
              <w:rPr>
                <w:rFonts w:ascii="宋体" w:hAnsi="宋体"/>
                <w:sz w:val="28"/>
                <w:szCs w:val="28"/>
              </w:rPr>
              <w:t>拍品所有人</w:t>
            </w:r>
          </w:p>
        </w:tc>
        <w:tc>
          <w:tcPr>
            <w:tcW w:w="6241" w:type="dxa"/>
            <w:tcBorders>
              <w:top w:val="single" w:sz="4" w:space="0" w:color="000000"/>
              <w:left w:val="single" w:sz="4" w:space="0" w:color="000000"/>
              <w:bottom w:val="single" w:sz="4" w:space="0" w:color="000000"/>
              <w:right w:val="single" w:sz="4" w:space="0" w:color="000000"/>
            </w:tcBorders>
            <w:vAlign w:val="center"/>
          </w:tcPr>
          <w:p w:rsidR="00491FFD" w:rsidRDefault="000C2773">
            <w:pPr>
              <w:wordWrap w:val="0"/>
              <w:jc w:val="left"/>
              <w:rPr>
                <w:rFonts w:ascii="宋体" w:hAnsi="宋体"/>
                <w:spacing w:val="-8"/>
                <w:sz w:val="28"/>
                <w:szCs w:val="28"/>
              </w:rPr>
            </w:pPr>
            <w:r>
              <w:rPr>
                <w:rFonts w:ascii="Tahoma" w:hAnsi="Tahoma" w:cs="Tahoma" w:hint="eastAsia"/>
                <w:color w:val="000000"/>
                <w:sz w:val="28"/>
                <w:szCs w:val="28"/>
              </w:rPr>
              <w:t>江苏绿扬生物电子工程有限公司</w:t>
            </w:r>
          </w:p>
        </w:tc>
      </w:tr>
      <w:tr w:rsidR="00491FFD">
        <w:trPr>
          <w:trHeight w:val="1081"/>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491FFD" w:rsidRDefault="000C2773">
            <w:pPr>
              <w:wordWrap w:val="0"/>
              <w:jc w:val="left"/>
              <w:rPr>
                <w:rFonts w:ascii="宋体" w:hAnsi="宋体"/>
                <w:sz w:val="28"/>
                <w:szCs w:val="28"/>
              </w:rPr>
            </w:pPr>
            <w:r>
              <w:rPr>
                <w:rFonts w:ascii="宋体" w:hAnsi="宋体"/>
                <w:sz w:val="28"/>
                <w:szCs w:val="28"/>
              </w:rPr>
              <w:t>提供的文件</w:t>
            </w:r>
          </w:p>
          <w:p w:rsidR="00491FFD" w:rsidRDefault="000C2773">
            <w:pPr>
              <w:wordWrap w:val="0"/>
              <w:jc w:val="left"/>
              <w:rPr>
                <w:rFonts w:ascii="宋体" w:hAnsi="宋体"/>
                <w:sz w:val="28"/>
                <w:szCs w:val="28"/>
              </w:rPr>
            </w:pPr>
            <w:r>
              <w:rPr>
                <w:rFonts w:ascii="宋体" w:hAnsi="宋体"/>
                <w:sz w:val="28"/>
                <w:szCs w:val="28"/>
              </w:rPr>
              <w:t xml:space="preserve"> </w:t>
            </w:r>
          </w:p>
          <w:p w:rsidR="00491FFD" w:rsidRDefault="000C2773">
            <w:pPr>
              <w:wordWrap w:val="0"/>
              <w:jc w:val="left"/>
              <w:rPr>
                <w:rFonts w:ascii="宋体" w:hAnsi="宋体"/>
                <w:sz w:val="28"/>
                <w:szCs w:val="28"/>
              </w:rPr>
            </w:pPr>
            <w:r>
              <w:rPr>
                <w:rFonts w:ascii="宋体" w:hAnsi="宋体"/>
                <w:sz w:val="28"/>
                <w:szCs w:val="28"/>
              </w:rPr>
              <w:t xml:space="preserve"> </w:t>
            </w:r>
          </w:p>
        </w:tc>
        <w:tc>
          <w:tcPr>
            <w:tcW w:w="6241" w:type="dxa"/>
            <w:tcBorders>
              <w:top w:val="single" w:sz="4" w:space="0" w:color="000000"/>
              <w:left w:val="single" w:sz="4" w:space="0" w:color="000000"/>
              <w:bottom w:val="single" w:sz="4" w:space="0" w:color="000000"/>
              <w:right w:val="single" w:sz="4" w:space="0" w:color="000000"/>
            </w:tcBorders>
            <w:vAlign w:val="center"/>
          </w:tcPr>
          <w:p w:rsidR="00491FFD" w:rsidRDefault="000C2773">
            <w:pPr>
              <w:wordWrap w:val="0"/>
              <w:jc w:val="left"/>
              <w:rPr>
                <w:rFonts w:ascii="宋体" w:hAnsi="宋体"/>
                <w:sz w:val="28"/>
                <w:szCs w:val="28"/>
              </w:rPr>
            </w:pPr>
            <w:r>
              <w:rPr>
                <w:rFonts w:ascii="宋体" w:hAnsi="宋体"/>
                <w:sz w:val="28"/>
                <w:szCs w:val="28"/>
              </w:rPr>
              <w:t>1．裁定书；</w:t>
            </w:r>
          </w:p>
          <w:p w:rsidR="00491FFD" w:rsidRDefault="000C2773">
            <w:pPr>
              <w:wordWrap w:val="0"/>
              <w:jc w:val="left"/>
              <w:rPr>
                <w:rFonts w:ascii="宋体" w:hAnsi="宋体"/>
                <w:sz w:val="28"/>
                <w:szCs w:val="28"/>
              </w:rPr>
            </w:pPr>
            <w:r>
              <w:rPr>
                <w:rFonts w:ascii="宋体" w:hAnsi="宋体"/>
                <w:sz w:val="28"/>
                <w:szCs w:val="28"/>
              </w:rPr>
              <w:t>2.《拍卖成交确认书》；</w:t>
            </w:r>
            <w:r>
              <w:rPr>
                <w:rFonts w:ascii="宋体" w:hAnsi="宋体" w:hint="eastAsia"/>
                <w:sz w:val="28"/>
                <w:szCs w:val="28"/>
              </w:rPr>
              <w:t xml:space="preserve"> </w:t>
            </w:r>
          </w:p>
          <w:p w:rsidR="00491FFD" w:rsidRDefault="000C2773">
            <w:pPr>
              <w:wordWrap w:val="0"/>
              <w:jc w:val="left"/>
              <w:rPr>
                <w:rFonts w:ascii="宋体" w:hAnsi="宋体"/>
                <w:sz w:val="28"/>
                <w:szCs w:val="28"/>
              </w:rPr>
            </w:pPr>
            <w:r>
              <w:rPr>
                <w:rFonts w:ascii="宋体" w:hAnsi="宋体"/>
                <w:sz w:val="28"/>
                <w:szCs w:val="28"/>
              </w:rPr>
              <w:t>3．评估报告</w:t>
            </w:r>
          </w:p>
        </w:tc>
      </w:tr>
      <w:tr w:rsidR="00491FFD">
        <w:trPr>
          <w:trHeight w:val="9195"/>
          <w:jc w:val="center"/>
        </w:trPr>
        <w:tc>
          <w:tcPr>
            <w:tcW w:w="8478" w:type="dxa"/>
            <w:gridSpan w:val="2"/>
            <w:tcBorders>
              <w:top w:val="single" w:sz="4" w:space="0" w:color="000000"/>
              <w:left w:val="single" w:sz="4" w:space="0" w:color="000000"/>
              <w:bottom w:val="single" w:sz="4" w:space="0" w:color="000000"/>
              <w:right w:val="single" w:sz="4" w:space="0" w:color="000000"/>
            </w:tcBorders>
            <w:vAlign w:val="center"/>
          </w:tcPr>
          <w:p w:rsidR="00491FFD" w:rsidRDefault="000C2773">
            <w:pPr>
              <w:wordWrap w:val="0"/>
              <w:jc w:val="center"/>
              <w:rPr>
                <w:rFonts w:ascii="宋体" w:hAnsi="宋体"/>
                <w:b/>
                <w:sz w:val="28"/>
                <w:szCs w:val="28"/>
              </w:rPr>
            </w:pPr>
            <w:r>
              <w:rPr>
                <w:rFonts w:ascii="宋体" w:hAnsi="宋体"/>
                <w:b/>
                <w:sz w:val="28"/>
                <w:szCs w:val="28"/>
              </w:rPr>
              <w:t>拍品介绍</w:t>
            </w:r>
          </w:p>
          <w:p w:rsidR="00491FFD" w:rsidRDefault="000C2773">
            <w:pPr>
              <w:wordWrap w:val="0"/>
              <w:rPr>
                <w:rFonts w:ascii="宋体" w:hAnsi="宋体"/>
                <w:b/>
                <w:sz w:val="28"/>
                <w:szCs w:val="28"/>
              </w:rPr>
            </w:pPr>
            <w:r>
              <w:rPr>
                <w:rFonts w:ascii="宋体" w:hAnsi="宋体"/>
                <w:b/>
                <w:sz w:val="28"/>
                <w:szCs w:val="28"/>
              </w:rPr>
              <w:t>一、拍卖对象：</w:t>
            </w:r>
          </w:p>
          <w:p w:rsidR="00491FFD" w:rsidRDefault="000C2773">
            <w:pPr>
              <w:spacing w:line="380" w:lineRule="atLeast"/>
              <w:ind w:firstLine="482"/>
              <w:jc w:val="left"/>
              <w:rPr>
                <w:rFonts w:ascii="Tahoma" w:hAnsi="Tahoma" w:cs="Tahoma"/>
                <w:b/>
                <w:bCs/>
                <w:sz w:val="28"/>
                <w:szCs w:val="28"/>
              </w:rPr>
            </w:pPr>
            <w:r>
              <w:rPr>
                <w:rFonts w:ascii="Tahoma" w:hAnsi="Tahoma" w:cs="Tahoma"/>
                <w:b/>
                <w:bCs/>
                <w:sz w:val="28"/>
                <w:szCs w:val="28"/>
              </w:rPr>
              <w:t>拍卖标的：</w:t>
            </w:r>
            <w:r>
              <w:rPr>
                <w:rFonts w:ascii="Tahoma" w:hAnsi="Tahoma" w:cs="Tahoma" w:hint="eastAsia"/>
                <w:b/>
                <w:bCs/>
                <w:color w:val="000000"/>
                <w:sz w:val="28"/>
                <w:szCs w:val="28"/>
              </w:rPr>
              <w:t>江苏绿扬生物电子工程有限公司</w:t>
            </w:r>
            <w:r>
              <w:rPr>
                <w:rFonts w:ascii="Tahoma" w:hAnsi="Tahoma" w:cs="Tahoma" w:hint="eastAsia"/>
                <w:b/>
                <w:bCs/>
                <w:sz w:val="28"/>
                <w:szCs w:val="28"/>
              </w:rPr>
              <w:t>所有的</w:t>
            </w:r>
            <w:r>
              <w:rPr>
                <w:rFonts w:ascii="宋体" w:hAnsi="宋体" w:cs="Tahoma" w:hint="eastAsia"/>
                <w:b/>
                <w:bCs/>
                <w:sz w:val="28"/>
                <w:szCs w:val="28"/>
              </w:rPr>
              <w:t>流水线、生产线、动物细胞培养反应器</w:t>
            </w:r>
            <w:r>
              <w:rPr>
                <w:rFonts w:ascii="Tahoma" w:hAnsi="Tahoma" w:cs="Tahoma" w:hint="eastAsia"/>
                <w:b/>
                <w:bCs/>
                <w:color w:val="000000"/>
                <w:sz w:val="28"/>
                <w:szCs w:val="28"/>
              </w:rPr>
              <w:t>等</w:t>
            </w:r>
            <w:r>
              <w:rPr>
                <w:rFonts w:ascii="Tahoma" w:hAnsi="Tahoma" w:cs="Tahoma" w:hint="eastAsia"/>
                <w:b/>
                <w:bCs/>
                <w:sz w:val="28"/>
                <w:szCs w:val="28"/>
              </w:rPr>
              <w:t>一批机器设备。</w:t>
            </w:r>
            <w:r>
              <w:rPr>
                <w:rFonts w:ascii="Tahoma" w:hAnsi="Tahoma" w:cs="Tahoma" w:hint="eastAsia"/>
                <w:b/>
                <w:bCs/>
                <w:sz w:val="28"/>
                <w:szCs w:val="28"/>
              </w:rPr>
              <w:t xml:space="preserve"> </w:t>
            </w:r>
          </w:p>
          <w:p w:rsidR="00491FFD" w:rsidRDefault="000C2773">
            <w:pPr>
              <w:spacing w:line="380" w:lineRule="atLeast"/>
              <w:ind w:firstLine="482"/>
              <w:jc w:val="left"/>
              <w:rPr>
                <w:rFonts w:ascii="Tahoma" w:hAnsi="Tahoma" w:cs="Tahoma"/>
                <w:b/>
                <w:bCs/>
                <w:color w:val="000000"/>
                <w:sz w:val="28"/>
                <w:szCs w:val="28"/>
              </w:rPr>
            </w:pPr>
            <w:r>
              <w:rPr>
                <w:rFonts w:ascii="宋体" w:hAnsi="宋体" w:cs="Tahoma" w:hint="eastAsia"/>
                <w:b/>
                <w:bCs/>
                <w:sz w:val="28"/>
                <w:szCs w:val="28"/>
              </w:rPr>
              <w:t>机械设备主要为流水线、生产线、动物细胞培养反应器</w:t>
            </w:r>
            <w:r>
              <w:rPr>
                <w:rFonts w:ascii="Tahoma" w:hAnsi="Tahoma" w:cs="Tahoma" w:hint="eastAsia"/>
                <w:b/>
                <w:bCs/>
                <w:color w:val="000000"/>
                <w:sz w:val="28"/>
                <w:szCs w:val="28"/>
              </w:rPr>
              <w:t>等</w:t>
            </w:r>
            <w:r>
              <w:rPr>
                <w:rFonts w:ascii="宋体" w:hAnsi="宋体" w:cs="Tahoma" w:hint="eastAsia"/>
                <w:b/>
                <w:bCs/>
                <w:sz w:val="28"/>
                <w:szCs w:val="28"/>
              </w:rPr>
              <w:t>，共3项，3台</w:t>
            </w:r>
            <w:r>
              <w:rPr>
                <w:rFonts w:ascii="Tahoma" w:hAnsi="Tahoma" w:cs="Tahoma" w:hint="eastAsia"/>
                <w:b/>
                <w:bCs/>
                <w:color w:val="000000"/>
                <w:sz w:val="28"/>
                <w:szCs w:val="28"/>
              </w:rPr>
              <w:t>。</w:t>
            </w:r>
          </w:p>
          <w:p w:rsidR="00491FFD" w:rsidRPr="000C2773" w:rsidRDefault="000C2773">
            <w:pPr>
              <w:spacing w:line="380" w:lineRule="atLeast"/>
              <w:ind w:firstLine="482"/>
              <w:jc w:val="left"/>
              <w:rPr>
                <w:rFonts w:ascii="Tahoma" w:hAnsi="Tahoma" w:cs="Tahoma"/>
                <w:b/>
                <w:color w:val="FF0000"/>
                <w:sz w:val="18"/>
                <w:szCs w:val="18"/>
              </w:rPr>
            </w:pPr>
            <w:r w:rsidRPr="000C2773">
              <w:rPr>
                <w:rFonts w:ascii="Tahoma" w:hAnsi="Tahoma" w:cs="Tahoma"/>
                <w:b/>
                <w:bCs/>
                <w:color w:val="FF0000"/>
                <w:sz w:val="28"/>
                <w:szCs w:val="28"/>
              </w:rPr>
              <w:t>特别提醒：</w:t>
            </w:r>
          </w:p>
          <w:p w:rsidR="00491FFD" w:rsidRPr="000C2773" w:rsidRDefault="000C2773">
            <w:pPr>
              <w:spacing w:line="380" w:lineRule="atLeast"/>
              <w:jc w:val="left"/>
              <w:rPr>
                <w:rFonts w:ascii="Tahoma" w:hAnsi="Tahoma" w:cs="Tahoma"/>
                <w:b/>
                <w:bCs/>
                <w:color w:val="FF0000"/>
                <w:sz w:val="28"/>
                <w:szCs w:val="28"/>
              </w:rPr>
            </w:pPr>
            <w:r w:rsidRPr="000C2773">
              <w:rPr>
                <w:rFonts w:ascii="Tahoma" w:hAnsi="Tahoma" w:cs="Tahoma"/>
                <w:b/>
                <w:bCs/>
                <w:color w:val="FF0000"/>
                <w:sz w:val="28"/>
                <w:szCs w:val="28"/>
              </w:rPr>
              <w:t>1</w:t>
            </w:r>
            <w:r w:rsidRPr="000C2773">
              <w:rPr>
                <w:rFonts w:ascii="Tahoma" w:hAnsi="Tahoma" w:cs="Tahoma"/>
                <w:b/>
                <w:bCs/>
                <w:color w:val="FF0000"/>
                <w:sz w:val="28"/>
                <w:szCs w:val="28"/>
              </w:rPr>
              <w:t>、</w:t>
            </w:r>
            <w:r w:rsidRPr="000C2773">
              <w:rPr>
                <w:rFonts w:ascii="Tahoma" w:hAnsi="Tahoma" w:cs="Tahoma" w:hint="eastAsia"/>
                <w:b/>
                <w:bCs/>
                <w:color w:val="FF0000"/>
                <w:sz w:val="28"/>
                <w:szCs w:val="28"/>
              </w:rPr>
              <w:t>标的物以实物现状为准，管理人不承担拍卖标的瑕疵保证。设备的实际状况以交接时的现状为准，拍卖人对设备外观、质量、结构、维修、运行、数量等情况不作担保。</w:t>
            </w:r>
          </w:p>
          <w:p w:rsidR="00491FFD" w:rsidRPr="000C2773" w:rsidRDefault="000C2773">
            <w:pPr>
              <w:spacing w:line="380" w:lineRule="atLeast"/>
              <w:jc w:val="left"/>
              <w:rPr>
                <w:rFonts w:ascii="Tahoma" w:hAnsi="Tahoma" w:cs="Tahoma"/>
                <w:b/>
                <w:color w:val="FF0000"/>
                <w:sz w:val="18"/>
                <w:szCs w:val="18"/>
              </w:rPr>
            </w:pPr>
            <w:r w:rsidRPr="000C2773">
              <w:rPr>
                <w:rFonts w:ascii="Tahoma" w:hAnsi="Tahoma" w:cs="Tahoma" w:hint="eastAsia"/>
                <w:b/>
                <w:bCs/>
                <w:color w:val="FF0000"/>
                <w:sz w:val="28"/>
                <w:szCs w:val="28"/>
              </w:rPr>
              <w:t>2</w:t>
            </w:r>
            <w:r w:rsidRPr="000C2773">
              <w:rPr>
                <w:rFonts w:ascii="Tahoma" w:hAnsi="Tahoma" w:cs="Tahoma" w:hint="eastAsia"/>
                <w:b/>
                <w:bCs/>
                <w:color w:val="FF0000"/>
                <w:sz w:val="28"/>
                <w:szCs w:val="28"/>
              </w:rPr>
              <w:t>、拍卖成交后，标的物产生的软件服务费、综合服务费、吊装、拆卸、运输费以及明确的或潜在的一切关联费用由买受人承担。</w:t>
            </w:r>
          </w:p>
          <w:p w:rsidR="00491FFD" w:rsidRPr="000C2773" w:rsidRDefault="00E62B58">
            <w:pPr>
              <w:wordWrap w:val="0"/>
              <w:jc w:val="left"/>
              <w:rPr>
                <w:rFonts w:ascii="宋体" w:hAnsi="宋体"/>
                <w:b/>
                <w:color w:val="FF0000"/>
                <w:sz w:val="28"/>
                <w:szCs w:val="28"/>
              </w:rPr>
            </w:pPr>
            <w:r>
              <w:rPr>
                <w:rFonts w:ascii="宋体" w:hAnsi="宋体" w:hint="eastAsia"/>
                <w:b/>
                <w:color w:val="FF0000"/>
                <w:sz w:val="28"/>
                <w:szCs w:val="28"/>
              </w:rPr>
              <w:t>3</w:t>
            </w:r>
            <w:r w:rsidR="000C2773" w:rsidRPr="000C2773">
              <w:rPr>
                <w:rFonts w:ascii="宋体" w:hAnsi="宋体"/>
                <w:b/>
                <w:color w:val="FF0000"/>
                <w:sz w:val="28"/>
                <w:szCs w:val="28"/>
              </w:rPr>
              <w:t>、</w:t>
            </w:r>
            <w:r w:rsidR="000C2773" w:rsidRPr="000C2773">
              <w:rPr>
                <w:rFonts w:ascii="宋体" w:hAnsi="宋体" w:hint="eastAsia"/>
                <w:b/>
                <w:color w:val="FF0000"/>
                <w:sz w:val="28"/>
                <w:szCs w:val="28"/>
              </w:rPr>
              <w:t>本次拍卖是经法定公告期和展示期后才举行的，就拍卖标的物已知及可能存在的瑕疵已在本次拍卖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w:t>
            </w:r>
            <w:proofErr w:type="gramStart"/>
            <w:r w:rsidR="000C2773" w:rsidRPr="000C2773">
              <w:rPr>
                <w:rFonts w:ascii="宋体" w:hAnsi="宋体" w:hint="eastAsia"/>
                <w:b/>
                <w:color w:val="FF0000"/>
                <w:sz w:val="28"/>
                <w:szCs w:val="28"/>
              </w:rPr>
              <w:t>作出</w:t>
            </w:r>
            <w:proofErr w:type="gramEnd"/>
            <w:r w:rsidR="000C2773" w:rsidRPr="000C2773">
              <w:rPr>
                <w:rFonts w:ascii="宋体" w:hAnsi="宋体" w:hint="eastAsia"/>
                <w:b/>
                <w:color w:val="FF0000"/>
                <w:sz w:val="28"/>
                <w:szCs w:val="28"/>
              </w:rPr>
              <w:t>竞买决定，即表明已完全了解，并接受标的物的现状和一切已知及未知的瑕疵。</w:t>
            </w:r>
          </w:p>
          <w:p w:rsidR="00491FFD" w:rsidRDefault="00E62B58">
            <w:pPr>
              <w:wordWrap w:val="0"/>
              <w:jc w:val="left"/>
              <w:rPr>
                <w:rFonts w:ascii="宋体" w:hAnsi="宋体"/>
                <w:sz w:val="28"/>
                <w:szCs w:val="28"/>
              </w:rPr>
            </w:pPr>
            <w:r>
              <w:rPr>
                <w:rFonts w:ascii="宋体" w:hAnsi="宋体" w:hint="eastAsia"/>
                <w:b/>
                <w:color w:val="FF0000"/>
                <w:sz w:val="28"/>
                <w:szCs w:val="28"/>
              </w:rPr>
              <w:t>4</w:t>
            </w:r>
            <w:r w:rsidR="000C2773">
              <w:rPr>
                <w:rFonts w:ascii="宋体" w:hAnsi="宋体"/>
                <w:b/>
                <w:color w:val="FF0000"/>
                <w:sz w:val="28"/>
                <w:szCs w:val="28"/>
              </w:rPr>
              <w:t>、拍品所在位置：</w:t>
            </w:r>
            <w:r w:rsidR="000C2773">
              <w:rPr>
                <w:rFonts w:ascii="宋体" w:hAnsi="宋体" w:hint="eastAsia"/>
                <w:b/>
                <w:color w:val="FF0000"/>
                <w:sz w:val="28"/>
                <w:szCs w:val="28"/>
              </w:rPr>
              <w:t>扬中市绿扬路88号厂区内</w:t>
            </w:r>
            <w:r w:rsidR="000C2773">
              <w:rPr>
                <w:rFonts w:ascii="宋体" w:hAnsi="宋体"/>
                <w:b/>
                <w:color w:val="FF0000"/>
                <w:sz w:val="28"/>
                <w:szCs w:val="28"/>
              </w:rPr>
              <w:t>。</w:t>
            </w:r>
          </w:p>
        </w:tc>
      </w:tr>
    </w:tbl>
    <w:p w:rsidR="00491FFD" w:rsidRDefault="000C2773">
      <w:pPr>
        <w:wordWrap w:val="0"/>
        <w:jc w:val="center"/>
        <w:rPr>
          <w:rFonts w:ascii="宋体" w:hAnsi="宋体"/>
          <w:sz w:val="28"/>
          <w:szCs w:val="28"/>
        </w:rPr>
      </w:pPr>
      <w:r>
        <w:rPr>
          <w:rFonts w:ascii="宋体" w:hAnsi="宋体"/>
          <w:sz w:val="28"/>
          <w:szCs w:val="28"/>
        </w:rPr>
        <w:t xml:space="preserve"> </w:t>
      </w:r>
    </w:p>
    <w:p w:rsidR="00491FFD" w:rsidRDefault="00491FFD">
      <w:pPr>
        <w:wordWrap w:val="0"/>
        <w:jc w:val="center"/>
        <w:rPr>
          <w:rFonts w:ascii="宋体" w:hAnsi="宋体"/>
          <w:sz w:val="28"/>
          <w:szCs w:val="28"/>
        </w:rPr>
      </w:pPr>
    </w:p>
    <w:sectPr w:rsidR="00491FFD">
      <w:pgSz w:w="11906" w:h="16838"/>
      <w:pgMar w:top="1701" w:right="1440" w:bottom="1440" w:left="1440" w:header="708" w:footer="708" w:gutter="0"/>
      <w:cols w:space="720"/>
      <w:docGrid w:linePitch="360" w:charSpace="61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spelling="clean" w:grammar="clean"/>
  <w:defaultTabStop w:val="800"/>
  <w:displayHorizontalDrawingGridEvery w:val="0"/>
  <w:displayVerticalDrawingGridEvery w:val="2"/>
  <w:noPunctuationKerning/>
  <w:characterSpacingControl w:val="doNotCompress"/>
  <w:compat>
    <w:balanceSingleByteDoubleByteWidth/>
    <w:useFELayout/>
    <w:compatSetting w:name="compatibilityMode" w:uri="http://schemas.microsoft.com/office/word" w:val="14"/>
  </w:compat>
  <w:rsids>
    <w:rsidRoot w:val="00B212E8"/>
    <w:rsid w:val="000A749B"/>
    <w:rsid w:val="000C2773"/>
    <w:rsid w:val="000E0B3A"/>
    <w:rsid w:val="001238B2"/>
    <w:rsid w:val="002A6407"/>
    <w:rsid w:val="00436C59"/>
    <w:rsid w:val="00491FFD"/>
    <w:rsid w:val="004E2EAE"/>
    <w:rsid w:val="005B1ABA"/>
    <w:rsid w:val="006A1E36"/>
    <w:rsid w:val="006B0B0D"/>
    <w:rsid w:val="00786BFA"/>
    <w:rsid w:val="00797AE6"/>
    <w:rsid w:val="007E79FC"/>
    <w:rsid w:val="00826C53"/>
    <w:rsid w:val="00897F95"/>
    <w:rsid w:val="00975A5B"/>
    <w:rsid w:val="00A6411E"/>
    <w:rsid w:val="00AD1256"/>
    <w:rsid w:val="00B212E8"/>
    <w:rsid w:val="00CC0089"/>
    <w:rsid w:val="00E62B58"/>
    <w:rsid w:val="00EA03D3"/>
    <w:rsid w:val="00ED2635"/>
    <w:rsid w:val="00F76BE2"/>
    <w:rsid w:val="00FD51D0"/>
    <w:rsid w:val="010B68A9"/>
    <w:rsid w:val="14513700"/>
    <w:rsid w:val="1C7471BC"/>
    <w:rsid w:val="1C7A2795"/>
    <w:rsid w:val="347D0B44"/>
    <w:rsid w:val="3F7D7100"/>
    <w:rsid w:val="430C3304"/>
    <w:rsid w:val="59416007"/>
    <w:rsid w:val="70F1281F"/>
    <w:rsid w:val="736E4C17"/>
    <w:rsid w:val="73923078"/>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7" w:unhideWhenUsed="0" w:qFormat="1"/>
    <w:lsdException w:name="heading 2" w:semiHidden="0" w:uiPriority="8" w:unhideWhenUsed="0" w:qFormat="1"/>
    <w:lsdException w:name="heading 3" w:semiHidden="0" w:uiPriority="9" w:unhideWhenUsed="0" w:qFormat="1"/>
    <w:lsdException w:name="heading 4" w:semiHidden="0" w:uiPriority="10" w:unhideWhenUsed="0" w:qFormat="1"/>
    <w:lsdException w:name="heading 5" w:semiHidden="0" w:uiPriority="11" w:unhideWhenUsed="0" w:qFormat="1"/>
    <w:lsdException w:name="heading 6" w:semiHidden="0" w:uiPriority="12" w:unhideWhenUsed="0" w:qFormat="1"/>
    <w:lsdException w:name="heading 7" w:semiHidden="0" w:uiPriority="13" w:unhideWhenUsed="0" w:qFormat="1"/>
    <w:lsdException w:name="heading 8" w:semiHidden="0" w:uiPriority="14" w:unhideWhenUsed="0" w:qFormat="1"/>
    <w:lsdException w:name="heading 9" w:semiHidden="0" w:uiPriority="15" w:unhideWhenUsed="0" w:qFormat="1"/>
    <w:lsdException w:name="toc 1" w:semiHidden="0" w:uiPriority="28" w:qFormat="1"/>
    <w:lsdException w:name="toc 2" w:semiHidden="0" w:uiPriority="29" w:qFormat="1"/>
    <w:lsdException w:name="toc 3" w:semiHidden="0" w:uiPriority="30" w:qFormat="1"/>
    <w:lsdException w:name="toc 4" w:semiHidden="0" w:uiPriority="31" w:qFormat="1"/>
    <w:lsdException w:name="toc 5" w:semiHidden="0" w:uiPriority="32" w:qFormat="1"/>
    <w:lsdException w:name="toc 6" w:semiHidden="0" w:uiPriority="33" w:qFormat="1"/>
    <w:lsdException w:name="toc 7" w:semiHidden="0" w:uiPriority="34" w:qFormat="1"/>
    <w:lsdException w:name="toc 8" w:semiHidden="0" w:uiPriority="35" w:qFormat="1"/>
    <w:lsdException w:name="toc 9" w:semiHidden="0" w:uiPriority="36" w:qFormat="1"/>
    <w:lsdException w:name="header" w:semiHidden="0" w:qFormat="1"/>
    <w:lsdException w:name="footer" w:semiHidden="0" w:qFormat="1"/>
    <w:lsdException w:name="caption" w:uiPriority="35" w:qFormat="1"/>
    <w:lsdException w:name="Title" w:semiHidden="0" w:uiPriority="6" w:unhideWhenUsed="0" w:qFormat="1"/>
    <w:lsdException w:name="Default Paragraph Font" w:uiPriority="1" w:qFormat="1"/>
    <w:lsdException w:name="Subtitle" w:semiHidden="0" w:uiPriority="16" w:unhideWhenUsed="0" w:qFormat="1"/>
    <w:lsdException w:name="Strong" w:semiHidden="0" w:uiPriority="20" w:unhideWhenUsed="0" w:qFormat="1"/>
    <w:lsdException w:name="Emphasis" w:semiHidden="0" w:uiPriority="18" w:unhideWhenUsed="0" w:qFormat="1"/>
    <w:lsdException w:name="Normal Table" w:qFormat="1"/>
    <w:lsdException w:name="Balloon Text" w:qFormat="1"/>
    <w:lsdException w:name="Table Grid" w:semiHidden="0" w:uiPriority="59" w:unhideWhenUsed="0"/>
    <w:lsdException w:name="No Spacing" w:semiHidden="0" w:uiPriority="5"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26" w:unhideWhenUsed="0" w:qFormat="1"/>
    <w:lsdException w:name="Quote" w:semiHidden="0" w:uiPriority="21" w:unhideWhenUsed="0" w:qFormat="1"/>
    <w:lsdException w:name="Intense Quote" w:semiHidden="0" w:uiPriority="22"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sz w:val="21"/>
      <w:szCs w:val="21"/>
    </w:rPr>
  </w:style>
  <w:style w:type="paragraph" w:styleId="1">
    <w:name w:val="heading 1"/>
    <w:next w:val="a"/>
    <w:uiPriority w:val="7"/>
    <w:qFormat/>
    <w:pPr>
      <w:jc w:val="both"/>
      <w:outlineLvl w:val="0"/>
    </w:pPr>
    <w:rPr>
      <w:sz w:val="28"/>
      <w:szCs w:val="28"/>
    </w:rPr>
  </w:style>
  <w:style w:type="paragraph" w:styleId="2">
    <w:name w:val="heading 2"/>
    <w:next w:val="a"/>
    <w:uiPriority w:val="8"/>
    <w:qFormat/>
    <w:pPr>
      <w:jc w:val="both"/>
      <w:outlineLvl w:val="1"/>
    </w:pPr>
    <w:rPr>
      <w:sz w:val="21"/>
      <w:szCs w:val="21"/>
    </w:rPr>
  </w:style>
  <w:style w:type="paragraph" w:styleId="3">
    <w:name w:val="heading 3"/>
    <w:next w:val="a"/>
    <w:uiPriority w:val="9"/>
    <w:qFormat/>
    <w:pPr>
      <w:ind w:left="1000" w:hanging="400"/>
      <w:jc w:val="both"/>
      <w:outlineLvl w:val="2"/>
    </w:pPr>
    <w:rPr>
      <w:sz w:val="21"/>
      <w:szCs w:val="21"/>
    </w:rPr>
  </w:style>
  <w:style w:type="paragraph" w:styleId="4">
    <w:name w:val="heading 4"/>
    <w:next w:val="a"/>
    <w:uiPriority w:val="10"/>
    <w:qFormat/>
    <w:pPr>
      <w:ind w:left="1200" w:hanging="400"/>
      <w:jc w:val="both"/>
      <w:outlineLvl w:val="3"/>
    </w:pPr>
    <w:rPr>
      <w:b/>
      <w:sz w:val="21"/>
      <w:szCs w:val="21"/>
    </w:rPr>
  </w:style>
  <w:style w:type="paragraph" w:styleId="5">
    <w:name w:val="heading 5"/>
    <w:next w:val="a"/>
    <w:uiPriority w:val="11"/>
    <w:qFormat/>
    <w:pPr>
      <w:ind w:left="1400" w:hanging="400"/>
      <w:jc w:val="both"/>
      <w:outlineLvl w:val="4"/>
    </w:pPr>
    <w:rPr>
      <w:sz w:val="21"/>
      <w:szCs w:val="21"/>
    </w:rPr>
  </w:style>
  <w:style w:type="paragraph" w:styleId="6">
    <w:name w:val="heading 6"/>
    <w:next w:val="a"/>
    <w:uiPriority w:val="12"/>
    <w:qFormat/>
    <w:pPr>
      <w:ind w:left="1600" w:hanging="400"/>
      <w:jc w:val="both"/>
      <w:outlineLvl w:val="5"/>
    </w:pPr>
    <w:rPr>
      <w:b/>
      <w:sz w:val="21"/>
      <w:szCs w:val="21"/>
    </w:rPr>
  </w:style>
  <w:style w:type="paragraph" w:styleId="7">
    <w:name w:val="heading 7"/>
    <w:next w:val="a"/>
    <w:uiPriority w:val="13"/>
    <w:qFormat/>
    <w:pPr>
      <w:ind w:left="1800" w:hanging="400"/>
      <w:jc w:val="both"/>
      <w:outlineLvl w:val="6"/>
    </w:pPr>
    <w:rPr>
      <w:sz w:val="21"/>
      <w:szCs w:val="21"/>
    </w:rPr>
  </w:style>
  <w:style w:type="paragraph" w:styleId="8">
    <w:name w:val="heading 8"/>
    <w:next w:val="a"/>
    <w:uiPriority w:val="14"/>
    <w:qFormat/>
    <w:pPr>
      <w:ind w:left="2000" w:hanging="400"/>
      <w:jc w:val="both"/>
      <w:outlineLvl w:val="7"/>
    </w:pPr>
    <w:rPr>
      <w:sz w:val="21"/>
      <w:szCs w:val="21"/>
    </w:rPr>
  </w:style>
  <w:style w:type="paragraph" w:styleId="9">
    <w:name w:val="heading 9"/>
    <w:next w:val="a"/>
    <w:uiPriority w:val="15"/>
    <w:qFormat/>
    <w:pPr>
      <w:ind w:left="2200" w:hanging="400"/>
      <w:jc w:val="both"/>
      <w:outlineLvl w:val="8"/>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next w:val="a"/>
    <w:uiPriority w:val="34"/>
    <w:unhideWhenUsed/>
    <w:qFormat/>
    <w:pPr>
      <w:ind w:left="2550"/>
      <w:jc w:val="both"/>
    </w:pPr>
    <w:rPr>
      <w:sz w:val="21"/>
      <w:szCs w:val="21"/>
    </w:rPr>
  </w:style>
  <w:style w:type="paragraph" w:styleId="50">
    <w:name w:val="toc 5"/>
    <w:next w:val="a"/>
    <w:uiPriority w:val="32"/>
    <w:unhideWhenUsed/>
    <w:qFormat/>
    <w:pPr>
      <w:ind w:left="1700"/>
      <w:jc w:val="both"/>
    </w:pPr>
    <w:rPr>
      <w:sz w:val="21"/>
      <w:szCs w:val="21"/>
    </w:rPr>
  </w:style>
  <w:style w:type="paragraph" w:styleId="30">
    <w:name w:val="toc 3"/>
    <w:next w:val="a"/>
    <w:uiPriority w:val="30"/>
    <w:unhideWhenUsed/>
    <w:qFormat/>
    <w:pPr>
      <w:ind w:left="850"/>
      <w:jc w:val="both"/>
    </w:pPr>
    <w:rPr>
      <w:sz w:val="21"/>
      <w:szCs w:val="21"/>
    </w:rPr>
  </w:style>
  <w:style w:type="paragraph" w:styleId="80">
    <w:name w:val="toc 8"/>
    <w:next w:val="a"/>
    <w:uiPriority w:val="35"/>
    <w:unhideWhenUsed/>
    <w:qFormat/>
    <w:pPr>
      <w:ind w:left="2975"/>
      <w:jc w:val="both"/>
    </w:pPr>
    <w:rPr>
      <w:sz w:val="21"/>
      <w:szCs w:val="21"/>
    </w:rPr>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next w:val="a"/>
    <w:uiPriority w:val="28"/>
    <w:unhideWhenUsed/>
    <w:qFormat/>
    <w:pPr>
      <w:jc w:val="both"/>
    </w:pPr>
    <w:rPr>
      <w:sz w:val="21"/>
      <w:szCs w:val="21"/>
    </w:rPr>
  </w:style>
  <w:style w:type="paragraph" w:styleId="40">
    <w:name w:val="toc 4"/>
    <w:next w:val="a"/>
    <w:uiPriority w:val="31"/>
    <w:unhideWhenUsed/>
    <w:qFormat/>
    <w:pPr>
      <w:ind w:left="1275"/>
      <w:jc w:val="both"/>
    </w:pPr>
    <w:rPr>
      <w:sz w:val="21"/>
      <w:szCs w:val="21"/>
    </w:rPr>
  </w:style>
  <w:style w:type="paragraph" w:styleId="a6">
    <w:name w:val="Subtitle"/>
    <w:uiPriority w:val="16"/>
    <w:qFormat/>
    <w:pPr>
      <w:jc w:val="center"/>
    </w:pPr>
    <w:rPr>
      <w:sz w:val="24"/>
      <w:szCs w:val="24"/>
    </w:rPr>
  </w:style>
  <w:style w:type="paragraph" w:styleId="60">
    <w:name w:val="toc 6"/>
    <w:next w:val="a"/>
    <w:uiPriority w:val="33"/>
    <w:unhideWhenUsed/>
    <w:qFormat/>
    <w:pPr>
      <w:ind w:left="2125"/>
      <w:jc w:val="both"/>
    </w:pPr>
    <w:rPr>
      <w:sz w:val="21"/>
      <w:szCs w:val="21"/>
    </w:rPr>
  </w:style>
  <w:style w:type="paragraph" w:styleId="20">
    <w:name w:val="toc 2"/>
    <w:next w:val="a"/>
    <w:uiPriority w:val="29"/>
    <w:unhideWhenUsed/>
    <w:qFormat/>
    <w:pPr>
      <w:ind w:left="425"/>
      <w:jc w:val="both"/>
    </w:pPr>
    <w:rPr>
      <w:sz w:val="21"/>
      <w:szCs w:val="21"/>
    </w:rPr>
  </w:style>
  <w:style w:type="paragraph" w:styleId="90">
    <w:name w:val="toc 9"/>
    <w:next w:val="a"/>
    <w:uiPriority w:val="36"/>
    <w:unhideWhenUsed/>
    <w:qFormat/>
    <w:pPr>
      <w:ind w:left="3400"/>
      <w:jc w:val="both"/>
    </w:pPr>
    <w:rPr>
      <w:sz w:val="21"/>
      <w:szCs w:val="21"/>
    </w:rPr>
  </w:style>
  <w:style w:type="paragraph" w:styleId="a7">
    <w:name w:val="Title"/>
    <w:uiPriority w:val="6"/>
    <w:qFormat/>
    <w:pPr>
      <w:jc w:val="center"/>
    </w:pPr>
    <w:rPr>
      <w:b/>
      <w:sz w:val="32"/>
      <w:szCs w:val="32"/>
    </w:rPr>
  </w:style>
  <w:style w:type="character" w:styleId="a8">
    <w:name w:val="Strong"/>
    <w:uiPriority w:val="20"/>
    <w:qFormat/>
    <w:rPr>
      <w:b/>
      <w:w w:val="100"/>
      <w:sz w:val="21"/>
      <w:szCs w:val="21"/>
      <w:shd w:val="clear" w:color="auto" w:fill="auto"/>
    </w:rPr>
  </w:style>
  <w:style w:type="character" w:styleId="a9">
    <w:name w:val="Emphasis"/>
    <w:uiPriority w:val="18"/>
    <w:qFormat/>
    <w:rPr>
      <w:i/>
      <w:w w:val="100"/>
      <w:sz w:val="21"/>
      <w:szCs w:val="21"/>
      <w:shd w:val="clear" w:color="auto" w:fill="auto"/>
    </w:rPr>
  </w:style>
  <w:style w:type="paragraph" w:styleId="aa">
    <w:name w:val="No Spacing"/>
    <w:uiPriority w:val="5"/>
    <w:qFormat/>
    <w:pPr>
      <w:jc w:val="both"/>
    </w:pPr>
    <w:rPr>
      <w:sz w:val="21"/>
      <w:szCs w:val="21"/>
    </w:rPr>
  </w:style>
  <w:style w:type="character" w:customStyle="1" w:styleId="11">
    <w:name w:val="不明显强调1"/>
    <w:uiPriority w:val="17"/>
    <w:qFormat/>
    <w:rPr>
      <w:i/>
      <w:color w:val="404040"/>
      <w:w w:val="100"/>
      <w:sz w:val="21"/>
      <w:szCs w:val="21"/>
      <w:shd w:val="clear" w:color="auto" w:fill="auto"/>
    </w:rPr>
  </w:style>
  <w:style w:type="character" w:customStyle="1" w:styleId="12">
    <w:name w:val="明显强调1"/>
    <w:uiPriority w:val="19"/>
    <w:qFormat/>
    <w:rPr>
      <w:i/>
      <w:color w:val="5B9BD5"/>
      <w:w w:val="100"/>
      <w:sz w:val="21"/>
      <w:szCs w:val="21"/>
      <w:shd w:val="clear" w:color="auto" w:fill="auto"/>
    </w:rPr>
  </w:style>
  <w:style w:type="paragraph" w:styleId="ab">
    <w:name w:val="Quote"/>
    <w:uiPriority w:val="21"/>
    <w:qFormat/>
    <w:pPr>
      <w:ind w:left="864" w:right="864"/>
      <w:jc w:val="center"/>
    </w:pPr>
    <w:rPr>
      <w:i/>
      <w:color w:val="404040"/>
      <w:sz w:val="21"/>
      <w:szCs w:val="21"/>
    </w:rPr>
  </w:style>
  <w:style w:type="paragraph" w:styleId="ac">
    <w:name w:val="Intense Quote"/>
    <w:uiPriority w:val="22"/>
    <w:qFormat/>
    <w:pPr>
      <w:ind w:left="950" w:right="950"/>
      <w:jc w:val="center"/>
    </w:pPr>
    <w:rPr>
      <w:i/>
      <w:color w:val="5B9BD5"/>
      <w:sz w:val="21"/>
      <w:szCs w:val="21"/>
    </w:rPr>
  </w:style>
  <w:style w:type="character" w:customStyle="1" w:styleId="13">
    <w:name w:val="不明显参考1"/>
    <w:uiPriority w:val="23"/>
    <w:qFormat/>
    <w:rPr>
      <w:smallCaps/>
      <w:color w:val="5A5A5A"/>
      <w:w w:val="100"/>
      <w:sz w:val="21"/>
      <w:szCs w:val="21"/>
      <w:shd w:val="clear" w:color="auto" w:fill="auto"/>
    </w:rPr>
  </w:style>
  <w:style w:type="character" w:customStyle="1" w:styleId="14">
    <w:name w:val="明显参考1"/>
    <w:uiPriority w:val="24"/>
    <w:qFormat/>
    <w:rPr>
      <w:b/>
      <w:smallCaps/>
      <w:color w:val="5B9BD5"/>
      <w:w w:val="100"/>
      <w:sz w:val="21"/>
      <w:szCs w:val="21"/>
      <w:shd w:val="clear" w:color="auto" w:fill="auto"/>
    </w:rPr>
  </w:style>
  <w:style w:type="character" w:customStyle="1" w:styleId="15">
    <w:name w:val="书籍标题1"/>
    <w:uiPriority w:val="25"/>
    <w:qFormat/>
    <w:rPr>
      <w:b/>
      <w:i/>
      <w:w w:val="100"/>
      <w:sz w:val="21"/>
      <w:szCs w:val="21"/>
      <w:shd w:val="clear" w:color="auto" w:fill="auto"/>
    </w:rPr>
  </w:style>
  <w:style w:type="paragraph" w:styleId="ad">
    <w:name w:val="List Paragraph"/>
    <w:uiPriority w:val="26"/>
    <w:qFormat/>
    <w:pPr>
      <w:ind w:left="850"/>
      <w:jc w:val="both"/>
    </w:pPr>
    <w:rPr>
      <w:sz w:val="21"/>
      <w:szCs w:val="21"/>
    </w:rPr>
  </w:style>
  <w:style w:type="paragraph" w:customStyle="1" w:styleId="TOC1">
    <w:name w:val="TOC 标题1"/>
    <w:uiPriority w:val="27"/>
    <w:unhideWhenUsed/>
    <w:qFormat/>
    <w:pPr>
      <w:jc w:val="both"/>
    </w:pPr>
    <w:rPr>
      <w:color w:val="2E74B5"/>
      <w:sz w:val="32"/>
      <w:szCs w:val="32"/>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7" w:unhideWhenUsed="0" w:qFormat="1"/>
    <w:lsdException w:name="heading 2" w:semiHidden="0" w:uiPriority="8" w:unhideWhenUsed="0" w:qFormat="1"/>
    <w:lsdException w:name="heading 3" w:semiHidden="0" w:uiPriority="9" w:unhideWhenUsed="0" w:qFormat="1"/>
    <w:lsdException w:name="heading 4" w:semiHidden="0" w:uiPriority="10" w:unhideWhenUsed="0" w:qFormat="1"/>
    <w:lsdException w:name="heading 5" w:semiHidden="0" w:uiPriority="11" w:unhideWhenUsed="0" w:qFormat="1"/>
    <w:lsdException w:name="heading 6" w:semiHidden="0" w:uiPriority="12" w:unhideWhenUsed="0" w:qFormat="1"/>
    <w:lsdException w:name="heading 7" w:semiHidden="0" w:uiPriority="13" w:unhideWhenUsed="0" w:qFormat="1"/>
    <w:lsdException w:name="heading 8" w:semiHidden="0" w:uiPriority="14" w:unhideWhenUsed="0" w:qFormat="1"/>
    <w:lsdException w:name="heading 9" w:semiHidden="0" w:uiPriority="15" w:unhideWhenUsed="0" w:qFormat="1"/>
    <w:lsdException w:name="toc 1" w:semiHidden="0" w:uiPriority="28" w:qFormat="1"/>
    <w:lsdException w:name="toc 2" w:semiHidden="0" w:uiPriority="29" w:qFormat="1"/>
    <w:lsdException w:name="toc 3" w:semiHidden="0" w:uiPriority="30" w:qFormat="1"/>
    <w:lsdException w:name="toc 4" w:semiHidden="0" w:uiPriority="31" w:qFormat="1"/>
    <w:lsdException w:name="toc 5" w:semiHidden="0" w:uiPriority="32" w:qFormat="1"/>
    <w:lsdException w:name="toc 6" w:semiHidden="0" w:uiPriority="33" w:qFormat="1"/>
    <w:lsdException w:name="toc 7" w:semiHidden="0" w:uiPriority="34" w:qFormat="1"/>
    <w:lsdException w:name="toc 8" w:semiHidden="0" w:uiPriority="35" w:qFormat="1"/>
    <w:lsdException w:name="toc 9" w:semiHidden="0" w:uiPriority="36" w:qFormat="1"/>
    <w:lsdException w:name="header" w:semiHidden="0" w:qFormat="1"/>
    <w:lsdException w:name="footer" w:semiHidden="0" w:qFormat="1"/>
    <w:lsdException w:name="caption" w:uiPriority="35" w:qFormat="1"/>
    <w:lsdException w:name="Title" w:semiHidden="0" w:uiPriority="6" w:unhideWhenUsed="0" w:qFormat="1"/>
    <w:lsdException w:name="Default Paragraph Font" w:uiPriority="1" w:qFormat="1"/>
    <w:lsdException w:name="Subtitle" w:semiHidden="0" w:uiPriority="16" w:unhideWhenUsed="0" w:qFormat="1"/>
    <w:lsdException w:name="Strong" w:semiHidden="0" w:uiPriority="20" w:unhideWhenUsed="0" w:qFormat="1"/>
    <w:lsdException w:name="Emphasis" w:semiHidden="0" w:uiPriority="18" w:unhideWhenUsed="0" w:qFormat="1"/>
    <w:lsdException w:name="Normal Table" w:qFormat="1"/>
    <w:lsdException w:name="Balloon Text" w:qFormat="1"/>
    <w:lsdException w:name="Table Grid" w:semiHidden="0" w:uiPriority="59" w:unhideWhenUsed="0"/>
    <w:lsdException w:name="No Spacing" w:semiHidden="0" w:uiPriority="5"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26" w:unhideWhenUsed="0" w:qFormat="1"/>
    <w:lsdException w:name="Quote" w:semiHidden="0" w:uiPriority="21" w:unhideWhenUsed="0" w:qFormat="1"/>
    <w:lsdException w:name="Intense Quote" w:semiHidden="0" w:uiPriority="22"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sz w:val="21"/>
      <w:szCs w:val="21"/>
    </w:rPr>
  </w:style>
  <w:style w:type="paragraph" w:styleId="1">
    <w:name w:val="heading 1"/>
    <w:next w:val="a"/>
    <w:uiPriority w:val="7"/>
    <w:qFormat/>
    <w:pPr>
      <w:jc w:val="both"/>
      <w:outlineLvl w:val="0"/>
    </w:pPr>
    <w:rPr>
      <w:sz w:val="28"/>
      <w:szCs w:val="28"/>
    </w:rPr>
  </w:style>
  <w:style w:type="paragraph" w:styleId="2">
    <w:name w:val="heading 2"/>
    <w:next w:val="a"/>
    <w:uiPriority w:val="8"/>
    <w:qFormat/>
    <w:pPr>
      <w:jc w:val="both"/>
      <w:outlineLvl w:val="1"/>
    </w:pPr>
    <w:rPr>
      <w:sz w:val="21"/>
      <w:szCs w:val="21"/>
    </w:rPr>
  </w:style>
  <w:style w:type="paragraph" w:styleId="3">
    <w:name w:val="heading 3"/>
    <w:next w:val="a"/>
    <w:uiPriority w:val="9"/>
    <w:qFormat/>
    <w:pPr>
      <w:ind w:left="1000" w:hanging="400"/>
      <w:jc w:val="both"/>
      <w:outlineLvl w:val="2"/>
    </w:pPr>
    <w:rPr>
      <w:sz w:val="21"/>
      <w:szCs w:val="21"/>
    </w:rPr>
  </w:style>
  <w:style w:type="paragraph" w:styleId="4">
    <w:name w:val="heading 4"/>
    <w:next w:val="a"/>
    <w:uiPriority w:val="10"/>
    <w:qFormat/>
    <w:pPr>
      <w:ind w:left="1200" w:hanging="400"/>
      <w:jc w:val="both"/>
      <w:outlineLvl w:val="3"/>
    </w:pPr>
    <w:rPr>
      <w:b/>
      <w:sz w:val="21"/>
      <w:szCs w:val="21"/>
    </w:rPr>
  </w:style>
  <w:style w:type="paragraph" w:styleId="5">
    <w:name w:val="heading 5"/>
    <w:next w:val="a"/>
    <w:uiPriority w:val="11"/>
    <w:qFormat/>
    <w:pPr>
      <w:ind w:left="1400" w:hanging="400"/>
      <w:jc w:val="both"/>
      <w:outlineLvl w:val="4"/>
    </w:pPr>
    <w:rPr>
      <w:sz w:val="21"/>
      <w:szCs w:val="21"/>
    </w:rPr>
  </w:style>
  <w:style w:type="paragraph" w:styleId="6">
    <w:name w:val="heading 6"/>
    <w:next w:val="a"/>
    <w:uiPriority w:val="12"/>
    <w:qFormat/>
    <w:pPr>
      <w:ind w:left="1600" w:hanging="400"/>
      <w:jc w:val="both"/>
      <w:outlineLvl w:val="5"/>
    </w:pPr>
    <w:rPr>
      <w:b/>
      <w:sz w:val="21"/>
      <w:szCs w:val="21"/>
    </w:rPr>
  </w:style>
  <w:style w:type="paragraph" w:styleId="7">
    <w:name w:val="heading 7"/>
    <w:next w:val="a"/>
    <w:uiPriority w:val="13"/>
    <w:qFormat/>
    <w:pPr>
      <w:ind w:left="1800" w:hanging="400"/>
      <w:jc w:val="both"/>
      <w:outlineLvl w:val="6"/>
    </w:pPr>
    <w:rPr>
      <w:sz w:val="21"/>
      <w:szCs w:val="21"/>
    </w:rPr>
  </w:style>
  <w:style w:type="paragraph" w:styleId="8">
    <w:name w:val="heading 8"/>
    <w:next w:val="a"/>
    <w:uiPriority w:val="14"/>
    <w:qFormat/>
    <w:pPr>
      <w:ind w:left="2000" w:hanging="400"/>
      <w:jc w:val="both"/>
      <w:outlineLvl w:val="7"/>
    </w:pPr>
    <w:rPr>
      <w:sz w:val="21"/>
      <w:szCs w:val="21"/>
    </w:rPr>
  </w:style>
  <w:style w:type="paragraph" w:styleId="9">
    <w:name w:val="heading 9"/>
    <w:next w:val="a"/>
    <w:uiPriority w:val="15"/>
    <w:qFormat/>
    <w:pPr>
      <w:ind w:left="2200" w:hanging="400"/>
      <w:jc w:val="both"/>
      <w:outlineLvl w:val="8"/>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next w:val="a"/>
    <w:uiPriority w:val="34"/>
    <w:unhideWhenUsed/>
    <w:qFormat/>
    <w:pPr>
      <w:ind w:left="2550"/>
      <w:jc w:val="both"/>
    </w:pPr>
    <w:rPr>
      <w:sz w:val="21"/>
      <w:szCs w:val="21"/>
    </w:rPr>
  </w:style>
  <w:style w:type="paragraph" w:styleId="50">
    <w:name w:val="toc 5"/>
    <w:next w:val="a"/>
    <w:uiPriority w:val="32"/>
    <w:unhideWhenUsed/>
    <w:qFormat/>
    <w:pPr>
      <w:ind w:left="1700"/>
      <w:jc w:val="both"/>
    </w:pPr>
    <w:rPr>
      <w:sz w:val="21"/>
      <w:szCs w:val="21"/>
    </w:rPr>
  </w:style>
  <w:style w:type="paragraph" w:styleId="30">
    <w:name w:val="toc 3"/>
    <w:next w:val="a"/>
    <w:uiPriority w:val="30"/>
    <w:unhideWhenUsed/>
    <w:qFormat/>
    <w:pPr>
      <w:ind w:left="850"/>
      <w:jc w:val="both"/>
    </w:pPr>
    <w:rPr>
      <w:sz w:val="21"/>
      <w:szCs w:val="21"/>
    </w:rPr>
  </w:style>
  <w:style w:type="paragraph" w:styleId="80">
    <w:name w:val="toc 8"/>
    <w:next w:val="a"/>
    <w:uiPriority w:val="35"/>
    <w:unhideWhenUsed/>
    <w:qFormat/>
    <w:pPr>
      <w:ind w:left="2975"/>
      <w:jc w:val="both"/>
    </w:pPr>
    <w:rPr>
      <w:sz w:val="21"/>
      <w:szCs w:val="21"/>
    </w:rPr>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next w:val="a"/>
    <w:uiPriority w:val="28"/>
    <w:unhideWhenUsed/>
    <w:qFormat/>
    <w:pPr>
      <w:jc w:val="both"/>
    </w:pPr>
    <w:rPr>
      <w:sz w:val="21"/>
      <w:szCs w:val="21"/>
    </w:rPr>
  </w:style>
  <w:style w:type="paragraph" w:styleId="40">
    <w:name w:val="toc 4"/>
    <w:next w:val="a"/>
    <w:uiPriority w:val="31"/>
    <w:unhideWhenUsed/>
    <w:qFormat/>
    <w:pPr>
      <w:ind w:left="1275"/>
      <w:jc w:val="both"/>
    </w:pPr>
    <w:rPr>
      <w:sz w:val="21"/>
      <w:szCs w:val="21"/>
    </w:rPr>
  </w:style>
  <w:style w:type="paragraph" w:styleId="a6">
    <w:name w:val="Subtitle"/>
    <w:uiPriority w:val="16"/>
    <w:qFormat/>
    <w:pPr>
      <w:jc w:val="center"/>
    </w:pPr>
    <w:rPr>
      <w:sz w:val="24"/>
      <w:szCs w:val="24"/>
    </w:rPr>
  </w:style>
  <w:style w:type="paragraph" w:styleId="60">
    <w:name w:val="toc 6"/>
    <w:next w:val="a"/>
    <w:uiPriority w:val="33"/>
    <w:unhideWhenUsed/>
    <w:qFormat/>
    <w:pPr>
      <w:ind w:left="2125"/>
      <w:jc w:val="both"/>
    </w:pPr>
    <w:rPr>
      <w:sz w:val="21"/>
      <w:szCs w:val="21"/>
    </w:rPr>
  </w:style>
  <w:style w:type="paragraph" w:styleId="20">
    <w:name w:val="toc 2"/>
    <w:next w:val="a"/>
    <w:uiPriority w:val="29"/>
    <w:unhideWhenUsed/>
    <w:qFormat/>
    <w:pPr>
      <w:ind w:left="425"/>
      <w:jc w:val="both"/>
    </w:pPr>
    <w:rPr>
      <w:sz w:val="21"/>
      <w:szCs w:val="21"/>
    </w:rPr>
  </w:style>
  <w:style w:type="paragraph" w:styleId="90">
    <w:name w:val="toc 9"/>
    <w:next w:val="a"/>
    <w:uiPriority w:val="36"/>
    <w:unhideWhenUsed/>
    <w:qFormat/>
    <w:pPr>
      <w:ind w:left="3400"/>
      <w:jc w:val="both"/>
    </w:pPr>
    <w:rPr>
      <w:sz w:val="21"/>
      <w:szCs w:val="21"/>
    </w:rPr>
  </w:style>
  <w:style w:type="paragraph" w:styleId="a7">
    <w:name w:val="Title"/>
    <w:uiPriority w:val="6"/>
    <w:qFormat/>
    <w:pPr>
      <w:jc w:val="center"/>
    </w:pPr>
    <w:rPr>
      <w:b/>
      <w:sz w:val="32"/>
      <w:szCs w:val="32"/>
    </w:rPr>
  </w:style>
  <w:style w:type="character" w:styleId="a8">
    <w:name w:val="Strong"/>
    <w:uiPriority w:val="20"/>
    <w:qFormat/>
    <w:rPr>
      <w:b/>
      <w:w w:val="100"/>
      <w:sz w:val="21"/>
      <w:szCs w:val="21"/>
      <w:shd w:val="clear" w:color="auto" w:fill="auto"/>
    </w:rPr>
  </w:style>
  <w:style w:type="character" w:styleId="a9">
    <w:name w:val="Emphasis"/>
    <w:uiPriority w:val="18"/>
    <w:qFormat/>
    <w:rPr>
      <w:i/>
      <w:w w:val="100"/>
      <w:sz w:val="21"/>
      <w:szCs w:val="21"/>
      <w:shd w:val="clear" w:color="auto" w:fill="auto"/>
    </w:rPr>
  </w:style>
  <w:style w:type="paragraph" w:styleId="aa">
    <w:name w:val="No Spacing"/>
    <w:uiPriority w:val="5"/>
    <w:qFormat/>
    <w:pPr>
      <w:jc w:val="both"/>
    </w:pPr>
    <w:rPr>
      <w:sz w:val="21"/>
      <w:szCs w:val="21"/>
    </w:rPr>
  </w:style>
  <w:style w:type="character" w:customStyle="1" w:styleId="11">
    <w:name w:val="不明显强调1"/>
    <w:uiPriority w:val="17"/>
    <w:qFormat/>
    <w:rPr>
      <w:i/>
      <w:color w:val="404040"/>
      <w:w w:val="100"/>
      <w:sz w:val="21"/>
      <w:szCs w:val="21"/>
      <w:shd w:val="clear" w:color="auto" w:fill="auto"/>
    </w:rPr>
  </w:style>
  <w:style w:type="character" w:customStyle="1" w:styleId="12">
    <w:name w:val="明显强调1"/>
    <w:uiPriority w:val="19"/>
    <w:qFormat/>
    <w:rPr>
      <w:i/>
      <w:color w:val="5B9BD5"/>
      <w:w w:val="100"/>
      <w:sz w:val="21"/>
      <w:szCs w:val="21"/>
      <w:shd w:val="clear" w:color="auto" w:fill="auto"/>
    </w:rPr>
  </w:style>
  <w:style w:type="paragraph" w:styleId="ab">
    <w:name w:val="Quote"/>
    <w:uiPriority w:val="21"/>
    <w:qFormat/>
    <w:pPr>
      <w:ind w:left="864" w:right="864"/>
      <w:jc w:val="center"/>
    </w:pPr>
    <w:rPr>
      <w:i/>
      <w:color w:val="404040"/>
      <w:sz w:val="21"/>
      <w:szCs w:val="21"/>
    </w:rPr>
  </w:style>
  <w:style w:type="paragraph" w:styleId="ac">
    <w:name w:val="Intense Quote"/>
    <w:uiPriority w:val="22"/>
    <w:qFormat/>
    <w:pPr>
      <w:ind w:left="950" w:right="950"/>
      <w:jc w:val="center"/>
    </w:pPr>
    <w:rPr>
      <w:i/>
      <w:color w:val="5B9BD5"/>
      <w:sz w:val="21"/>
      <w:szCs w:val="21"/>
    </w:rPr>
  </w:style>
  <w:style w:type="character" w:customStyle="1" w:styleId="13">
    <w:name w:val="不明显参考1"/>
    <w:uiPriority w:val="23"/>
    <w:qFormat/>
    <w:rPr>
      <w:smallCaps/>
      <w:color w:val="5A5A5A"/>
      <w:w w:val="100"/>
      <w:sz w:val="21"/>
      <w:szCs w:val="21"/>
      <w:shd w:val="clear" w:color="auto" w:fill="auto"/>
    </w:rPr>
  </w:style>
  <w:style w:type="character" w:customStyle="1" w:styleId="14">
    <w:name w:val="明显参考1"/>
    <w:uiPriority w:val="24"/>
    <w:qFormat/>
    <w:rPr>
      <w:b/>
      <w:smallCaps/>
      <w:color w:val="5B9BD5"/>
      <w:w w:val="100"/>
      <w:sz w:val="21"/>
      <w:szCs w:val="21"/>
      <w:shd w:val="clear" w:color="auto" w:fill="auto"/>
    </w:rPr>
  </w:style>
  <w:style w:type="character" w:customStyle="1" w:styleId="15">
    <w:name w:val="书籍标题1"/>
    <w:uiPriority w:val="25"/>
    <w:qFormat/>
    <w:rPr>
      <w:b/>
      <w:i/>
      <w:w w:val="100"/>
      <w:sz w:val="21"/>
      <w:szCs w:val="21"/>
      <w:shd w:val="clear" w:color="auto" w:fill="auto"/>
    </w:rPr>
  </w:style>
  <w:style w:type="paragraph" w:styleId="ad">
    <w:name w:val="List Paragraph"/>
    <w:uiPriority w:val="26"/>
    <w:qFormat/>
    <w:pPr>
      <w:ind w:left="850"/>
      <w:jc w:val="both"/>
    </w:pPr>
    <w:rPr>
      <w:sz w:val="21"/>
      <w:szCs w:val="21"/>
    </w:rPr>
  </w:style>
  <w:style w:type="paragraph" w:customStyle="1" w:styleId="TOC1">
    <w:name w:val="TOC 标题1"/>
    <w:uiPriority w:val="27"/>
    <w:unhideWhenUsed/>
    <w:qFormat/>
    <w:pPr>
      <w:jc w:val="both"/>
    </w:pPr>
    <w:rPr>
      <w:color w:val="2E74B5"/>
      <w:sz w:val="32"/>
      <w:szCs w:val="32"/>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zc-console.taobao.com/console/sf/add_auction_v_1.htm?project_&amp;circulate=1&amp;item_" TargetMode="External"/><Relationship Id="rId3" Type="http://schemas.microsoft.com/office/2007/relationships/stylesWithEffects" Target="stylesWithEffects.xml"/><Relationship Id="rId7" Type="http://schemas.openxmlformats.org/officeDocument/2006/relationships/hyperlink" Target="https://susong.taobao.com/court_item.htm?user_%EF%BC%89%E8%BF%9B%E8%A1%8C%E5%85%AC%E5%BC%80%E6%8B%8D%E5%8D%96%E6%B4%BB%E5%8A%A8"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susong.taobao.com/court_item.htm?user_%EF%BC%89%E8%BF%9B%E8%A1%8C%E5%85%AC%E5%BC%80%E6%8B%8D%E5%8D%96%E6%B4%BB%E5%8A%A8"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黑体"/>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宋体"/>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6236</Words>
  <Characters>1172</Characters>
  <Application>Microsoft Office Word</Application>
  <DocSecurity>0</DocSecurity>
  <Lines>9</Lines>
  <Paragraphs>14</Paragraphs>
  <ScaleCrop>false</ScaleCrop>
  <Company/>
  <LinksUpToDate>false</LinksUpToDate>
  <CharactersWithSpaces>7394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10</cp:revision>
  <cp:lastPrinted>2020-01-16T00:55:00Z</cp:lastPrinted>
  <dcterms:created xsi:type="dcterms:W3CDTF">2020-01-15T13:49:00Z</dcterms:created>
  <dcterms:modified xsi:type="dcterms:W3CDTF">2020-03-10T02:50:00Z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