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 w:line="500" w:lineRule="exact"/>
        <w:jc w:val="center"/>
        <w:rPr>
          <w:rFonts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  <w:t>山东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国弘重工机械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  <w:t>有限公司破产清算案</w:t>
      </w:r>
    </w:p>
    <w:p>
      <w:pPr>
        <w:pStyle w:val="4"/>
        <w:widowControl/>
        <w:shd w:val="clear" w:color="auto" w:fill="FFFFFF"/>
        <w:spacing w:before="156" w:beforeLines="50" w:beforeAutospacing="0" w:after="312" w:afterLines="100" w:afterAutospacing="0" w:line="500" w:lineRule="exact"/>
        <w:jc w:val="center"/>
        <w:rPr>
          <w:rFonts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  <w:t>第一次债权人会议通知</w:t>
      </w:r>
    </w:p>
    <w:p>
      <w:pPr>
        <w:pStyle w:val="4"/>
        <w:widowControl/>
        <w:shd w:val="clear" w:color="auto" w:fill="FFFFFF"/>
        <w:spacing w:beforeAutospacing="0" w:afterAutospacing="0"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山东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国弘重工机械</w:t>
      </w:r>
      <w:r>
        <w:rPr>
          <w:rFonts w:hint="eastAsia" w:ascii="仿宋" w:hAnsi="仿宋" w:eastAsia="仿宋"/>
          <w:sz w:val="28"/>
          <w:szCs w:val="28"/>
        </w:rPr>
        <w:t>有限公司各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债权人：</w:t>
      </w:r>
    </w:p>
    <w:p>
      <w:pPr>
        <w:pStyle w:val="4"/>
        <w:widowControl/>
        <w:shd w:val="clear" w:color="auto" w:fill="FFFFFF"/>
        <w:spacing w:beforeAutospacing="0" w:afterAutospacing="0"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根据《中华人民共和国企业破产法》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第六十二</w:t>
      </w:r>
      <w:r>
        <w:rPr>
          <w:rFonts w:hint="eastAsia" w:ascii="仿宋" w:hAnsi="仿宋" w:eastAsia="仿宋" w:cs="仿宋"/>
          <w:sz w:val="28"/>
          <w:szCs w:val="28"/>
        </w:rPr>
        <w:t>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第六十三条</w:t>
      </w:r>
      <w:r>
        <w:rPr>
          <w:rFonts w:hint="eastAsia" w:ascii="仿宋" w:hAnsi="仿宋" w:eastAsia="仿宋" w:cs="仿宋"/>
          <w:sz w:val="28"/>
          <w:szCs w:val="28"/>
        </w:rPr>
        <w:t>之规定，</w:t>
      </w:r>
      <w:r>
        <w:rPr>
          <w:rFonts w:hint="eastAsia" w:ascii="仿宋" w:hAnsi="仿宋" w:eastAsia="仿宋"/>
          <w:sz w:val="28"/>
          <w:szCs w:val="28"/>
        </w:rPr>
        <w:t>山东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国弘重工机械</w:t>
      </w:r>
      <w:r>
        <w:rPr>
          <w:rFonts w:hint="eastAsia" w:ascii="仿宋" w:hAnsi="仿宋" w:eastAsia="仿宋"/>
          <w:sz w:val="28"/>
          <w:szCs w:val="28"/>
        </w:rPr>
        <w:t>有限公司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第一次债权人会议</w:t>
      </w:r>
      <w:r>
        <w:rPr>
          <w:rFonts w:hint="eastAsia" w:ascii="仿宋" w:hAnsi="仿宋" w:eastAsia="仿宋" w:cs="仿宋"/>
          <w:sz w:val="28"/>
          <w:szCs w:val="28"/>
        </w:rPr>
        <w:t>定于2020年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半</w:t>
      </w:r>
      <w:r>
        <w:rPr>
          <w:rFonts w:hint="eastAsia" w:ascii="仿宋" w:hAnsi="仿宋" w:eastAsia="仿宋" w:cs="仿宋"/>
          <w:sz w:val="28"/>
          <w:szCs w:val="28"/>
        </w:rPr>
        <w:t>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桓台县唐山镇唐华路1701号国弘重工办公楼二楼会议室</w:t>
      </w:r>
      <w:r>
        <w:rPr>
          <w:rFonts w:hint="eastAsia" w:ascii="仿宋" w:hAnsi="仿宋" w:eastAsia="仿宋" w:cs="仿宋"/>
          <w:sz w:val="28"/>
          <w:szCs w:val="28"/>
        </w:rPr>
        <w:t>召开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管理人联系方式：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15753381726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pStyle w:val="4"/>
        <w:widowControl/>
        <w:shd w:val="clear" w:color="auto" w:fill="FFFFFF"/>
        <w:spacing w:beforeAutospacing="0" w:afterAutospacing="0"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请各债权人准时参加，出席会议的债权人系法人或者其他组织的，应提交营业执照、法定代表人或者负责人身份证明书；如委托代理人出席会议，应提交特别授权委托书、委托代理人的身份证件；委托代理人是律师的，还应提交律师事务所的指派函和律师执业证书。债权人系自然人的，应提交个人身份证明；如委托代理人出席会议，应提交特别授权委托书，委托代理人的身份证件；委托代理人是律师的，还应提交律师事务所的指派函和律师执业证书。</w:t>
      </w:r>
    </w:p>
    <w:p>
      <w:pPr>
        <w:pStyle w:val="4"/>
        <w:widowControl/>
        <w:shd w:val="clear" w:color="auto" w:fill="FFFFFF"/>
        <w:spacing w:beforeAutospacing="0" w:afterAutospacing="0"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特此通知</w:t>
      </w:r>
    </w:p>
    <w:p>
      <w:pPr>
        <w:pStyle w:val="4"/>
        <w:widowControl/>
        <w:shd w:val="clear" w:color="auto" w:fill="FFFFFF"/>
        <w:spacing w:beforeAutospacing="0" w:afterAutospacing="0" w:line="50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　　山东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国弘重工机械</w:t>
      </w:r>
      <w:r>
        <w:rPr>
          <w:rFonts w:hint="eastAsia" w:ascii="仿宋" w:hAnsi="仿宋" w:eastAsia="仿宋"/>
          <w:sz w:val="28"/>
          <w:szCs w:val="28"/>
        </w:rPr>
        <w:t>有限公司管理人</w:t>
      </w:r>
    </w:p>
    <w:p>
      <w:pPr>
        <w:pStyle w:val="4"/>
        <w:widowControl/>
        <w:shd w:val="clear" w:color="auto" w:fill="FFFFFF"/>
        <w:spacing w:before="156" w:beforeLines="50" w:beforeAutospacing="0" w:afterAutospacing="0" w:line="500" w:lineRule="exact"/>
        <w:ind w:firstLine="560" w:firstLineChars="20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二〇二〇年六月十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E0156E"/>
    <w:rsid w:val="001C0B5D"/>
    <w:rsid w:val="00355BF1"/>
    <w:rsid w:val="00392C3F"/>
    <w:rsid w:val="004B37F9"/>
    <w:rsid w:val="005661D8"/>
    <w:rsid w:val="009A26B3"/>
    <w:rsid w:val="00AD55A6"/>
    <w:rsid w:val="00AE220B"/>
    <w:rsid w:val="00B84674"/>
    <w:rsid w:val="00F7357D"/>
    <w:rsid w:val="1EE0156E"/>
    <w:rsid w:val="28430D25"/>
    <w:rsid w:val="31F35EFF"/>
    <w:rsid w:val="48166805"/>
    <w:rsid w:val="5E335184"/>
    <w:rsid w:val="67DD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568</Characters>
  <Lines>4</Lines>
  <Paragraphs>1</Paragraphs>
  <TotalTime>1</TotalTime>
  <ScaleCrop>false</ScaleCrop>
  <LinksUpToDate>false</LinksUpToDate>
  <CharactersWithSpaces>666</CharactersWithSpaces>
  <Application>WPS Office_11.1.0.9748_F1E327BC-269C-435d-A152-05C5408002CA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2020-05-23T14:22:00Z</dcterms:created>
  <dc:creator>vivid</dc:creator>
  <cp:lastModifiedBy>猫君</cp:lastModifiedBy>
  <dcterms:modified xsi:type="dcterms:W3CDTF">2020-06-16T06:40:29Z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