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80" w:type="dxa"/>
        <w:tblInd w:w="-843" w:type="dxa"/>
        <w:tblLook w:val="04A0" w:firstRow="1" w:lastRow="0" w:firstColumn="1" w:lastColumn="0" w:noHBand="0" w:noVBand="1"/>
      </w:tblPr>
      <w:tblGrid>
        <w:gridCol w:w="2261"/>
        <w:gridCol w:w="4394"/>
        <w:gridCol w:w="1559"/>
        <w:gridCol w:w="1766"/>
      </w:tblGrid>
      <w:tr w:rsidR="00B37471" w14:paraId="638BC075" w14:textId="77777777">
        <w:trPr>
          <w:trHeight w:val="1575"/>
        </w:trPr>
        <w:tc>
          <w:tcPr>
            <w:tcW w:w="9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53700" w14:textId="77777777" w:rsidR="00B37471" w:rsidRDefault="007B1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28"/>
              </w:rPr>
              <w:t>武汉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28"/>
              </w:rPr>
              <w:t>市洪山区废旧物资回收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28"/>
              </w:rPr>
              <w:t>有限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28"/>
              </w:rPr>
              <w:t>责任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28"/>
              </w:rPr>
              <w:t>公司破产清算案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28"/>
              </w:rPr>
              <w:t xml:space="preserve">                                                     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28"/>
              </w:rPr>
              <w:t>债权异议表</w:t>
            </w:r>
          </w:p>
        </w:tc>
      </w:tr>
      <w:tr w:rsidR="00B37471" w14:paraId="0A98CD80" w14:textId="77777777">
        <w:trPr>
          <w:trHeight w:val="860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330F5" w14:textId="77777777" w:rsidR="00B37471" w:rsidRDefault="007B1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异议人名称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9E26D" w14:textId="77777777" w:rsidR="00B37471" w:rsidRDefault="007B1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024A7" w14:textId="77777777" w:rsidR="00B37471" w:rsidRDefault="007B1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债权编号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ABEDC" w14:textId="77777777" w:rsidR="00B37471" w:rsidRDefault="007B13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37471" w14:paraId="299BDEA2" w14:textId="77777777">
        <w:trPr>
          <w:trHeight w:val="2200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0573B" w14:textId="77777777" w:rsidR="00B37471" w:rsidRDefault="007B1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异议事项</w:t>
            </w:r>
          </w:p>
        </w:tc>
        <w:tc>
          <w:tcPr>
            <w:tcW w:w="77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EF40F5" w14:textId="77777777" w:rsidR="00B37471" w:rsidRDefault="007B13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37471" w14:paraId="0242B522" w14:textId="77777777">
        <w:trPr>
          <w:trHeight w:val="2200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8A858" w14:textId="77777777" w:rsidR="00B37471" w:rsidRDefault="007B1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异议理由</w:t>
            </w:r>
          </w:p>
        </w:tc>
        <w:tc>
          <w:tcPr>
            <w:tcW w:w="77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1F1A59" w14:textId="77777777" w:rsidR="00B37471" w:rsidRDefault="007B13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37471" w14:paraId="6CDC20C3" w14:textId="77777777">
        <w:trPr>
          <w:trHeight w:val="2200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B82F0" w14:textId="77777777" w:rsidR="00B37471" w:rsidRDefault="007B1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异议证据</w:t>
            </w:r>
          </w:p>
        </w:tc>
        <w:tc>
          <w:tcPr>
            <w:tcW w:w="77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B03C3" w14:textId="77777777" w:rsidR="00B37471" w:rsidRDefault="007B13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37471" w14:paraId="158D8394" w14:textId="77777777">
        <w:trPr>
          <w:trHeight w:val="2200"/>
        </w:trPr>
        <w:tc>
          <w:tcPr>
            <w:tcW w:w="9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1B946" w14:textId="77777777" w:rsidR="00B37471" w:rsidRDefault="007B1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异议人（签名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盖章）：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                                    </w:t>
            </w:r>
          </w:p>
        </w:tc>
      </w:tr>
      <w:tr w:rsidR="00B37471" w14:paraId="31D18981" w14:textId="77777777">
        <w:trPr>
          <w:trHeight w:val="2200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D93BD" w14:textId="77777777" w:rsidR="00B37471" w:rsidRDefault="007B1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特别说明</w:t>
            </w:r>
          </w:p>
        </w:tc>
        <w:tc>
          <w:tcPr>
            <w:tcW w:w="77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A4BB" w14:textId="77777777" w:rsidR="00B37471" w:rsidRDefault="007B13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若对本人或他人债权审查意见有异议，请填写本表，说明异议理由并随附相关合法、有效的证据，于第一次债权人会议后十五日内（即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日前）向管理人提交书面异议材料或向武汉市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中级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人民法院提起诉讼；如在规定期限内未提出书面异议，视为无异议，由此引起的一切法律后果均自行承担。</w:t>
            </w:r>
          </w:p>
        </w:tc>
      </w:tr>
      <w:tr w:rsidR="00B37471" w14:paraId="403F95A1" w14:textId="77777777">
        <w:trPr>
          <w:trHeight w:val="660"/>
        </w:trPr>
        <w:tc>
          <w:tcPr>
            <w:tcW w:w="99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4DF19" w14:textId="77777777" w:rsidR="00B37471" w:rsidRDefault="007B13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联系地址：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北京盈科（武汉）律师事务所</w:t>
            </w:r>
          </w:p>
        </w:tc>
      </w:tr>
      <w:tr w:rsidR="00B37471" w14:paraId="7FDC765A" w14:textId="77777777">
        <w:trPr>
          <w:trHeight w:val="660"/>
        </w:trPr>
        <w:tc>
          <w:tcPr>
            <w:tcW w:w="9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C0945" w14:textId="77777777" w:rsidR="00B37471" w:rsidRDefault="007B13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联系人：武汉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市洪山区废旧物资回收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有限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责任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公司破产管理人</w:t>
            </w:r>
          </w:p>
        </w:tc>
      </w:tr>
      <w:tr w:rsidR="00B37471" w14:paraId="12B7E361" w14:textId="77777777">
        <w:trPr>
          <w:trHeight w:val="660"/>
        </w:trPr>
        <w:tc>
          <w:tcPr>
            <w:tcW w:w="9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5562D" w14:textId="77777777" w:rsidR="00B37471" w:rsidRDefault="007B13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联系电话：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7968</w:t>
            </w:r>
          </w:p>
        </w:tc>
      </w:tr>
    </w:tbl>
    <w:p w14:paraId="339AAA59" w14:textId="77777777" w:rsidR="00B37471" w:rsidRDefault="00B37471"/>
    <w:sectPr w:rsidR="00B37471">
      <w:pgSz w:w="11900" w:h="16840"/>
      <w:pgMar w:top="334" w:right="1800" w:bottom="518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135"/>
    <w:rsid w:val="00086D5B"/>
    <w:rsid w:val="00221C57"/>
    <w:rsid w:val="00793135"/>
    <w:rsid w:val="007B137A"/>
    <w:rsid w:val="00955F55"/>
    <w:rsid w:val="00B37471"/>
    <w:rsid w:val="33FB5500"/>
    <w:rsid w:val="384D1B14"/>
    <w:rsid w:val="5B1F3E2E"/>
    <w:rsid w:val="5C78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10E39"/>
  <w15:docId w15:val="{6A08CC97-C1FC-4948-99D8-48915794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32"/>
    </w:rPr>
  </w:style>
  <w:style w:type="character" w:customStyle="1" w:styleId="a4">
    <w:name w:val="标题 字符"/>
    <w:basedOn w:val="a0"/>
    <w:link w:val="a3"/>
    <w:qFormat/>
    <w:rPr>
      <w:rFonts w:asciiTheme="majorHAnsi" w:eastAsiaTheme="majorEastAsia" w:hAnsiTheme="majorHAnsi" w:cstheme="majorBidi"/>
      <w:b/>
      <w:bCs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 ge</dc:creator>
  <cp:lastModifiedBy>蓝 惊涛</cp:lastModifiedBy>
  <cp:revision>2</cp:revision>
  <dcterms:created xsi:type="dcterms:W3CDTF">2020-08-29T15:24:00Z</dcterms:created>
  <dcterms:modified xsi:type="dcterms:W3CDTF">2020-08-29T15:24:00Z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