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/>
        <w:keepLines/>
        <w:widowControl w:val="0"/>
        <w:shd w:val="clear" w:color="auto" w:fill="auto"/>
        <w:bidi w:val="0"/>
        <w:spacing w:before="0" w:after="0" w:line="240" w:lineRule="auto"/>
        <w:ind w:right="0" w:firstLine="3080" w:firstLineChars="700"/>
        <w:jc w:val="both"/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44"/>
          <w:szCs w:val="44"/>
          <w14:textFill>
            <w14:solidFill>
              <w14:schemeClr w14:val="tx1"/>
            </w14:solidFill>
          </w14:textFill>
        </w:rPr>
        <w:t>投资承诺书</w:t>
      </w:r>
    </w:p>
    <w:p>
      <w:pPr>
        <w:pStyle w:val="4"/>
        <w:keepNext/>
        <w:keepLines/>
        <w:widowControl w:val="0"/>
        <w:shd w:val="clear" w:color="auto" w:fill="auto"/>
        <w:bidi w:val="0"/>
        <w:spacing w:before="0" w:after="0" w:line="240" w:lineRule="auto"/>
        <w:ind w:right="0" w:firstLine="3080" w:firstLineChars="700"/>
        <w:jc w:val="both"/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520" w:lineRule="exact"/>
        <w:ind w:left="0" w:right="0" w:firstLine="0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红河州大中房地产开发有限公司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管理人：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520" w:lineRule="exact"/>
        <w:ind w:left="0" w:right="0" w:firstLine="560"/>
        <w:jc w:val="both"/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本公司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人）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已详细阅读并知悉管理人发布的招募公告内容，本公司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人）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已向管理人提交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红河州大中房地产开发有限公司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重整投资文件并交纳了投资保证金人民币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壹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仟万元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val="en-US" w:eastAsia="en-US" w:bidi="en-US"/>
          <w14:textFill>
            <w14:solidFill>
              <w14:schemeClr w14:val="tx1"/>
            </w14:solidFill>
          </w14:textFill>
        </w:rPr>
        <w:t>（¥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val="en-US" w:eastAsia="zh-CN" w:bidi="en-US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val="en-US" w:eastAsia="en-US" w:bidi="en-US"/>
          <w14:textFill>
            <w14:solidFill>
              <w14:schemeClr w14:val="tx1"/>
            </w14:solidFill>
          </w14:textFill>
        </w:rPr>
        <w:t>0,000,000.0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0元）。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520" w:lineRule="exact"/>
        <w:ind w:left="0" w:right="0" w:firstLine="560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本公司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人）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郑重承诺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本公司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人）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严格遵从管理人所发布的招募公告载明的各项要求，并保证所提交的重整投资文件的真实、合法性, 且严格履行本公司所提交重整文件（《重整计划（草案）》）中的各项规定。未经管理人同意，本公司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人）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不得单方面撤回重整投资文件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不得退出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红河州大中房地产开发有限公司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破产重整程序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不得拒绝履行或未按投资文件（《重整计划》）履行重整投资义务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否则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管理人有权没收本公司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人）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已缴纳的全部投资保证金人民币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壹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仟万元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val="en-US" w:eastAsia="en-US" w:bidi="en-US"/>
          <w14:textFill>
            <w14:solidFill>
              <w14:schemeClr w14:val="tx1"/>
            </w14:solidFill>
          </w14:textFill>
        </w:rPr>
        <w:t>（¥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val="en-US" w:eastAsia="zh-CN" w:bidi="en-US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val="en-US" w:eastAsia="en-US" w:bidi="en-US"/>
          <w14:textFill>
            <w14:solidFill>
              <w14:schemeClr w14:val="tx1"/>
            </w14:solidFill>
          </w14:textFill>
        </w:rPr>
        <w:t>0,000,000.0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0元）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本公司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人）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绝无异议。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520" w:lineRule="exact"/>
        <w:ind w:left="0" w:right="0" w:firstLine="560"/>
        <w:jc w:val="both"/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本公司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人）</w:t>
      </w: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同意按债务人现状进行投资，债务人的相关情况和数据巳由本公司经尽职调查确认，相关投资风险由本公司自行承担。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520" w:lineRule="exact"/>
        <w:ind w:left="0" w:right="0" w:firstLine="560"/>
        <w:jc w:val="both"/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1240" w:line="520" w:lineRule="exact"/>
        <w:ind w:left="0" w:right="0" w:firstLine="560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特此承诺！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right="0" w:firstLine="4656" w:firstLineChars="1663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承诺人：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right="0" w:firstLine="4656" w:firstLineChars="1663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法定代表人：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right="0" w:firstLine="4656" w:firstLineChars="1663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0"/>
          <w:w w:val="100"/>
          <w:position w:val="0"/>
          <w:sz w:val="28"/>
          <w:szCs w:val="28"/>
          <w14:textFill>
            <w14:solidFill>
              <w14:schemeClr w14:val="tx1"/>
            </w14:solidFill>
          </w14:textFill>
        </w:rPr>
        <w:t>时间： 年 月 日</w:t>
      </w:r>
    </w:p>
    <w:p/>
    <w:sectPr>
      <w:footnotePr>
        <w:numFmt w:val="decimal"/>
      </w:footnotePr>
      <w:pgSz w:w="11900" w:h="16840"/>
      <w:pgMar w:top="1494" w:right="1684" w:bottom="1494" w:left="1879" w:header="1066" w:footer="1066" w:gutter="0"/>
      <w:cols w:space="72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043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eading #1|1"/>
    <w:basedOn w:val="1"/>
    <w:qFormat/>
    <w:uiPriority w:val="0"/>
    <w:pPr>
      <w:widowControl w:val="0"/>
      <w:shd w:val="clear" w:color="auto" w:fill="auto"/>
      <w:spacing w:line="624" w:lineRule="exact"/>
      <w:jc w:val="center"/>
      <w:outlineLvl w:val="0"/>
    </w:pPr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5">
    <w:name w:val="Body text|1"/>
    <w:basedOn w:val="1"/>
    <w:qFormat/>
    <w:uiPriority w:val="0"/>
    <w:pPr>
      <w:widowControl w:val="0"/>
      <w:shd w:val="clear" w:color="auto" w:fill="auto"/>
      <w:spacing w:line="480" w:lineRule="auto"/>
      <w:ind w:firstLine="40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李哥</dc:creator>
  <cp:lastModifiedBy>李哥</cp:lastModifiedBy>
  <dcterms:modified xsi:type="dcterms:W3CDTF">2020-10-19T03:54:12Z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