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BA0B1D" w14:textId="4C1C4547" w:rsidR="00187ECF" w:rsidRPr="00EF7D83" w:rsidRDefault="00171E1A" w:rsidP="00EF7D83">
      <w:pPr>
        <w:jc w:val="center"/>
        <w:rPr>
          <w:rFonts w:ascii="宋体" w:eastAsia="宋体" w:hAnsi="宋体"/>
          <w:b/>
          <w:bCs/>
          <w:sz w:val="36"/>
          <w:szCs w:val="40"/>
        </w:rPr>
      </w:pPr>
      <w:r w:rsidRPr="00171E1A">
        <w:rPr>
          <w:rFonts w:ascii="宋体" w:eastAsia="宋体" w:hAnsi="宋体" w:hint="eastAsia"/>
          <w:b/>
          <w:bCs/>
          <w:sz w:val="36"/>
          <w:szCs w:val="40"/>
        </w:rPr>
        <w:t>（</w:t>
      </w:r>
      <w:r w:rsidRPr="00171E1A">
        <w:rPr>
          <w:rFonts w:ascii="宋体" w:eastAsia="宋体" w:hAnsi="宋体"/>
          <w:b/>
          <w:bCs/>
          <w:sz w:val="36"/>
          <w:szCs w:val="40"/>
        </w:rPr>
        <w:t>201</w:t>
      </w:r>
      <w:r w:rsidR="00773283">
        <w:rPr>
          <w:rFonts w:ascii="宋体" w:eastAsia="宋体" w:hAnsi="宋体"/>
          <w:b/>
          <w:bCs/>
          <w:sz w:val="36"/>
          <w:szCs w:val="40"/>
        </w:rPr>
        <w:t>9</w:t>
      </w:r>
      <w:r w:rsidRPr="00171E1A">
        <w:rPr>
          <w:rFonts w:ascii="宋体" w:eastAsia="宋体" w:hAnsi="宋体"/>
          <w:b/>
          <w:bCs/>
          <w:sz w:val="36"/>
          <w:szCs w:val="40"/>
        </w:rPr>
        <w:t>）吉01破</w:t>
      </w:r>
      <w:r w:rsidR="00773283">
        <w:rPr>
          <w:rFonts w:ascii="宋体" w:eastAsia="宋体" w:hAnsi="宋体"/>
          <w:b/>
          <w:bCs/>
          <w:sz w:val="36"/>
          <w:szCs w:val="40"/>
        </w:rPr>
        <w:t>8</w:t>
      </w:r>
      <w:r w:rsidRPr="00171E1A">
        <w:rPr>
          <w:rFonts w:ascii="宋体" w:eastAsia="宋体" w:hAnsi="宋体"/>
          <w:b/>
          <w:bCs/>
          <w:sz w:val="36"/>
          <w:szCs w:val="40"/>
        </w:rPr>
        <w:t>号</w:t>
      </w:r>
      <w:r>
        <w:rPr>
          <w:rFonts w:ascii="宋体" w:eastAsia="宋体" w:hAnsi="宋体" w:hint="eastAsia"/>
          <w:b/>
          <w:bCs/>
          <w:sz w:val="36"/>
          <w:szCs w:val="40"/>
        </w:rPr>
        <w:t>破产财产</w:t>
      </w:r>
      <w:r w:rsidR="0004445A">
        <w:rPr>
          <w:rFonts w:ascii="宋体" w:eastAsia="宋体" w:hAnsi="宋体" w:hint="eastAsia"/>
          <w:b/>
          <w:bCs/>
          <w:sz w:val="36"/>
          <w:szCs w:val="40"/>
        </w:rPr>
        <w:t>第二次</w:t>
      </w:r>
      <w:r>
        <w:rPr>
          <w:rFonts w:ascii="宋体" w:eastAsia="宋体" w:hAnsi="宋体" w:hint="eastAsia"/>
          <w:b/>
          <w:bCs/>
          <w:sz w:val="36"/>
          <w:szCs w:val="40"/>
        </w:rPr>
        <w:t>分配</w:t>
      </w:r>
      <w:r w:rsidR="002B0FEB" w:rsidRPr="00EF7D83">
        <w:rPr>
          <w:rFonts w:ascii="宋体" w:eastAsia="宋体" w:hAnsi="宋体" w:hint="eastAsia"/>
          <w:b/>
          <w:bCs/>
          <w:sz w:val="36"/>
          <w:szCs w:val="40"/>
        </w:rPr>
        <w:t>公告</w:t>
      </w:r>
    </w:p>
    <w:p w14:paraId="7FC6B831" w14:textId="77777777" w:rsidR="008C5B64" w:rsidRDefault="008C5B64">
      <w:pPr>
        <w:rPr>
          <w:rFonts w:ascii="宋体" w:eastAsia="宋体" w:hAnsi="宋体"/>
          <w:sz w:val="28"/>
          <w:szCs w:val="28"/>
        </w:rPr>
      </w:pPr>
    </w:p>
    <w:p w14:paraId="4F981615" w14:textId="4F9AC6BA" w:rsidR="002B0FEB" w:rsidRPr="00627975" w:rsidRDefault="00773283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一汽实业总公司</w:t>
      </w:r>
      <w:r w:rsidR="002B0FEB" w:rsidRPr="00627975">
        <w:rPr>
          <w:rFonts w:ascii="宋体" w:eastAsia="宋体" w:hAnsi="宋体" w:hint="eastAsia"/>
          <w:sz w:val="28"/>
          <w:szCs w:val="28"/>
        </w:rPr>
        <w:t>债权人：</w:t>
      </w:r>
    </w:p>
    <w:p w14:paraId="6190EFF6" w14:textId="08464C77" w:rsidR="002B0FEB" w:rsidRPr="00627975" w:rsidRDefault="002B0FEB" w:rsidP="00EF7D83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627975">
        <w:rPr>
          <w:rFonts w:ascii="宋体" w:eastAsia="宋体" w:hAnsi="宋体" w:hint="eastAsia"/>
          <w:sz w:val="28"/>
          <w:szCs w:val="28"/>
        </w:rPr>
        <w:t>《</w:t>
      </w:r>
      <w:r w:rsidR="00773283">
        <w:rPr>
          <w:rFonts w:ascii="宋体" w:eastAsia="宋体" w:hAnsi="宋体" w:hint="eastAsia"/>
          <w:sz w:val="28"/>
          <w:szCs w:val="28"/>
        </w:rPr>
        <w:t>一汽实业总公司</w:t>
      </w:r>
      <w:r w:rsidRPr="00627975">
        <w:rPr>
          <w:rFonts w:ascii="宋体" w:eastAsia="宋体" w:hAnsi="宋体" w:hint="eastAsia"/>
          <w:sz w:val="28"/>
          <w:szCs w:val="28"/>
        </w:rPr>
        <w:t>破产财产分配方案》已于2</w:t>
      </w:r>
      <w:r w:rsidRPr="00627975">
        <w:rPr>
          <w:rFonts w:ascii="宋体" w:eastAsia="宋体" w:hAnsi="宋体"/>
          <w:sz w:val="28"/>
          <w:szCs w:val="28"/>
        </w:rPr>
        <w:t>0</w:t>
      </w:r>
      <w:r w:rsidR="00773283">
        <w:rPr>
          <w:rFonts w:ascii="宋体" w:eastAsia="宋体" w:hAnsi="宋体"/>
          <w:sz w:val="28"/>
          <w:szCs w:val="28"/>
        </w:rPr>
        <w:t>20</w:t>
      </w:r>
      <w:r w:rsidRPr="00627975">
        <w:rPr>
          <w:rFonts w:ascii="宋体" w:eastAsia="宋体" w:hAnsi="宋体" w:hint="eastAsia"/>
          <w:sz w:val="28"/>
          <w:szCs w:val="28"/>
        </w:rPr>
        <w:t>年</w:t>
      </w:r>
      <w:r w:rsidR="00773283">
        <w:rPr>
          <w:rFonts w:ascii="宋体" w:eastAsia="宋体" w:hAnsi="宋体" w:hint="eastAsia"/>
          <w:sz w:val="28"/>
          <w:szCs w:val="28"/>
        </w:rPr>
        <w:t>1</w:t>
      </w:r>
      <w:r w:rsidRPr="00627975">
        <w:rPr>
          <w:rFonts w:ascii="宋体" w:eastAsia="宋体" w:hAnsi="宋体" w:hint="eastAsia"/>
          <w:sz w:val="28"/>
          <w:szCs w:val="28"/>
        </w:rPr>
        <w:t>月</w:t>
      </w:r>
      <w:r w:rsidR="00BB70D1" w:rsidRPr="00627975">
        <w:rPr>
          <w:rFonts w:ascii="宋体" w:eastAsia="宋体" w:hAnsi="宋体" w:hint="eastAsia"/>
          <w:sz w:val="28"/>
          <w:szCs w:val="28"/>
        </w:rPr>
        <w:t>1</w:t>
      </w:r>
      <w:r w:rsidR="00773283">
        <w:rPr>
          <w:rFonts w:ascii="宋体" w:eastAsia="宋体" w:hAnsi="宋体"/>
          <w:sz w:val="28"/>
          <w:szCs w:val="28"/>
        </w:rPr>
        <w:t>6</w:t>
      </w:r>
      <w:r w:rsidRPr="00627975">
        <w:rPr>
          <w:rFonts w:ascii="宋体" w:eastAsia="宋体" w:hAnsi="宋体" w:hint="eastAsia"/>
          <w:sz w:val="28"/>
          <w:szCs w:val="28"/>
        </w:rPr>
        <w:t>日经第二次债权人会议表决通过，并于2</w:t>
      </w:r>
      <w:r w:rsidRPr="00627975">
        <w:rPr>
          <w:rFonts w:ascii="宋体" w:eastAsia="宋体" w:hAnsi="宋体"/>
          <w:sz w:val="28"/>
          <w:szCs w:val="28"/>
        </w:rPr>
        <w:t>0</w:t>
      </w:r>
      <w:r w:rsidR="00773283">
        <w:rPr>
          <w:rFonts w:ascii="宋体" w:eastAsia="宋体" w:hAnsi="宋体"/>
          <w:sz w:val="28"/>
          <w:szCs w:val="28"/>
        </w:rPr>
        <w:t>20</w:t>
      </w:r>
      <w:r w:rsidRPr="00627975">
        <w:rPr>
          <w:rFonts w:ascii="宋体" w:eastAsia="宋体" w:hAnsi="宋体" w:hint="eastAsia"/>
          <w:sz w:val="28"/>
          <w:szCs w:val="28"/>
        </w:rPr>
        <w:t>年</w:t>
      </w:r>
      <w:r w:rsidR="00773283">
        <w:rPr>
          <w:rFonts w:ascii="宋体" w:eastAsia="宋体" w:hAnsi="宋体" w:hint="eastAsia"/>
          <w:sz w:val="28"/>
          <w:szCs w:val="28"/>
        </w:rPr>
        <w:t>1</w:t>
      </w:r>
      <w:r w:rsidRPr="00627975">
        <w:rPr>
          <w:rFonts w:ascii="宋体" w:eastAsia="宋体" w:hAnsi="宋体" w:hint="eastAsia"/>
          <w:sz w:val="28"/>
          <w:szCs w:val="28"/>
        </w:rPr>
        <w:t>月</w:t>
      </w:r>
      <w:r w:rsidR="00773283">
        <w:rPr>
          <w:rFonts w:ascii="宋体" w:eastAsia="宋体" w:hAnsi="宋体" w:hint="eastAsia"/>
          <w:sz w:val="28"/>
          <w:szCs w:val="28"/>
        </w:rPr>
        <w:t>2</w:t>
      </w:r>
      <w:r w:rsidR="00773283">
        <w:rPr>
          <w:rFonts w:ascii="宋体" w:eastAsia="宋体" w:hAnsi="宋体"/>
          <w:sz w:val="28"/>
          <w:szCs w:val="28"/>
        </w:rPr>
        <w:t>0</w:t>
      </w:r>
      <w:r w:rsidRPr="00627975">
        <w:rPr>
          <w:rFonts w:ascii="宋体" w:eastAsia="宋体" w:hAnsi="宋体" w:hint="eastAsia"/>
          <w:sz w:val="28"/>
          <w:szCs w:val="28"/>
        </w:rPr>
        <w:t>日经长春市中级人民法院</w:t>
      </w:r>
      <w:r w:rsidRPr="00623F98">
        <w:rPr>
          <w:rFonts w:ascii="宋体" w:eastAsia="宋体" w:hAnsi="宋体" w:hint="eastAsia"/>
          <w:sz w:val="28"/>
          <w:szCs w:val="28"/>
        </w:rPr>
        <w:t>（2</w:t>
      </w:r>
      <w:r w:rsidRPr="00623F98">
        <w:rPr>
          <w:rFonts w:ascii="宋体" w:eastAsia="宋体" w:hAnsi="宋体"/>
          <w:sz w:val="28"/>
          <w:szCs w:val="28"/>
        </w:rPr>
        <w:t>01</w:t>
      </w:r>
      <w:r w:rsidR="00773283" w:rsidRPr="00623F98">
        <w:rPr>
          <w:rFonts w:ascii="宋体" w:eastAsia="宋体" w:hAnsi="宋体"/>
          <w:sz w:val="28"/>
          <w:szCs w:val="28"/>
        </w:rPr>
        <w:t>9</w:t>
      </w:r>
      <w:r w:rsidRPr="00623F98">
        <w:rPr>
          <w:rFonts w:ascii="宋体" w:eastAsia="宋体" w:hAnsi="宋体" w:hint="eastAsia"/>
          <w:sz w:val="28"/>
          <w:szCs w:val="28"/>
        </w:rPr>
        <w:t>）吉0</w:t>
      </w:r>
      <w:r w:rsidRPr="00623F98">
        <w:rPr>
          <w:rFonts w:ascii="宋体" w:eastAsia="宋体" w:hAnsi="宋体"/>
          <w:sz w:val="28"/>
          <w:szCs w:val="28"/>
        </w:rPr>
        <w:t>1</w:t>
      </w:r>
      <w:r w:rsidRPr="00623F98">
        <w:rPr>
          <w:rFonts w:ascii="宋体" w:eastAsia="宋体" w:hAnsi="宋体" w:hint="eastAsia"/>
          <w:sz w:val="28"/>
          <w:szCs w:val="28"/>
        </w:rPr>
        <w:t>破</w:t>
      </w:r>
      <w:r w:rsidR="00773283" w:rsidRPr="00623F98">
        <w:rPr>
          <w:rFonts w:ascii="宋体" w:eastAsia="宋体" w:hAnsi="宋体"/>
          <w:sz w:val="28"/>
          <w:szCs w:val="28"/>
        </w:rPr>
        <w:t>8</w:t>
      </w:r>
      <w:r w:rsidRPr="00623F98">
        <w:rPr>
          <w:rFonts w:ascii="宋体" w:eastAsia="宋体" w:hAnsi="宋体" w:hint="eastAsia"/>
          <w:sz w:val="28"/>
          <w:szCs w:val="28"/>
        </w:rPr>
        <w:t>号之四</w:t>
      </w:r>
      <w:r w:rsidRPr="00627975">
        <w:rPr>
          <w:rFonts w:ascii="宋体" w:eastAsia="宋体" w:hAnsi="宋体" w:hint="eastAsia"/>
          <w:sz w:val="28"/>
          <w:szCs w:val="28"/>
        </w:rPr>
        <w:t>民事裁定书认可，现根据</w:t>
      </w:r>
      <w:r w:rsidR="00EF7D83" w:rsidRPr="00627975">
        <w:rPr>
          <w:rFonts w:ascii="宋体" w:eastAsia="宋体" w:hAnsi="宋体" w:hint="eastAsia"/>
          <w:sz w:val="28"/>
          <w:szCs w:val="28"/>
        </w:rPr>
        <w:t>《中华人民共和国企业破产法》第一百一十六条之规定，由管理人执行。</w:t>
      </w:r>
    </w:p>
    <w:p w14:paraId="2D06E5FE" w14:textId="072BE6E0" w:rsidR="00894324" w:rsidRDefault="00773283" w:rsidP="008F7837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一汽实业总公司</w:t>
      </w:r>
      <w:r w:rsidR="00EF7D83" w:rsidRPr="00627975">
        <w:rPr>
          <w:rFonts w:ascii="宋体" w:eastAsia="宋体" w:hAnsi="宋体" w:hint="eastAsia"/>
          <w:sz w:val="28"/>
          <w:szCs w:val="28"/>
        </w:rPr>
        <w:t>破产财产实施</w:t>
      </w:r>
      <w:r w:rsidR="00BB70D1" w:rsidRPr="00627975">
        <w:rPr>
          <w:rFonts w:ascii="宋体" w:eastAsia="宋体" w:hAnsi="宋体" w:hint="eastAsia"/>
          <w:sz w:val="28"/>
          <w:szCs w:val="28"/>
        </w:rPr>
        <w:t>多</w:t>
      </w:r>
      <w:r w:rsidR="00EF7D83" w:rsidRPr="00627975">
        <w:rPr>
          <w:rFonts w:ascii="宋体" w:eastAsia="宋体" w:hAnsi="宋体" w:hint="eastAsia"/>
          <w:sz w:val="28"/>
          <w:szCs w:val="28"/>
        </w:rPr>
        <w:t>次分配，本次分配为第</w:t>
      </w:r>
      <w:r w:rsidR="00DC1F0B">
        <w:rPr>
          <w:rFonts w:ascii="宋体" w:eastAsia="宋体" w:hAnsi="宋体" w:hint="eastAsia"/>
          <w:sz w:val="28"/>
          <w:szCs w:val="28"/>
        </w:rPr>
        <w:t>二</w:t>
      </w:r>
      <w:r w:rsidR="00EF7D83" w:rsidRPr="00627975">
        <w:rPr>
          <w:rFonts w:ascii="宋体" w:eastAsia="宋体" w:hAnsi="宋体" w:hint="eastAsia"/>
          <w:sz w:val="28"/>
          <w:szCs w:val="28"/>
        </w:rPr>
        <w:t>次分配，</w:t>
      </w:r>
      <w:r w:rsidR="00DC1F0B">
        <w:rPr>
          <w:rFonts w:ascii="宋体" w:eastAsia="宋体" w:hAnsi="宋体" w:hint="eastAsia"/>
          <w:sz w:val="28"/>
          <w:szCs w:val="28"/>
        </w:rPr>
        <w:t>亦为最后一次分配，</w:t>
      </w:r>
      <w:r w:rsidR="00EF7D83" w:rsidRPr="00627975">
        <w:rPr>
          <w:rFonts w:ascii="宋体" w:eastAsia="宋体" w:hAnsi="宋体" w:hint="eastAsia"/>
          <w:sz w:val="28"/>
          <w:szCs w:val="28"/>
        </w:rPr>
        <w:t>确定于2</w:t>
      </w:r>
      <w:r w:rsidR="00EF7D83" w:rsidRPr="00627975"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/>
          <w:sz w:val="28"/>
          <w:szCs w:val="28"/>
        </w:rPr>
        <w:t>20</w:t>
      </w:r>
      <w:r w:rsidR="00EF7D83" w:rsidRPr="00627975">
        <w:rPr>
          <w:rFonts w:ascii="宋体" w:eastAsia="宋体" w:hAnsi="宋体" w:hint="eastAsia"/>
          <w:sz w:val="28"/>
          <w:szCs w:val="28"/>
        </w:rPr>
        <w:t>年</w:t>
      </w:r>
      <w:r w:rsidR="00DC1F0B">
        <w:rPr>
          <w:rFonts w:ascii="宋体" w:eastAsia="宋体" w:hAnsi="宋体" w:hint="eastAsia"/>
          <w:sz w:val="28"/>
          <w:szCs w:val="28"/>
        </w:rPr>
        <w:t>1</w:t>
      </w:r>
      <w:r w:rsidR="00DC1F0B">
        <w:rPr>
          <w:rFonts w:ascii="宋体" w:eastAsia="宋体" w:hAnsi="宋体"/>
          <w:sz w:val="28"/>
          <w:szCs w:val="28"/>
        </w:rPr>
        <w:t>0</w:t>
      </w:r>
      <w:r w:rsidR="00EF7D83" w:rsidRPr="00627975">
        <w:rPr>
          <w:rFonts w:ascii="宋体" w:eastAsia="宋体" w:hAnsi="宋体" w:hint="eastAsia"/>
          <w:sz w:val="28"/>
          <w:szCs w:val="28"/>
        </w:rPr>
        <w:t>月</w:t>
      </w:r>
      <w:r w:rsidR="0043360A">
        <w:rPr>
          <w:rFonts w:ascii="宋体" w:eastAsia="宋体" w:hAnsi="宋体" w:hint="eastAsia"/>
          <w:sz w:val="28"/>
          <w:szCs w:val="28"/>
        </w:rPr>
        <w:t>2</w:t>
      </w:r>
      <w:r w:rsidR="0043360A">
        <w:rPr>
          <w:rFonts w:ascii="宋体" w:eastAsia="宋体" w:hAnsi="宋体"/>
          <w:sz w:val="28"/>
          <w:szCs w:val="28"/>
        </w:rPr>
        <w:t>1</w:t>
      </w:r>
      <w:r w:rsidR="00EF7D83" w:rsidRPr="00627975">
        <w:rPr>
          <w:rFonts w:ascii="宋体" w:eastAsia="宋体" w:hAnsi="宋体" w:hint="eastAsia"/>
          <w:sz w:val="28"/>
          <w:szCs w:val="28"/>
        </w:rPr>
        <w:t>日</w:t>
      </w:r>
      <w:r w:rsidR="00DC1F0B">
        <w:rPr>
          <w:rFonts w:ascii="宋体" w:eastAsia="宋体" w:hAnsi="宋体" w:hint="eastAsia"/>
          <w:sz w:val="28"/>
          <w:szCs w:val="28"/>
        </w:rPr>
        <w:t>起</w:t>
      </w:r>
      <w:r w:rsidR="00EF7D83" w:rsidRPr="00627975">
        <w:rPr>
          <w:rFonts w:ascii="宋体" w:eastAsia="宋体" w:hAnsi="宋体" w:hint="eastAsia"/>
          <w:sz w:val="28"/>
          <w:szCs w:val="28"/>
        </w:rPr>
        <w:t>实施，本次分配</w:t>
      </w:r>
      <w:r w:rsidR="00894324">
        <w:rPr>
          <w:rFonts w:ascii="宋体" w:eastAsia="宋体" w:hAnsi="宋体" w:hint="eastAsia"/>
          <w:sz w:val="28"/>
          <w:szCs w:val="28"/>
        </w:rPr>
        <w:t>包含</w:t>
      </w:r>
      <w:r w:rsidR="00DC1F0B">
        <w:rPr>
          <w:rFonts w:ascii="宋体" w:eastAsia="宋体" w:hAnsi="宋体" w:hint="eastAsia"/>
          <w:sz w:val="28"/>
          <w:szCs w:val="28"/>
        </w:rPr>
        <w:t>破产费用（以实际花费随时清偿），</w:t>
      </w:r>
      <w:r w:rsidR="008F7837" w:rsidRPr="00627975">
        <w:rPr>
          <w:rFonts w:ascii="宋体" w:eastAsia="宋体" w:hAnsi="宋体" w:hint="eastAsia"/>
          <w:sz w:val="28"/>
          <w:szCs w:val="28"/>
        </w:rPr>
        <w:t>管理人报酬</w:t>
      </w:r>
      <w:r w:rsidR="00DC1F0B">
        <w:rPr>
          <w:rFonts w:ascii="宋体" w:eastAsia="宋体" w:hAnsi="宋体" w:hint="eastAsia"/>
          <w:sz w:val="28"/>
          <w:szCs w:val="28"/>
        </w:rPr>
        <w:t>，</w:t>
      </w:r>
      <w:r w:rsidR="0004445A">
        <w:rPr>
          <w:rFonts w:ascii="宋体" w:eastAsia="宋体" w:hAnsi="宋体" w:hint="eastAsia"/>
          <w:sz w:val="28"/>
          <w:szCs w:val="28"/>
        </w:rPr>
        <w:t>职工债权，</w:t>
      </w:r>
      <w:r w:rsidR="00DC1F0B">
        <w:rPr>
          <w:rFonts w:ascii="宋体" w:eastAsia="宋体" w:hAnsi="宋体" w:hint="eastAsia"/>
          <w:sz w:val="28"/>
          <w:szCs w:val="28"/>
        </w:rPr>
        <w:t>审计费用及普通债权分配，以上分配项目根据清偿顺序，依法分配。</w:t>
      </w:r>
    </w:p>
    <w:p w14:paraId="3E6C81AD" w14:textId="5B872C8D" w:rsidR="00DC1F0B" w:rsidRDefault="00DC1F0B" w:rsidP="008F7837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对于部分有争议事项，管理人就争议金额依法在本次分配总额中进行</w:t>
      </w:r>
      <w:r w:rsidR="005D0FEC">
        <w:rPr>
          <w:rFonts w:ascii="宋体" w:eastAsia="宋体" w:hAnsi="宋体" w:hint="eastAsia"/>
          <w:sz w:val="28"/>
          <w:szCs w:val="28"/>
        </w:rPr>
        <w:t>预留</w:t>
      </w:r>
      <w:r>
        <w:rPr>
          <w:rFonts w:ascii="宋体" w:eastAsia="宋体" w:hAnsi="宋体" w:hint="eastAsia"/>
          <w:sz w:val="28"/>
          <w:szCs w:val="28"/>
        </w:rPr>
        <w:t>，</w:t>
      </w:r>
      <w:r w:rsidR="005D0FEC">
        <w:rPr>
          <w:rFonts w:ascii="宋体" w:eastAsia="宋体" w:hAnsi="宋体" w:hint="eastAsia"/>
          <w:sz w:val="28"/>
          <w:szCs w:val="28"/>
        </w:rPr>
        <w:t>待</w:t>
      </w:r>
      <w:r>
        <w:rPr>
          <w:rFonts w:ascii="宋体" w:eastAsia="宋体" w:hAnsi="宋体" w:hint="eastAsia"/>
          <w:sz w:val="28"/>
          <w:szCs w:val="28"/>
        </w:rPr>
        <w:t>争议处理完毕或权利人逾时行使权力后再依法进行分配，不再另行公告。</w:t>
      </w:r>
    </w:p>
    <w:p w14:paraId="5D34721A" w14:textId="43855967" w:rsidR="00DC1F0B" w:rsidRDefault="0004445A" w:rsidP="008F7837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对于</w:t>
      </w:r>
      <w:r w:rsidR="00DC1F0B">
        <w:rPr>
          <w:rFonts w:ascii="宋体" w:eastAsia="宋体" w:hAnsi="宋体" w:hint="eastAsia"/>
          <w:sz w:val="28"/>
          <w:szCs w:val="28"/>
        </w:rPr>
        <w:t>债权人及</w:t>
      </w:r>
      <w:r>
        <w:rPr>
          <w:rFonts w:ascii="宋体" w:eastAsia="宋体" w:hAnsi="宋体" w:hint="eastAsia"/>
          <w:sz w:val="28"/>
          <w:szCs w:val="28"/>
        </w:rPr>
        <w:t>职工债权人逾期未受领的，管理人将对应金额予以提存，自最后分配公告之日起满两个月未受领的，视为放弃，管理人依法将放弃受领的分配款分配给其他债权人。</w:t>
      </w:r>
    </w:p>
    <w:p w14:paraId="29476829" w14:textId="6567691E" w:rsidR="00EF7D83" w:rsidRPr="00627975" w:rsidRDefault="00EF7D83" w:rsidP="008D6CE4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627975">
        <w:rPr>
          <w:rFonts w:ascii="宋体" w:eastAsia="宋体" w:hAnsi="宋体" w:hint="eastAsia"/>
          <w:sz w:val="28"/>
          <w:szCs w:val="28"/>
        </w:rPr>
        <w:t>特此公告。</w:t>
      </w:r>
    </w:p>
    <w:p w14:paraId="4B38957D" w14:textId="320B7B9C" w:rsidR="00EF7D83" w:rsidRPr="00627975" w:rsidRDefault="00773283" w:rsidP="00894324">
      <w:pPr>
        <w:ind w:firstLineChars="1900" w:firstLine="532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一汽实业总公司</w:t>
      </w:r>
      <w:r w:rsidR="00EF7D83" w:rsidRPr="00627975">
        <w:rPr>
          <w:rFonts w:ascii="宋体" w:eastAsia="宋体" w:hAnsi="宋体" w:hint="eastAsia"/>
          <w:sz w:val="28"/>
          <w:szCs w:val="28"/>
        </w:rPr>
        <w:t>管理人</w:t>
      </w:r>
    </w:p>
    <w:p w14:paraId="2B66DE33" w14:textId="07B3F865" w:rsidR="00EF7D83" w:rsidRPr="00627975" w:rsidRDefault="00EF7D83" w:rsidP="00EF7D83">
      <w:pPr>
        <w:ind w:firstLineChars="2000" w:firstLine="5600"/>
        <w:rPr>
          <w:rFonts w:ascii="宋体" w:eastAsia="宋体" w:hAnsi="宋体"/>
          <w:sz w:val="28"/>
          <w:szCs w:val="28"/>
        </w:rPr>
      </w:pPr>
      <w:r w:rsidRPr="00627975">
        <w:rPr>
          <w:rFonts w:ascii="宋体" w:eastAsia="宋体" w:hAnsi="宋体" w:hint="eastAsia"/>
          <w:sz w:val="28"/>
          <w:szCs w:val="28"/>
        </w:rPr>
        <w:t>2</w:t>
      </w:r>
      <w:r w:rsidRPr="00627975">
        <w:rPr>
          <w:rFonts w:ascii="宋体" w:eastAsia="宋体" w:hAnsi="宋体"/>
          <w:sz w:val="28"/>
          <w:szCs w:val="28"/>
        </w:rPr>
        <w:t>0</w:t>
      </w:r>
      <w:r w:rsidR="00894324">
        <w:rPr>
          <w:rFonts w:ascii="宋体" w:eastAsia="宋体" w:hAnsi="宋体"/>
          <w:sz w:val="28"/>
          <w:szCs w:val="28"/>
        </w:rPr>
        <w:t>20</w:t>
      </w:r>
      <w:r w:rsidRPr="00627975">
        <w:rPr>
          <w:rFonts w:ascii="宋体" w:eastAsia="宋体" w:hAnsi="宋体" w:hint="eastAsia"/>
          <w:sz w:val="28"/>
          <w:szCs w:val="28"/>
        </w:rPr>
        <w:t>年</w:t>
      </w:r>
      <w:r w:rsidR="0004445A">
        <w:rPr>
          <w:rFonts w:ascii="宋体" w:eastAsia="宋体" w:hAnsi="宋体"/>
          <w:sz w:val="28"/>
          <w:szCs w:val="28"/>
        </w:rPr>
        <w:t>10</w:t>
      </w:r>
      <w:r w:rsidRPr="00627975">
        <w:rPr>
          <w:rFonts w:ascii="宋体" w:eastAsia="宋体" w:hAnsi="宋体" w:hint="eastAsia"/>
          <w:sz w:val="28"/>
          <w:szCs w:val="28"/>
        </w:rPr>
        <w:t>月</w:t>
      </w:r>
      <w:r w:rsidR="0043360A">
        <w:rPr>
          <w:rFonts w:ascii="宋体" w:eastAsia="宋体" w:hAnsi="宋体"/>
          <w:sz w:val="28"/>
          <w:szCs w:val="28"/>
        </w:rPr>
        <w:t>21</w:t>
      </w:r>
      <w:r w:rsidRPr="00627975">
        <w:rPr>
          <w:rFonts w:ascii="宋体" w:eastAsia="宋体" w:hAnsi="宋体" w:hint="eastAsia"/>
          <w:sz w:val="28"/>
          <w:szCs w:val="28"/>
        </w:rPr>
        <w:t>日</w:t>
      </w:r>
    </w:p>
    <w:sectPr w:rsidR="00EF7D83" w:rsidRPr="006279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24500A" w14:textId="77777777" w:rsidR="00B21F60" w:rsidRDefault="00B21F60" w:rsidP="008D6CE4">
      <w:r>
        <w:separator/>
      </w:r>
    </w:p>
  </w:endnote>
  <w:endnote w:type="continuationSeparator" w:id="0">
    <w:p w14:paraId="24F04636" w14:textId="77777777" w:rsidR="00B21F60" w:rsidRDefault="00B21F60" w:rsidP="008D6C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189EFD" w14:textId="77777777" w:rsidR="00B21F60" w:rsidRDefault="00B21F60" w:rsidP="008D6CE4">
      <w:r>
        <w:separator/>
      </w:r>
    </w:p>
  </w:footnote>
  <w:footnote w:type="continuationSeparator" w:id="0">
    <w:p w14:paraId="7A29A702" w14:textId="77777777" w:rsidR="00B21F60" w:rsidRDefault="00B21F60" w:rsidP="008D6C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4E0"/>
    <w:rsid w:val="0004445A"/>
    <w:rsid w:val="00171E1A"/>
    <w:rsid w:val="00187ECF"/>
    <w:rsid w:val="001D5950"/>
    <w:rsid w:val="002243D7"/>
    <w:rsid w:val="00236465"/>
    <w:rsid w:val="002B0FEB"/>
    <w:rsid w:val="003A57F1"/>
    <w:rsid w:val="0043360A"/>
    <w:rsid w:val="00483EB5"/>
    <w:rsid w:val="004874E0"/>
    <w:rsid w:val="004924D3"/>
    <w:rsid w:val="005D0FEC"/>
    <w:rsid w:val="00623F98"/>
    <w:rsid w:val="00627975"/>
    <w:rsid w:val="006878F1"/>
    <w:rsid w:val="006E142B"/>
    <w:rsid w:val="00773283"/>
    <w:rsid w:val="00894324"/>
    <w:rsid w:val="008A732F"/>
    <w:rsid w:val="008B6CDF"/>
    <w:rsid w:val="008C5B64"/>
    <w:rsid w:val="008D6CE4"/>
    <w:rsid w:val="008F7837"/>
    <w:rsid w:val="00990BD4"/>
    <w:rsid w:val="00A67334"/>
    <w:rsid w:val="00B05B32"/>
    <w:rsid w:val="00B21F60"/>
    <w:rsid w:val="00BB70D1"/>
    <w:rsid w:val="00DC1F0B"/>
    <w:rsid w:val="00E70433"/>
    <w:rsid w:val="00E73B9B"/>
    <w:rsid w:val="00EB11F0"/>
    <w:rsid w:val="00EF7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EF6311"/>
  <w15:chartTrackingRefBased/>
  <w15:docId w15:val="{0E9D5C80-3299-4D7C-81C2-D318ABB84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6C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6C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6C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6C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超</dc:creator>
  <cp:keywords/>
  <dc:description/>
  <cp:lastModifiedBy>离 里</cp:lastModifiedBy>
  <cp:revision>4</cp:revision>
  <dcterms:created xsi:type="dcterms:W3CDTF">2020-10-10T08:05:00Z</dcterms:created>
  <dcterms:modified xsi:type="dcterms:W3CDTF">2020-10-21T08:43:00Z</dcterms:modified>
</cp:coreProperties>
</file>