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318391302"/>
        <w:docPartObj>
          <w:docPartGallery w:val="Cover Pages"/>
          <w:docPartUnique/>
        </w:docPartObj>
      </w:sdtPr>
      <w:sdtEndPr/>
      <w:sdtContent>
        <w:p w14:paraId="14477471" w14:textId="5E8535E7" w:rsidR="00242BD4" w:rsidRDefault="00242BD4">
          <w:r>
            <w:rPr>
              <w:noProof/>
            </w:rPr>
            <mc:AlternateContent>
              <mc:Choice Requires="wps">
                <w:drawing>
                  <wp:anchor distT="0" distB="0" distL="114300" distR="114300" simplePos="0" relativeHeight="251658239" behindDoc="0" locked="0" layoutInCell="1" allowOverlap="1" wp14:anchorId="2D04F8B7" wp14:editId="6E777EAA">
                    <wp:simplePos x="0" y="0"/>
                    <wp:positionH relativeFrom="margin">
                      <wp:posOffset>-1104900</wp:posOffset>
                    </wp:positionH>
                    <wp:positionV relativeFrom="page">
                      <wp:posOffset>57150</wp:posOffset>
                    </wp:positionV>
                    <wp:extent cx="6660000" cy="118116000"/>
                    <wp:effectExtent l="0" t="35871150" r="1226820" b="0"/>
                    <wp:wrapNone/>
                    <wp:docPr id="467" name="矩形 467"/>
                    <wp:cNvGraphicFramePr/>
                    <a:graphic xmlns:a="http://schemas.openxmlformats.org/drawingml/2006/main">
                      <a:graphicData uri="http://schemas.microsoft.com/office/word/2010/wordprocessingShape">
                        <wps:wsp>
                          <wps:cNvSpPr/>
                          <wps:spPr>
                            <a:xfrm>
                              <a:off x="0" y="0"/>
                              <a:ext cx="6660000" cy="118116000"/>
                            </a:xfrm>
                            <a:prstGeom prst="rect">
                              <a:avLst/>
                            </a:prstGeom>
                            <a:solidFill>
                              <a:schemeClr val="tx2"/>
                            </a:solidFill>
                            <a:ln>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2">
                              <a:schemeClr val="accent1">
                                <a:shade val="50000"/>
                              </a:schemeClr>
                            </a:lnRef>
                            <a:fillRef idx="1">
                              <a:schemeClr val="accent1"/>
                            </a:fillRef>
                            <a:effectRef idx="0">
                              <a:schemeClr val="accent1"/>
                            </a:effectRef>
                            <a:fontRef idx="minor">
                              <a:schemeClr val="lt1"/>
                            </a:fontRef>
                          </wps:style>
                          <wps:txbx>
                            <w:txbxContent>
                              <w:p w14:paraId="4B769981" w14:textId="10EEAD35" w:rsidR="00242BD4" w:rsidRDefault="00242BD4">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04F8B7" id="矩形 467" o:spid="_x0000_s1026" style="position:absolute;left:0;text-align:left;margin-left:-87pt;margin-top:4.5pt;width:524.4pt;height:9300.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" fillcolor="#44546a [3215]" stroked="f" strokeweight="1pt">
                    <v:shadow on="t" type="perspective" color="black" opacity="11796f" offset="-6.55631mm,-1.39358mm" matrix="72090f,,,72090f"/>
                    <o:extrusion v:ext="view" rotationangle=",35" viewpoint="0,0" viewpointorigin="0,0" skewangle="45" skewamt="0" type="perspective"/>
                    <v:textbox inset="14.4pt,14.4pt,14.4pt,28.8pt">
                      <w:txbxContent>
                        <w:p w14:paraId="4B769981" w14:textId="10EEAD35" w:rsidR="00242BD4" w:rsidRDefault="00242BD4">
                          <w:pPr>
                            <w:spacing w:before="240"/>
                            <w:jc w:val="center"/>
                            <w:rPr>
                              <w:color w:val="FFFFFF" w:themeColor="background1"/>
                            </w:rPr>
                          </w:pPr>
                        </w:p>
                      </w:txbxContent>
                    </v:textbox>
                    <w10:wrap anchorx="margin" anchory="page"/>
                  </v:rect>
                </w:pict>
              </mc:Fallback>
            </mc:AlternateContent>
          </w:r>
          <w:r>
            <w:rPr>
              <w:noProof/>
            </w:rPr>
            <w:t xml:space="preserve"> </w:t>
          </w:r>
        </w:p>
        <w:p w14:paraId="7A976EEF" w14:textId="382D6577" w:rsidR="00242BD4" w:rsidRDefault="005C45EF">
          <w:pPr>
            <w:widowControl/>
            <w:jc w:val="left"/>
            <w:rPr>
              <w:b/>
              <w:bCs/>
            </w:rPr>
          </w:pPr>
          <w:r>
            <w:rPr>
              <w:noProof/>
            </w:rPr>
            <mc:AlternateContent>
              <mc:Choice Requires="wps">
                <w:drawing>
                  <wp:anchor distT="0" distB="0" distL="114300" distR="114300" simplePos="0" relativeHeight="251662336" behindDoc="0" locked="0" layoutInCell="1" allowOverlap="1" wp14:anchorId="64BECBC1" wp14:editId="46A41A34">
                    <wp:simplePos x="0" y="0"/>
                    <wp:positionH relativeFrom="page">
                      <wp:posOffset>3326765</wp:posOffset>
                    </wp:positionH>
                    <wp:positionV relativeFrom="page">
                      <wp:posOffset>8710930</wp:posOffset>
                    </wp:positionV>
                    <wp:extent cx="2880000" cy="118745"/>
                    <wp:effectExtent l="0" t="0" r="0" b="0"/>
                    <wp:wrapNone/>
                    <wp:docPr id="469" name="矩形 469"/>
                    <wp:cNvGraphicFramePr/>
                    <a:graphic xmlns:a="http://schemas.openxmlformats.org/drawingml/2006/main">
                      <a:graphicData uri="http://schemas.microsoft.com/office/word/2010/wordprocessingShape">
                        <wps:wsp>
                          <wps:cNvSpPr/>
                          <wps:spPr>
                            <a:xfrm>
                              <a:off x="0" y="0"/>
                              <a:ext cx="2880000"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94278F" id="矩形 469" o:spid="_x0000_s1026" style="position:absolute;left:0;text-align:left;margin-left:261.95pt;margin-top:685.9pt;width:226.75pt;height:9.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" fillcolor="#5b9bd5 [3204]" stroked="f" strokeweight="1pt">
                    <w10:wrap anchorx="page" anchory="page"/>
                  </v:rect>
                </w:pict>
              </mc:Fallback>
            </mc:AlternateContent>
          </w:r>
          <w:r w:rsidR="008668C2">
            <w:rPr>
              <w:noProof/>
            </w:rPr>
            <mc:AlternateContent>
              <mc:Choice Requires="wps">
                <w:drawing>
                  <wp:anchor distT="0" distB="0" distL="114300" distR="114300" simplePos="0" relativeHeight="251661312" behindDoc="0" locked="0" layoutInCell="1" allowOverlap="1" wp14:anchorId="19F197AA" wp14:editId="001E6541">
                    <wp:simplePos x="0" y="0"/>
                    <wp:positionH relativeFrom="page">
                      <wp:posOffset>3448050</wp:posOffset>
                    </wp:positionH>
                    <wp:positionV relativeFrom="margin">
                      <wp:posOffset>3886200</wp:posOffset>
                    </wp:positionV>
                    <wp:extent cx="2797810" cy="2876550"/>
                    <wp:effectExtent l="0" t="0" r="0" b="0"/>
                    <wp:wrapSquare wrapText="bothSides"/>
                    <wp:docPr id="470" name="文本框 470"/>
                    <wp:cNvGraphicFramePr/>
                    <a:graphic xmlns:a="http://schemas.openxmlformats.org/drawingml/2006/main">
                      <a:graphicData uri="http://schemas.microsoft.com/office/word/2010/wordprocessingShape">
                        <wps:wsp>
                          <wps:cNvSpPr txBox="1"/>
                          <wps:spPr>
                            <a:xfrm>
                              <a:off x="0" y="0"/>
                              <a:ext cx="2797810" cy="2876550"/>
                            </a:xfrm>
                            <a:prstGeom prst="rect">
                              <a:avLst/>
                            </a:prstGeom>
                            <a:noFill/>
                            <a:ln w="6350">
                              <a:noFill/>
                            </a:ln>
                            <a:effectLst/>
                          </wps:spPr>
                          <wps:txbx>
                            <w:txbxContent>
                              <w:sdt>
                                <w:sdtPr>
                                  <w:rPr>
                                    <w:rFonts w:asciiTheme="majorHAnsi" w:eastAsiaTheme="majorEastAsia" w:hAnsiTheme="majorHAnsi" w:cstheme="majorBidi"/>
                                    <w:color w:val="44546A" w:themeColor="text2"/>
                                    <w:sz w:val="32"/>
                                    <w:szCs w:val="32"/>
                                  </w:rPr>
                                  <w:alias w:val="标题"/>
                                  <w:id w:val="-2131852731"/>
                                  <w:dataBinding w:prefixMappings="xmlns:ns0='http://schemas.openxmlformats.org/package/2006/metadata/core-properties' xmlns:ns1='http://purl.org/dc/elements/1.1/'" w:xpath="/ns0:coreProperties[1]/ns1:title[1]" w:storeItemID="{6C3C8BC8-F283-45AE-878A-BAB7291924A1}"/>
                                  <w:text/>
                                </w:sdtPr>
                                <w:sdtEndPr/>
                                <w:sdtContent>
                                  <w:p w14:paraId="32AE62D7" w14:textId="3AB8BACE" w:rsidR="00242BD4" w:rsidRDefault="00242BD4">
                                    <w:pPr>
                                      <w:rPr>
                                        <w:rFonts w:asciiTheme="majorHAnsi" w:eastAsiaTheme="majorEastAsia" w:hAnsiTheme="majorHAnsi" w:cstheme="majorBidi"/>
                                        <w:color w:val="5B9BD5" w:themeColor="accent1"/>
                                        <w:sz w:val="72"/>
                                        <w:szCs w:val="72"/>
                                      </w:rPr>
                                    </w:pPr>
                                    <w:r w:rsidRPr="00242BD4">
                                      <w:rPr>
                                        <w:rFonts w:asciiTheme="majorHAnsi" w:eastAsiaTheme="majorEastAsia" w:hAnsiTheme="majorHAnsi" w:cstheme="majorBidi" w:hint="eastAsia"/>
                                        <w:color w:val="44546A" w:themeColor="text2"/>
                                        <w:sz w:val="32"/>
                                        <w:szCs w:val="32"/>
                                      </w:rPr>
                                      <w:t>河南众品食业股份有限公司等十七家公司合并破产重整</w:t>
                                    </w:r>
                                  </w:p>
                                </w:sdtContent>
                              </w:sdt>
                              <w:p w14:paraId="3D6C1E59" w14:textId="77777777" w:rsidR="008668C2" w:rsidRDefault="008668C2">
                                <w:pPr>
                                  <w:rPr>
                                    <w:rFonts w:asciiTheme="majorHAnsi" w:eastAsiaTheme="majorEastAsia" w:hAnsiTheme="majorHAnsi" w:cstheme="majorBidi"/>
                                    <w:color w:val="2E74B5" w:themeColor="accent1" w:themeShade="BF"/>
                                    <w:sz w:val="72"/>
                                    <w:szCs w:val="72"/>
                                  </w:rPr>
                                </w:pPr>
                              </w:p>
                              <w:p w14:paraId="7CB6F685" w14:textId="0C63C32C" w:rsidR="00242BD4" w:rsidRPr="00242BD4" w:rsidRDefault="00242BD4">
                                <w:r w:rsidRPr="00242BD4">
                                  <w:rPr>
                                    <w:rFonts w:asciiTheme="majorHAnsi" w:eastAsiaTheme="majorEastAsia" w:hAnsiTheme="majorHAnsi" w:cstheme="majorBidi"/>
                                    <w:color w:val="2E74B5" w:themeColor="accent1" w:themeShade="BF"/>
                                    <w:sz w:val="72"/>
                                    <w:szCs w:val="72"/>
                                  </w:rPr>
                                  <w:t>意向投资人招募公告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19F197AA" id="_x0000_t202" coordsize="21600,21600" o:spt="202" path="m,l,21600r21600,l21600,xe">
                    <v:stroke joinstyle="miter"/>
                    <v:path gradientshapeok="t" o:connecttype="rect"/>
                  </v:shapetype>
                  <v:shape id="文本框 470" o:spid="_x0000_s1027" type="#_x0000_t202" style="position:absolute;margin-left:271.5pt;margin-top:306pt;width:220.3pt;height:226.5pt;z-index:251661312;visibility:visible;mso-wrap-style:square;mso-width-percent:360;mso-height-percent:0;mso-wrap-distance-left:9pt;mso-wrap-distance-top:0;mso-wrap-distance-right:9pt;mso-wrap-distance-bottom:0;mso-position-horizontal:absolute;mso-position-horizontal-relative:page;mso-position-vertical:absolute;mso-position-vertical-relative:margin;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" filled="f" stroked="f" strokeweight=".5pt">
                    <v:textbox>
                      <w:txbxContent>
                        <w:sdt>
                          <w:sdtPr>
                            <w:rPr>
                              <w:rFonts w:asciiTheme="majorHAnsi" w:eastAsiaTheme="majorEastAsia" w:hAnsiTheme="majorHAnsi" w:cstheme="majorBidi"/>
                              <w:color w:val="44546A" w:themeColor="text2"/>
                              <w:sz w:val="32"/>
                              <w:szCs w:val="32"/>
                            </w:rPr>
                            <w:alias w:val="标题"/>
                            <w:id w:val="-2131852731"/>
                            <w:dataBinding w:prefixMappings="xmlns:ns0='http://schemas.openxmlformats.org/package/2006/metadata/core-properties' xmlns:ns1='http://purl.org/dc/elements/1.1/'" w:xpath="/ns0:coreProperties[1]/ns1:title[1]" w:storeItemID="{6C3C8BC8-F283-45AE-878A-BAB7291924A1}"/>
                            <w:text/>
                          </w:sdtPr>
                          <w:sdtEndPr/>
                          <w:sdtContent>
                            <w:p w14:paraId="32AE62D7" w14:textId="3AB8BACE" w:rsidR="00242BD4" w:rsidRDefault="00242BD4">
                              <w:pPr>
                                <w:rPr>
                                  <w:rFonts w:asciiTheme="majorHAnsi" w:eastAsiaTheme="majorEastAsia" w:hAnsiTheme="majorHAnsi" w:cstheme="majorBidi"/>
                                  <w:color w:val="5B9BD5" w:themeColor="accent1"/>
                                  <w:sz w:val="72"/>
                                  <w:szCs w:val="72"/>
                                </w:rPr>
                              </w:pPr>
                              <w:r w:rsidRPr="00242BD4">
                                <w:rPr>
                                  <w:rFonts w:asciiTheme="majorHAnsi" w:eastAsiaTheme="majorEastAsia" w:hAnsiTheme="majorHAnsi" w:cstheme="majorBidi" w:hint="eastAsia"/>
                                  <w:color w:val="44546A" w:themeColor="text2"/>
                                  <w:sz w:val="32"/>
                                  <w:szCs w:val="32"/>
                                </w:rPr>
                                <w:t>河南众品食业股份有限公司等十七家公司合并破产重整</w:t>
                              </w:r>
                            </w:p>
                          </w:sdtContent>
                        </w:sdt>
                        <w:p w14:paraId="3D6C1E59" w14:textId="77777777" w:rsidR="008668C2" w:rsidRDefault="008668C2">
                          <w:pPr>
                            <w:rPr>
                              <w:rFonts w:asciiTheme="majorHAnsi" w:eastAsiaTheme="majorEastAsia" w:hAnsiTheme="majorHAnsi" w:cstheme="majorBidi"/>
                              <w:color w:val="2E74B5" w:themeColor="accent1" w:themeShade="BF"/>
                              <w:sz w:val="72"/>
                              <w:szCs w:val="72"/>
                            </w:rPr>
                          </w:pPr>
                        </w:p>
                        <w:p w14:paraId="7CB6F685" w14:textId="0C63C32C" w:rsidR="00242BD4" w:rsidRPr="00242BD4" w:rsidRDefault="00242BD4">
                          <w:r w:rsidRPr="00242BD4">
                            <w:rPr>
                              <w:rFonts w:asciiTheme="majorHAnsi" w:eastAsiaTheme="majorEastAsia" w:hAnsiTheme="majorHAnsi" w:cstheme="majorBidi"/>
                              <w:color w:val="2E74B5" w:themeColor="accent1" w:themeShade="BF"/>
                              <w:sz w:val="72"/>
                              <w:szCs w:val="72"/>
                            </w:rPr>
                            <w:t>意向投资人招募公告</w:t>
                          </w:r>
                        </w:p>
                      </w:txbxContent>
                    </v:textbox>
                    <w10:wrap type="square" anchorx="page" anchory="margin"/>
                  </v:shape>
                </w:pict>
              </mc:Fallback>
            </mc:AlternateContent>
          </w:r>
          <w:r w:rsidR="008668C2">
            <w:rPr>
              <w:noProof/>
            </w:rPr>
            <mc:AlternateContent>
              <mc:Choice Requires="wps">
                <w:drawing>
                  <wp:anchor distT="0" distB="0" distL="114300" distR="114300" simplePos="0" relativeHeight="251664384" behindDoc="0" locked="0" layoutInCell="1" allowOverlap="1" wp14:anchorId="144AC136" wp14:editId="409A6AB6">
                    <wp:simplePos x="0" y="0"/>
                    <wp:positionH relativeFrom="page">
                      <wp:posOffset>3420745</wp:posOffset>
                    </wp:positionH>
                    <wp:positionV relativeFrom="page">
                      <wp:posOffset>7799705</wp:posOffset>
                    </wp:positionV>
                    <wp:extent cx="2797810" cy="268605"/>
                    <wp:effectExtent l="0" t="0" r="0" b="0"/>
                    <wp:wrapSquare wrapText="bothSides"/>
                    <wp:docPr id="465" name="文本框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2E94D10B" w14:textId="4A5988C3" w:rsidR="005C45EF" w:rsidRDefault="00FE54B1">
                                <w:pPr>
                                  <w:pStyle w:val="af3"/>
                                  <w:rPr>
                                    <w:color w:val="44546A" w:themeColor="text2"/>
                                  </w:rPr>
                                </w:pPr>
                                <w:sdt>
                                  <w:sdtPr>
                                    <w:rPr>
                                      <w:color w:val="44546A" w:themeColor="text2"/>
                                    </w:rPr>
                                    <w:alias w:val="作者"/>
                                    <w:id w:val="15524260"/>
                                    <w:dataBinding w:prefixMappings="xmlns:ns0='http://schemas.openxmlformats.org/package/2006/metadata/core-properties' xmlns:ns1='http://purl.org/dc/elements/1.1/'" w:xpath="/ns0:coreProperties[1]/ns1:creator[1]" w:storeItemID="{6C3C8BC8-F283-45AE-878A-BAB7291924A1}"/>
                                    <w:text/>
                                  </w:sdtPr>
                                  <w:sdtEndPr/>
                                  <w:sdtContent>
                                    <w:r w:rsidR="00242BD4">
                                      <w:rPr>
                                        <w:rFonts w:hint="eastAsia"/>
                                        <w:color w:val="44546A" w:themeColor="text2"/>
                                      </w:rPr>
                                      <w:t>河南众品</w:t>
                                    </w:r>
                                    <w:r w:rsidR="00242BD4">
                                      <w:rPr>
                                        <w:color w:val="44546A" w:themeColor="text2"/>
                                      </w:rPr>
                                      <w:t>食业股份有限公司</w:t>
                                    </w:r>
                                    <w:r w:rsidR="00242BD4">
                                      <w:rPr>
                                        <w:rFonts w:hint="eastAsia"/>
                                        <w:color w:val="44546A" w:themeColor="text2"/>
                                      </w:rPr>
                                      <w:t>管理人</w:t>
                                    </w:r>
                                  </w:sdtContent>
                                </w:sdt>
                              </w:p>
                              <w:p w14:paraId="425906D1" w14:textId="77777777" w:rsidR="005C45EF" w:rsidRDefault="005C45EF">
                                <w:pPr>
                                  <w:pStyle w:val="af3"/>
                                  <w:rPr>
                                    <w:color w:val="44546A" w:themeColor="text2"/>
                                  </w:rPr>
                                </w:pPr>
                              </w:p>
                              <w:p w14:paraId="67E08D69" w14:textId="21AABAB6" w:rsidR="005C45EF" w:rsidRDefault="006E092A">
                                <w:pPr>
                                  <w:pStyle w:val="af3"/>
                                  <w:rPr>
                                    <w:color w:val="44546A" w:themeColor="text2"/>
                                  </w:rPr>
                                </w:pPr>
                                <w:r>
                                  <w:rPr>
                                    <w:rFonts w:hint="eastAsia"/>
                                    <w:color w:val="44546A" w:themeColor="text2"/>
                                  </w:rPr>
                                  <w:t>二〇二〇年十月</w:t>
                                </w:r>
                                <w:r w:rsidR="00BD1DCB">
                                  <w:rPr>
                                    <w:rFonts w:hint="eastAsia"/>
                                    <w:color w:val="44546A" w:themeColor="text2"/>
                                  </w:rPr>
                                  <w:t>二十九日</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144AC136" id="文本框 465" o:spid="_x0000_s1028" type="#_x0000_t202" style="position:absolute;margin-left:269.35pt;margin-top:614.15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" filled="f" stroked="f" strokeweight=".5pt">
                    <v:textbox style="mso-fit-shape-to-text:t">
                      <w:txbxContent>
                        <w:p w14:paraId="2E94D10B" w14:textId="4A5988C3" w:rsidR="005C45EF" w:rsidRDefault="00FE54B1">
                          <w:pPr>
                            <w:pStyle w:val="af3"/>
                            <w:rPr>
                              <w:color w:val="44546A" w:themeColor="text2"/>
                            </w:rPr>
                          </w:pPr>
                          <w:sdt>
                            <w:sdtPr>
                              <w:rPr>
                                <w:color w:val="44546A" w:themeColor="text2"/>
                              </w:rPr>
                              <w:alias w:val="作者"/>
                              <w:id w:val="15524260"/>
                              <w:dataBinding w:prefixMappings="xmlns:ns0='http://schemas.openxmlformats.org/package/2006/metadata/core-properties' xmlns:ns1='http://purl.org/dc/elements/1.1/'" w:xpath="/ns0:coreProperties[1]/ns1:creator[1]" w:storeItemID="{6C3C8BC8-F283-45AE-878A-BAB7291924A1}"/>
                              <w:text/>
                            </w:sdtPr>
                            <w:sdtEndPr/>
                            <w:sdtContent>
                              <w:r w:rsidR="00242BD4">
                                <w:rPr>
                                  <w:rFonts w:hint="eastAsia"/>
                                  <w:color w:val="44546A" w:themeColor="text2"/>
                                </w:rPr>
                                <w:t>河南众品</w:t>
                              </w:r>
                              <w:r w:rsidR="00242BD4">
                                <w:rPr>
                                  <w:color w:val="44546A" w:themeColor="text2"/>
                                </w:rPr>
                                <w:t>食业股份有限公司</w:t>
                              </w:r>
                              <w:r w:rsidR="00242BD4">
                                <w:rPr>
                                  <w:rFonts w:hint="eastAsia"/>
                                  <w:color w:val="44546A" w:themeColor="text2"/>
                                </w:rPr>
                                <w:t>管理人</w:t>
                              </w:r>
                            </w:sdtContent>
                          </w:sdt>
                        </w:p>
                        <w:p w14:paraId="425906D1" w14:textId="77777777" w:rsidR="005C45EF" w:rsidRDefault="005C45EF">
                          <w:pPr>
                            <w:pStyle w:val="af3"/>
                            <w:rPr>
                              <w:color w:val="44546A" w:themeColor="text2"/>
                            </w:rPr>
                          </w:pPr>
                        </w:p>
                        <w:p w14:paraId="67E08D69" w14:textId="21AABAB6" w:rsidR="005C45EF" w:rsidRDefault="006E092A">
                          <w:pPr>
                            <w:pStyle w:val="af3"/>
                            <w:rPr>
                              <w:color w:val="44546A" w:themeColor="text2"/>
                            </w:rPr>
                          </w:pPr>
                          <w:r>
                            <w:rPr>
                              <w:rFonts w:hint="eastAsia"/>
                              <w:color w:val="44546A" w:themeColor="text2"/>
                            </w:rPr>
                            <w:t>二〇二〇年十月</w:t>
                          </w:r>
                          <w:r w:rsidR="00BD1DCB">
                            <w:rPr>
                              <w:rFonts w:hint="eastAsia"/>
                              <w:color w:val="44546A" w:themeColor="text2"/>
                            </w:rPr>
                            <w:t>二十九日</w:t>
                          </w:r>
                        </w:p>
                      </w:txbxContent>
                    </v:textbox>
                    <w10:wrap type="square" anchorx="page" anchory="page"/>
                  </v:shape>
                </w:pict>
              </mc:Fallback>
            </mc:AlternateContent>
          </w:r>
          <w:r w:rsidR="008668C2">
            <w:rPr>
              <w:noProof/>
            </w:rPr>
            <mc:AlternateContent>
              <mc:Choice Requires="wps">
                <w:drawing>
                  <wp:anchor distT="0" distB="0" distL="114300" distR="114300" simplePos="0" relativeHeight="251659264" behindDoc="0" locked="0" layoutInCell="1" allowOverlap="1" wp14:anchorId="7DCFD076" wp14:editId="64B3596F">
                    <wp:simplePos x="0" y="0"/>
                    <wp:positionH relativeFrom="page">
                      <wp:posOffset>3250565</wp:posOffset>
                    </wp:positionH>
                    <wp:positionV relativeFrom="margin">
                      <wp:align>center</wp:align>
                    </wp:positionV>
                    <wp:extent cx="3108960" cy="7040880"/>
                    <wp:effectExtent l="0" t="0" r="24130" b="20955"/>
                    <wp:wrapNone/>
                    <wp:docPr id="468" name="矩形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76220A" id="矩形 468" o:spid="_x0000_s1026" style="position:absolute;left:0;text-align:left;margin-left:255.95pt;margin-top:0;width:244.8pt;height:554.4pt;z-index:251659264;visibility:visible;mso-wrap-style:square;mso-width-percent:400;mso-height-percent:700;mso-wrap-distance-left:9pt;mso-wrap-distance-top:0;mso-wrap-distance-right:9pt;mso-wrap-distance-bottom:0;mso-position-horizontal:absolute;mso-position-horizontal-relative:page;mso-position-vertical:center;mso-position-vertical-relative:margin;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" fillcolor="white [3212]" strokecolor="#747070 [1614]" strokeweight="1.25pt">
                    <w10:wrap anchorx="page" anchory="margin"/>
                  </v:rect>
                </w:pict>
              </mc:Fallback>
            </mc:AlternateContent>
          </w:r>
          <w:r w:rsidR="008668C2">
            <w:rPr>
              <w:noProof/>
            </w:rPr>
            <w:drawing>
              <wp:anchor distT="0" distB="0" distL="114300" distR="114300" simplePos="0" relativeHeight="251665408" behindDoc="0" locked="0" layoutInCell="1" allowOverlap="1" wp14:anchorId="6F1204BF" wp14:editId="003A3711">
                <wp:simplePos x="0" y="0"/>
                <wp:positionH relativeFrom="margin">
                  <wp:posOffset>2418080</wp:posOffset>
                </wp:positionH>
                <wp:positionV relativeFrom="margin">
                  <wp:posOffset>1676400</wp:posOffset>
                </wp:positionV>
                <wp:extent cx="2418715" cy="1814195"/>
                <wp:effectExtent l="0" t="0" r="63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众品商标.jpg"/>
                        <pic:cNvPicPr/>
                      </pic:nvPicPr>
                      <pic:blipFill>
                        <a:blip r:embed="rId9">
                          <a:extLst>
                            <a:ext uri="{28A0092B-C50C-407E-A947-70E740481C1C}">
                              <a14:useLocalDpi xmlns:a14="http://schemas.microsoft.com/office/drawing/2010/main" val="0"/>
                            </a:ext>
                          </a:extLst>
                        </a:blip>
                        <a:stretch>
                          <a:fillRect/>
                        </a:stretch>
                      </pic:blipFill>
                      <pic:spPr>
                        <a:xfrm>
                          <a:off x="0" y="0"/>
                          <a:ext cx="2418715" cy="1814195"/>
                        </a:xfrm>
                        <a:prstGeom prst="rect">
                          <a:avLst/>
                        </a:prstGeom>
                      </pic:spPr>
                    </pic:pic>
                  </a:graphicData>
                </a:graphic>
              </wp:anchor>
            </w:drawing>
          </w:r>
          <w:r w:rsidR="00242BD4">
            <w:br w:type="page"/>
          </w:r>
        </w:p>
      </w:sdtContent>
    </w:sdt>
    <w:p w14:paraId="200A2C19" w14:textId="27802851" w:rsidR="00242BD4" w:rsidRDefault="00E769C4" w:rsidP="008C2F1D">
      <w:pPr>
        <w:pStyle w:val="1"/>
        <w:numPr>
          <w:ilvl w:val="0"/>
          <w:numId w:val="0"/>
        </w:numPr>
        <w:spacing w:before="0" w:afterLines="50" w:after="156" w:line="560" w:lineRule="exact"/>
        <w:jc w:val="center"/>
        <w:rPr>
          <w:rFonts w:ascii="黑体" w:eastAsia="黑体" w:hAnsi="黑体" w:cs="新宋体"/>
          <w:sz w:val="32"/>
          <w:szCs w:val="32"/>
        </w:rPr>
      </w:pPr>
      <w:r w:rsidRPr="0000193B">
        <w:rPr>
          <w:rFonts w:ascii="黑体" w:eastAsia="黑体" w:hAnsi="黑体" w:cs="新宋体" w:hint="eastAsia"/>
          <w:sz w:val="32"/>
          <w:szCs w:val="32"/>
        </w:rPr>
        <w:lastRenderedPageBreak/>
        <w:t>河南众品食业股份有限公司等十七家公司</w:t>
      </w:r>
      <w:r w:rsidR="0008782A" w:rsidRPr="0000193B">
        <w:rPr>
          <w:rFonts w:ascii="黑体" w:eastAsia="黑体" w:hAnsi="黑体" w:cs="新宋体" w:hint="eastAsia"/>
          <w:sz w:val="32"/>
          <w:szCs w:val="32"/>
        </w:rPr>
        <w:t>合并破产重整</w:t>
      </w:r>
    </w:p>
    <w:p w14:paraId="0C87C208" w14:textId="414A818D" w:rsidR="00D351E1" w:rsidRDefault="002E3E4F" w:rsidP="008C2F1D">
      <w:pPr>
        <w:pStyle w:val="1"/>
        <w:numPr>
          <w:ilvl w:val="0"/>
          <w:numId w:val="0"/>
        </w:numPr>
        <w:spacing w:before="0" w:afterLines="50" w:after="156" w:line="560" w:lineRule="exact"/>
        <w:jc w:val="center"/>
        <w:rPr>
          <w:rFonts w:ascii="黑体" w:eastAsia="黑体" w:hAnsi="黑体" w:cs="新宋体"/>
          <w:sz w:val="32"/>
          <w:szCs w:val="32"/>
        </w:rPr>
      </w:pPr>
      <w:r>
        <w:rPr>
          <w:rFonts w:ascii="黑体" w:eastAsia="黑体" w:hAnsi="黑体" w:cs="新宋体" w:hint="eastAsia"/>
          <w:sz w:val="32"/>
          <w:szCs w:val="32"/>
        </w:rPr>
        <w:t>意向投资人</w:t>
      </w:r>
      <w:r w:rsidR="00F971F8" w:rsidRPr="0000193B">
        <w:rPr>
          <w:rFonts w:ascii="黑体" w:eastAsia="黑体" w:hAnsi="黑体" w:cs="新宋体" w:hint="eastAsia"/>
          <w:sz w:val="32"/>
          <w:szCs w:val="32"/>
        </w:rPr>
        <w:t>招募公告</w:t>
      </w:r>
    </w:p>
    <w:p w14:paraId="27FC9098" w14:textId="77777777" w:rsidR="005C45EF" w:rsidRPr="005C45EF" w:rsidRDefault="005C45EF" w:rsidP="005C45EF"/>
    <w:p w14:paraId="4F2B5AB0" w14:textId="424D01E7" w:rsidR="00D351E1" w:rsidRPr="0000193B" w:rsidRDefault="00085387"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color w:val="191919"/>
          <w:kern w:val="0"/>
          <w:sz w:val="28"/>
          <w:szCs w:val="28"/>
        </w:rPr>
        <w:t>2020年6月12日，长葛市人民法院裁定河南众品食业股份有限公司等十七家公司（以下简称“目标公司”）合并破产重整，</w:t>
      </w:r>
      <w:r w:rsidR="003B0018" w:rsidRPr="0000193B">
        <w:rPr>
          <w:rFonts w:asciiTheme="minorEastAsia" w:hAnsiTheme="minorEastAsia" w:cs="宋体" w:hint="eastAsia"/>
          <w:color w:val="191919"/>
          <w:kern w:val="0"/>
          <w:sz w:val="28"/>
          <w:szCs w:val="28"/>
        </w:rPr>
        <w:t>目标公司</w:t>
      </w:r>
      <w:r w:rsidR="00F971F8" w:rsidRPr="0000193B">
        <w:rPr>
          <w:rFonts w:asciiTheme="minorEastAsia" w:hAnsiTheme="minorEastAsia" w:cs="宋体" w:hint="eastAsia"/>
          <w:color w:val="191919"/>
          <w:kern w:val="0"/>
          <w:sz w:val="28"/>
          <w:szCs w:val="28"/>
        </w:rPr>
        <w:t>为保护广大债权人、职工、</w:t>
      </w:r>
      <w:r w:rsidR="003B0018" w:rsidRPr="0000193B">
        <w:rPr>
          <w:rFonts w:asciiTheme="minorEastAsia" w:hAnsiTheme="minorEastAsia" w:cs="宋体" w:hint="eastAsia"/>
          <w:color w:val="191919"/>
          <w:kern w:val="0"/>
          <w:sz w:val="28"/>
          <w:szCs w:val="28"/>
        </w:rPr>
        <w:t>目标公司</w:t>
      </w:r>
      <w:r w:rsidR="00F971F8" w:rsidRPr="0000193B">
        <w:rPr>
          <w:rFonts w:asciiTheme="minorEastAsia" w:hAnsiTheme="minorEastAsia" w:cs="宋体" w:hint="eastAsia"/>
          <w:color w:val="191919"/>
          <w:kern w:val="0"/>
          <w:sz w:val="28"/>
          <w:szCs w:val="28"/>
        </w:rPr>
        <w:t>的合法利益，促使</w:t>
      </w:r>
      <w:r w:rsidR="003B0018" w:rsidRPr="0000193B">
        <w:rPr>
          <w:rFonts w:asciiTheme="minorEastAsia" w:hAnsiTheme="minorEastAsia" w:cs="宋体" w:hint="eastAsia"/>
          <w:color w:val="191919"/>
          <w:kern w:val="0"/>
          <w:sz w:val="28"/>
          <w:szCs w:val="28"/>
        </w:rPr>
        <w:t>目标公司</w:t>
      </w:r>
      <w:r w:rsidR="00F971F8" w:rsidRPr="0000193B">
        <w:rPr>
          <w:rFonts w:asciiTheme="minorEastAsia" w:hAnsiTheme="minorEastAsia" w:cs="宋体" w:hint="eastAsia"/>
          <w:color w:val="191919"/>
          <w:kern w:val="0"/>
          <w:sz w:val="28"/>
          <w:szCs w:val="28"/>
        </w:rPr>
        <w:t>重整再生，现公开招募重整</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，发布招募公告如下：</w:t>
      </w:r>
    </w:p>
    <w:p w14:paraId="4D42EB1A" w14:textId="20F50BEA" w:rsidR="00D351E1" w:rsidRPr="005A30F0" w:rsidRDefault="006968BB" w:rsidP="005A30F0">
      <w:pPr>
        <w:pStyle w:val="2"/>
        <w:spacing w:before="0" w:afterLines="50" w:after="156" w:line="560" w:lineRule="exact"/>
        <w:rPr>
          <w:rFonts w:ascii="黑体" w:eastAsia="黑体" w:hAnsi="黑体" w:cs="宋体"/>
          <w:color w:val="191919"/>
          <w:kern w:val="0"/>
          <w:sz w:val="28"/>
          <w:szCs w:val="28"/>
        </w:rPr>
      </w:pPr>
      <w:r w:rsidRPr="005A30F0">
        <w:rPr>
          <w:rFonts w:ascii="黑体" w:eastAsia="黑体" w:hAnsi="黑体" w:cs="宋体" w:hint="eastAsia"/>
          <w:color w:val="191919"/>
          <w:kern w:val="0"/>
          <w:sz w:val="28"/>
          <w:szCs w:val="28"/>
        </w:rPr>
        <w:t>一、</w:t>
      </w:r>
      <w:r w:rsidR="003B0018" w:rsidRPr="005A30F0">
        <w:rPr>
          <w:rFonts w:ascii="黑体" w:eastAsia="黑体" w:hAnsi="黑体" w:cs="宋体" w:hint="eastAsia"/>
          <w:color w:val="191919"/>
          <w:kern w:val="0"/>
          <w:sz w:val="28"/>
          <w:szCs w:val="28"/>
        </w:rPr>
        <w:t>目标公司</w:t>
      </w:r>
      <w:r w:rsidR="0000193B" w:rsidRPr="005A30F0">
        <w:rPr>
          <w:rFonts w:ascii="黑体" w:eastAsia="黑体" w:hAnsi="黑体" w:cs="宋体" w:hint="eastAsia"/>
          <w:color w:val="191919"/>
          <w:kern w:val="0"/>
          <w:sz w:val="28"/>
          <w:szCs w:val="28"/>
        </w:rPr>
        <w:t>基本情况</w:t>
      </w:r>
    </w:p>
    <w:p w14:paraId="0545E30C" w14:textId="7FCE7AAA" w:rsidR="00F1395C" w:rsidRPr="00F1395C" w:rsidRDefault="00F1395C" w:rsidP="00F1395C">
      <w:pPr>
        <w:pStyle w:val="3"/>
        <w:spacing w:before="0" w:afterLines="50" w:after="156" w:line="560" w:lineRule="exact"/>
        <w:rPr>
          <w:rFonts w:ascii="黑体" w:eastAsia="黑体" w:hAnsi="黑体" w:cs="宋体"/>
          <w:color w:val="191919"/>
          <w:kern w:val="0"/>
          <w:sz w:val="28"/>
          <w:szCs w:val="28"/>
        </w:rPr>
      </w:pPr>
      <w:r w:rsidRPr="00F1395C">
        <w:rPr>
          <w:rFonts w:ascii="黑体" w:eastAsia="黑体" w:hAnsi="黑体" w:cs="宋体" w:hint="eastAsia"/>
          <w:color w:val="191919"/>
          <w:kern w:val="0"/>
          <w:sz w:val="28"/>
          <w:szCs w:val="28"/>
        </w:rPr>
        <w:t>（</w:t>
      </w:r>
      <w:r w:rsidRPr="00F1395C">
        <w:rPr>
          <w:rFonts w:ascii="黑体" w:eastAsia="黑体" w:hAnsi="黑体" w:cs="宋体"/>
          <w:color w:val="191919"/>
          <w:kern w:val="0"/>
          <w:sz w:val="28"/>
          <w:szCs w:val="28"/>
        </w:rPr>
        <w:t>一</w:t>
      </w:r>
      <w:r w:rsidRPr="00F1395C">
        <w:rPr>
          <w:rFonts w:ascii="黑体" w:eastAsia="黑体" w:hAnsi="黑体" w:cs="宋体" w:hint="eastAsia"/>
          <w:color w:val="191919"/>
          <w:kern w:val="0"/>
          <w:sz w:val="28"/>
          <w:szCs w:val="28"/>
        </w:rPr>
        <w:t>）</w:t>
      </w:r>
      <w:r w:rsidRPr="00F1395C">
        <w:rPr>
          <w:rFonts w:ascii="黑体" w:eastAsia="黑体" w:hAnsi="黑体" w:cs="宋体"/>
          <w:color w:val="191919"/>
          <w:kern w:val="0"/>
          <w:sz w:val="28"/>
          <w:szCs w:val="28"/>
        </w:rPr>
        <w:t>目标公司概况</w:t>
      </w:r>
    </w:p>
    <w:p w14:paraId="2D12A5EC" w14:textId="7DD6E217" w:rsidR="00085387" w:rsidRPr="00594519" w:rsidRDefault="004C69D7"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目标公司包括十七家公司</w:t>
      </w:r>
      <w:r w:rsidR="00085387" w:rsidRPr="0000193B">
        <w:rPr>
          <w:rFonts w:asciiTheme="minorEastAsia" w:hAnsiTheme="minorEastAsia" w:cs="宋体" w:hint="eastAsia"/>
          <w:color w:val="191919"/>
          <w:kern w:val="0"/>
          <w:sz w:val="28"/>
          <w:szCs w:val="28"/>
        </w:rPr>
        <w:t>：河南众品食品有限公司、河南慧</w:t>
      </w:r>
      <w:proofErr w:type="gramStart"/>
      <w:r w:rsidR="00085387" w:rsidRPr="0000193B">
        <w:rPr>
          <w:rFonts w:asciiTheme="minorEastAsia" w:hAnsiTheme="minorEastAsia" w:cs="宋体" w:hint="eastAsia"/>
          <w:color w:val="191919"/>
          <w:kern w:val="0"/>
          <w:sz w:val="28"/>
          <w:szCs w:val="28"/>
        </w:rPr>
        <w:t>智联工程</w:t>
      </w:r>
      <w:proofErr w:type="gramEnd"/>
      <w:r w:rsidR="00085387" w:rsidRPr="0000193B">
        <w:rPr>
          <w:rFonts w:asciiTheme="minorEastAsia" w:hAnsiTheme="minorEastAsia" w:cs="宋体" w:hint="eastAsia"/>
          <w:color w:val="191919"/>
          <w:kern w:val="0"/>
          <w:sz w:val="28"/>
          <w:szCs w:val="28"/>
        </w:rPr>
        <w:t>技术服务有限公司、天津静惠生猪养殖有限公司、河南众品农牧产业发展有限公司、许昌</w:t>
      </w:r>
      <w:proofErr w:type="gramStart"/>
      <w:r w:rsidR="00085387" w:rsidRPr="0000193B">
        <w:rPr>
          <w:rFonts w:asciiTheme="minorEastAsia" w:hAnsiTheme="minorEastAsia" w:cs="宋体" w:hint="eastAsia"/>
          <w:color w:val="191919"/>
          <w:kern w:val="0"/>
          <w:sz w:val="28"/>
          <w:szCs w:val="28"/>
        </w:rPr>
        <w:t>鑫</w:t>
      </w:r>
      <w:proofErr w:type="gramEnd"/>
      <w:r w:rsidR="00085387" w:rsidRPr="0000193B">
        <w:rPr>
          <w:rFonts w:asciiTheme="minorEastAsia" w:hAnsiTheme="minorEastAsia" w:cs="宋体" w:hint="eastAsia"/>
          <w:color w:val="191919"/>
          <w:kern w:val="0"/>
          <w:sz w:val="28"/>
          <w:szCs w:val="28"/>
        </w:rPr>
        <w:t>茂食品机械有限公司、河南众品食业股份有限公司、</w:t>
      </w:r>
      <w:proofErr w:type="gramStart"/>
      <w:r w:rsidR="00085387" w:rsidRPr="0000193B">
        <w:rPr>
          <w:rFonts w:asciiTheme="minorEastAsia" w:hAnsiTheme="minorEastAsia" w:cs="宋体" w:hint="eastAsia"/>
          <w:color w:val="191919"/>
          <w:kern w:val="0"/>
          <w:sz w:val="28"/>
          <w:szCs w:val="28"/>
        </w:rPr>
        <w:t>泰州众品食</w:t>
      </w:r>
      <w:proofErr w:type="gramEnd"/>
      <w:r w:rsidR="00085387" w:rsidRPr="0000193B">
        <w:rPr>
          <w:rFonts w:asciiTheme="minorEastAsia" w:hAnsiTheme="minorEastAsia" w:cs="宋体" w:hint="eastAsia"/>
          <w:color w:val="191919"/>
          <w:kern w:val="0"/>
          <w:sz w:val="28"/>
          <w:szCs w:val="28"/>
        </w:rPr>
        <w:t>业有限公司、长春众品食业有限公司、农安众</w:t>
      </w:r>
      <w:proofErr w:type="gramStart"/>
      <w:r w:rsidR="00085387" w:rsidRPr="0000193B">
        <w:rPr>
          <w:rFonts w:asciiTheme="minorEastAsia" w:hAnsiTheme="minorEastAsia" w:cs="宋体" w:hint="eastAsia"/>
          <w:color w:val="191919"/>
          <w:kern w:val="0"/>
          <w:sz w:val="28"/>
          <w:szCs w:val="28"/>
        </w:rPr>
        <w:t>品食品</w:t>
      </w:r>
      <w:proofErr w:type="gramEnd"/>
      <w:r w:rsidR="00085387" w:rsidRPr="0000193B">
        <w:rPr>
          <w:rFonts w:asciiTheme="minorEastAsia" w:hAnsiTheme="minorEastAsia" w:cs="宋体" w:hint="eastAsia"/>
          <w:color w:val="191919"/>
          <w:kern w:val="0"/>
          <w:sz w:val="28"/>
          <w:szCs w:val="28"/>
        </w:rPr>
        <w:t>有限公司、</w:t>
      </w:r>
      <w:proofErr w:type="gramStart"/>
      <w:r w:rsidR="00085387" w:rsidRPr="0000193B">
        <w:rPr>
          <w:rFonts w:asciiTheme="minorEastAsia" w:hAnsiTheme="minorEastAsia" w:cs="宋体" w:hint="eastAsia"/>
          <w:color w:val="191919"/>
          <w:kern w:val="0"/>
          <w:sz w:val="28"/>
          <w:szCs w:val="28"/>
        </w:rPr>
        <w:t>安阳众品食</w:t>
      </w:r>
      <w:proofErr w:type="gramEnd"/>
      <w:r w:rsidR="00085387" w:rsidRPr="0000193B">
        <w:rPr>
          <w:rFonts w:asciiTheme="minorEastAsia" w:hAnsiTheme="minorEastAsia" w:cs="宋体" w:hint="eastAsia"/>
          <w:color w:val="191919"/>
          <w:kern w:val="0"/>
          <w:sz w:val="28"/>
          <w:szCs w:val="28"/>
        </w:rPr>
        <w:t>业有限公司、</w:t>
      </w:r>
      <w:proofErr w:type="gramStart"/>
      <w:r w:rsidR="00085387" w:rsidRPr="0000193B">
        <w:rPr>
          <w:rFonts w:asciiTheme="minorEastAsia" w:hAnsiTheme="minorEastAsia" w:cs="宋体" w:hint="eastAsia"/>
          <w:color w:val="191919"/>
          <w:kern w:val="0"/>
          <w:sz w:val="28"/>
          <w:szCs w:val="28"/>
        </w:rPr>
        <w:t>洛阳众品食</w:t>
      </w:r>
      <w:proofErr w:type="gramEnd"/>
      <w:r w:rsidR="00085387" w:rsidRPr="0000193B">
        <w:rPr>
          <w:rFonts w:asciiTheme="minorEastAsia" w:hAnsiTheme="minorEastAsia" w:cs="宋体" w:hint="eastAsia"/>
          <w:color w:val="191919"/>
          <w:kern w:val="0"/>
          <w:sz w:val="28"/>
          <w:szCs w:val="28"/>
        </w:rPr>
        <w:t>业有限公司、驻</w:t>
      </w:r>
      <w:proofErr w:type="gramStart"/>
      <w:r w:rsidR="00085387" w:rsidRPr="0000193B">
        <w:rPr>
          <w:rFonts w:asciiTheme="minorEastAsia" w:hAnsiTheme="minorEastAsia" w:cs="宋体" w:hint="eastAsia"/>
          <w:color w:val="191919"/>
          <w:kern w:val="0"/>
          <w:sz w:val="28"/>
          <w:szCs w:val="28"/>
        </w:rPr>
        <w:t>马店众品食</w:t>
      </w:r>
      <w:proofErr w:type="gramEnd"/>
      <w:r w:rsidR="00085387" w:rsidRPr="0000193B">
        <w:rPr>
          <w:rFonts w:asciiTheme="minorEastAsia" w:hAnsiTheme="minorEastAsia" w:cs="宋体" w:hint="eastAsia"/>
          <w:color w:val="191919"/>
          <w:kern w:val="0"/>
          <w:sz w:val="28"/>
          <w:szCs w:val="28"/>
        </w:rPr>
        <w:t>业有限公司、</w:t>
      </w:r>
      <w:proofErr w:type="gramStart"/>
      <w:r w:rsidR="00085387" w:rsidRPr="0000193B">
        <w:rPr>
          <w:rFonts w:asciiTheme="minorEastAsia" w:hAnsiTheme="minorEastAsia" w:cs="宋体" w:hint="eastAsia"/>
          <w:color w:val="191919"/>
          <w:kern w:val="0"/>
          <w:sz w:val="28"/>
          <w:szCs w:val="28"/>
        </w:rPr>
        <w:t>永城众品食</w:t>
      </w:r>
      <w:proofErr w:type="gramEnd"/>
      <w:r w:rsidR="00085387" w:rsidRPr="0000193B">
        <w:rPr>
          <w:rFonts w:asciiTheme="minorEastAsia" w:hAnsiTheme="minorEastAsia" w:cs="宋体" w:hint="eastAsia"/>
          <w:color w:val="191919"/>
          <w:kern w:val="0"/>
          <w:sz w:val="28"/>
          <w:szCs w:val="28"/>
        </w:rPr>
        <w:t>业有限公司、天津众品食业有限公司、河南众品进出口贸易有限公司、许昌鲜之达农产品物流有限公司、河南众品商业发展有限公司。</w:t>
      </w:r>
    </w:p>
    <w:p w14:paraId="3F7422A8" w14:textId="77777777" w:rsidR="00085387" w:rsidRPr="0000193B" w:rsidRDefault="00085387"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产品定制服务：目标公司旗下肉制品、综合品、预制品形成全品类的产品解决方案，服务于KA商超、餐饮团膳、流通等各类渠道，并可对定制客户一对一服务；环境变化以来，由传统的自产自销模式升级为客户标准化定制加工模式。</w:t>
      </w:r>
    </w:p>
    <w:p w14:paraId="65624B4A" w14:textId="77777777" w:rsidR="00085387" w:rsidRPr="0000193B" w:rsidRDefault="00085387"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流通加工服务：目标公司依托基地园区平台，利用现有加工基地的产能为同行业及相关产业提供流通加工服务。目前目标公司开</w:t>
      </w:r>
      <w:r w:rsidRPr="0000193B">
        <w:rPr>
          <w:rFonts w:asciiTheme="minorEastAsia" w:hAnsiTheme="minorEastAsia" w:cs="宋体" w:hint="eastAsia"/>
          <w:color w:val="191919"/>
          <w:kern w:val="0"/>
          <w:sz w:val="28"/>
          <w:szCs w:val="28"/>
        </w:rPr>
        <w:lastRenderedPageBreak/>
        <w:t>展不同形式的流通加工分销业务，服务于以千喜鹤、大红门、精气神、龙大、</w:t>
      </w:r>
      <w:proofErr w:type="gramStart"/>
      <w:r w:rsidRPr="0000193B">
        <w:rPr>
          <w:rFonts w:asciiTheme="minorEastAsia" w:hAnsiTheme="minorEastAsia" w:cs="宋体" w:hint="eastAsia"/>
          <w:color w:val="191919"/>
          <w:kern w:val="0"/>
          <w:sz w:val="28"/>
          <w:szCs w:val="28"/>
        </w:rPr>
        <w:t>煌</w:t>
      </w:r>
      <w:proofErr w:type="gramEnd"/>
      <w:r w:rsidRPr="0000193B">
        <w:rPr>
          <w:rFonts w:asciiTheme="minorEastAsia" w:hAnsiTheme="minorEastAsia" w:cs="宋体" w:hint="eastAsia"/>
          <w:color w:val="191919"/>
          <w:kern w:val="0"/>
          <w:sz w:val="28"/>
          <w:szCs w:val="28"/>
        </w:rPr>
        <w:t>上</w:t>
      </w:r>
      <w:proofErr w:type="gramStart"/>
      <w:r w:rsidRPr="0000193B">
        <w:rPr>
          <w:rFonts w:asciiTheme="minorEastAsia" w:hAnsiTheme="minorEastAsia" w:cs="宋体" w:hint="eastAsia"/>
          <w:color w:val="191919"/>
          <w:kern w:val="0"/>
          <w:sz w:val="28"/>
          <w:szCs w:val="28"/>
        </w:rPr>
        <w:t>煌</w:t>
      </w:r>
      <w:proofErr w:type="gramEnd"/>
      <w:r w:rsidRPr="0000193B">
        <w:rPr>
          <w:rFonts w:asciiTheme="minorEastAsia" w:hAnsiTheme="minorEastAsia" w:cs="宋体" w:hint="eastAsia"/>
          <w:color w:val="191919"/>
          <w:kern w:val="0"/>
          <w:sz w:val="28"/>
          <w:szCs w:val="28"/>
        </w:rPr>
        <w:t>、三全（</w:t>
      </w:r>
      <w:proofErr w:type="gramStart"/>
      <w:r w:rsidRPr="0000193B">
        <w:rPr>
          <w:rFonts w:asciiTheme="minorEastAsia" w:hAnsiTheme="minorEastAsia" w:cs="宋体" w:hint="eastAsia"/>
          <w:color w:val="191919"/>
          <w:kern w:val="0"/>
          <w:sz w:val="28"/>
          <w:szCs w:val="28"/>
        </w:rPr>
        <w:t>千味央厨</w:t>
      </w:r>
      <w:proofErr w:type="gramEnd"/>
      <w:r w:rsidRPr="0000193B">
        <w:rPr>
          <w:rFonts w:asciiTheme="minorEastAsia" w:hAnsiTheme="minorEastAsia" w:cs="宋体" w:hint="eastAsia"/>
          <w:color w:val="191919"/>
          <w:kern w:val="0"/>
          <w:sz w:val="28"/>
          <w:szCs w:val="28"/>
        </w:rPr>
        <w:t>）、思念等为代表的工业客户，以海底捞、阿香、全家等为代表的餐饮客户，以美团、美菜等为代表的电商客户。</w:t>
      </w:r>
    </w:p>
    <w:p w14:paraId="06EF41EF" w14:textId="77777777" w:rsidR="00085387" w:rsidRPr="0000193B" w:rsidRDefault="00085387"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生鲜食品技术服务：目标公司应用冷链、IT和标准技术，建立全程质量安全控制和追溯体系，多次主持或参与制（修）订国家标准、行业标准，通过了GAP、GMP、SSOP、HACCP、ISO9001、ISO1004等体系认证，并在新加坡AVA、美国FDA、北美AIB等注册，检测中心通过CNAS认证。同时，目标公司依托国家级企业技术中心、博士后科研工作站等平台，打造鲜</w:t>
      </w:r>
      <w:proofErr w:type="gramStart"/>
      <w:r w:rsidRPr="0000193B">
        <w:rPr>
          <w:rFonts w:asciiTheme="minorEastAsia" w:hAnsiTheme="minorEastAsia" w:cs="宋体" w:hint="eastAsia"/>
          <w:color w:val="191919"/>
          <w:kern w:val="0"/>
          <w:sz w:val="28"/>
          <w:szCs w:val="28"/>
        </w:rPr>
        <w:t>咨</w:t>
      </w:r>
      <w:proofErr w:type="gramEnd"/>
      <w:r w:rsidRPr="0000193B">
        <w:rPr>
          <w:rFonts w:asciiTheme="minorEastAsia" w:hAnsiTheme="minorEastAsia" w:cs="宋体" w:hint="eastAsia"/>
          <w:color w:val="191919"/>
          <w:kern w:val="0"/>
          <w:sz w:val="28"/>
          <w:szCs w:val="28"/>
        </w:rPr>
        <w:t>达技术服务平台，链接高校、科研院所、行业协会等高端资源，先后起草了16个国家及行业标准，为富士康、河南尚品、</w:t>
      </w:r>
      <w:proofErr w:type="gramStart"/>
      <w:r w:rsidRPr="0000193B">
        <w:rPr>
          <w:rFonts w:asciiTheme="minorEastAsia" w:hAnsiTheme="minorEastAsia" w:cs="宋体" w:hint="eastAsia"/>
          <w:color w:val="191919"/>
          <w:kern w:val="0"/>
          <w:sz w:val="28"/>
          <w:szCs w:val="28"/>
        </w:rPr>
        <w:t>胖东来</w:t>
      </w:r>
      <w:proofErr w:type="gramEnd"/>
      <w:r w:rsidRPr="0000193B">
        <w:rPr>
          <w:rFonts w:asciiTheme="minorEastAsia" w:hAnsiTheme="minorEastAsia" w:cs="宋体" w:hint="eastAsia"/>
          <w:color w:val="191919"/>
          <w:kern w:val="0"/>
          <w:sz w:val="28"/>
          <w:szCs w:val="28"/>
        </w:rPr>
        <w:t>、华夏肉联等310余家合作伙伴提供食品技术和标准相关服务。公司拥有标准化的生产线、国家级检测实验室及可追溯的食品安全管控系统，建立从源头、入厂、检疫、消毒、出厂每个环节的防疫防控。</w:t>
      </w:r>
    </w:p>
    <w:p w14:paraId="23C11E74" w14:textId="77777777" w:rsidR="00085387" w:rsidRPr="0000193B" w:rsidRDefault="00085387"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基于多年的行业积淀和经营积累，目标公司与国内外多家大型知名企业建立了长期、良好的战略合作关系，如温氏、牧原、三全、思念、海底捞、麦德龙、富士康等企业，主要客户和渠道分布在华中、华北、东北、华东等区域，市场网络覆盖全国20多个省市区。</w:t>
      </w:r>
    </w:p>
    <w:p w14:paraId="5D626EA2" w14:textId="77777777" w:rsidR="00D4751F" w:rsidRDefault="00085387" w:rsidP="00D4751F">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目标公司是首批农业产业化国家重点龙头企业、全国农产品加工业示范企业、全国新农村建设百强示范企业，拥有CNS认可实验室、国家博士后科研工作站、国家级企业技术中心、国家猪肉加工</w:t>
      </w:r>
      <w:r w:rsidRPr="0000193B">
        <w:rPr>
          <w:rFonts w:asciiTheme="minorEastAsia" w:hAnsiTheme="minorEastAsia" w:cs="宋体" w:hint="eastAsia"/>
          <w:color w:val="191919"/>
          <w:kern w:val="0"/>
          <w:sz w:val="28"/>
          <w:szCs w:val="28"/>
        </w:rPr>
        <w:lastRenderedPageBreak/>
        <w:t>分中心等科研平台。目标公司具有品牌优势，且综合实力曾位居全国同行业前三位。</w:t>
      </w:r>
    </w:p>
    <w:p w14:paraId="48A7D741" w14:textId="645CBF30" w:rsidR="00F1395C" w:rsidRDefault="00F1395C" w:rsidP="00F1395C">
      <w:pPr>
        <w:pStyle w:val="3"/>
        <w:spacing w:before="0" w:afterLines="50" w:after="156" w:line="560" w:lineRule="exact"/>
        <w:rPr>
          <w:rFonts w:ascii="黑体" w:eastAsia="黑体" w:hAnsi="黑体" w:cs="宋体"/>
          <w:color w:val="191919"/>
          <w:kern w:val="0"/>
          <w:sz w:val="28"/>
          <w:szCs w:val="28"/>
        </w:rPr>
      </w:pPr>
      <w:r w:rsidRPr="00F1395C">
        <w:rPr>
          <w:rFonts w:ascii="黑体" w:eastAsia="黑体" w:hAnsi="黑体" w:cs="宋体" w:hint="eastAsia"/>
          <w:color w:val="191919"/>
          <w:kern w:val="0"/>
          <w:sz w:val="28"/>
          <w:szCs w:val="28"/>
        </w:rPr>
        <w:t>（</w:t>
      </w:r>
      <w:r w:rsidRPr="00F1395C">
        <w:rPr>
          <w:rFonts w:ascii="黑体" w:eastAsia="黑体" w:hAnsi="黑体" w:cs="宋体"/>
          <w:color w:val="191919"/>
          <w:kern w:val="0"/>
          <w:sz w:val="28"/>
          <w:szCs w:val="28"/>
        </w:rPr>
        <w:t>二</w:t>
      </w:r>
      <w:r w:rsidRPr="00F1395C">
        <w:rPr>
          <w:rFonts w:ascii="黑体" w:eastAsia="黑体" w:hAnsi="黑体" w:cs="宋体" w:hint="eastAsia"/>
          <w:color w:val="191919"/>
          <w:kern w:val="0"/>
          <w:sz w:val="28"/>
          <w:szCs w:val="28"/>
        </w:rPr>
        <w:t>）</w:t>
      </w:r>
      <w:r w:rsidRPr="00F1395C">
        <w:rPr>
          <w:rFonts w:ascii="黑体" w:eastAsia="黑体" w:hAnsi="黑体" w:cs="宋体"/>
          <w:color w:val="191919"/>
          <w:kern w:val="0"/>
          <w:sz w:val="28"/>
          <w:szCs w:val="28"/>
        </w:rPr>
        <w:t>重整期间经营情况</w:t>
      </w:r>
    </w:p>
    <w:p w14:paraId="1132DDED" w14:textId="6C9D095D" w:rsidR="000F000A" w:rsidRPr="0074092F"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sidRPr="0074092F">
        <w:rPr>
          <w:rFonts w:asciiTheme="minorEastAsia" w:hAnsiTheme="minorEastAsia" w:cs="宋体" w:hint="eastAsia"/>
          <w:color w:val="191919"/>
          <w:kern w:val="0"/>
          <w:sz w:val="28"/>
          <w:szCs w:val="28"/>
        </w:rPr>
        <w:t>1、</w:t>
      </w:r>
      <w:r>
        <w:rPr>
          <w:rFonts w:asciiTheme="minorEastAsia" w:hAnsiTheme="minorEastAsia" w:cs="宋体" w:hint="eastAsia"/>
          <w:color w:val="191919"/>
          <w:kern w:val="0"/>
          <w:sz w:val="28"/>
          <w:szCs w:val="28"/>
        </w:rPr>
        <w:t>自营单位</w:t>
      </w:r>
    </w:p>
    <w:p w14:paraId="67788418" w14:textId="1837ECF8" w:rsidR="000F000A" w:rsidRPr="000F000A"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（1）</w:t>
      </w:r>
      <w:r w:rsidR="000F000A" w:rsidRPr="000F000A">
        <w:rPr>
          <w:rFonts w:asciiTheme="minorEastAsia" w:hAnsiTheme="minorEastAsia" w:cs="宋体" w:hint="eastAsia"/>
          <w:color w:val="191919"/>
          <w:kern w:val="0"/>
          <w:sz w:val="28"/>
          <w:szCs w:val="28"/>
        </w:rPr>
        <w:t>河南众品食业股份有限公司生鲜品、肉制品、预制品、综合品四个品系均正常处于自营状态，其中本部生鲜品日均近200头</w:t>
      </w:r>
      <w:r>
        <w:rPr>
          <w:rFonts w:asciiTheme="minorEastAsia" w:hAnsiTheme="minorEastAsia" w:cs="宋体" w:hint="eastAsia"/>
          <w:color w:val="191919"/>
          <w:kern w:val="0"/>
          <w:sz w:val="28"/>
          <w:szCs w:val="28"/>
        </w:rPr>
        <w:t>，</w:t>
      </w:r>
      <w:r w:rsidR="000F000A" w:rsidRPr="000F000A">
        <w:rPr>
          <w:rFonts w:asciiTheme="minorEastAsia" w:hAnsiTheme="minorEastAsia" w:cs="宋体" w:hint="eastAsia"/>
          <w:color w:val="191919"/>
          <w:kern w:val="0"/>
          <w:sz w:val="28"/>
          <w:szCs w:val="28"/>
        </w:rPr>
        <w:t>肉制品三个品系日均产量80</w:t>
      </w:r>
      <w:r w:rsidR="000F000A">
        <w:rPr>
          <w:rFonts w:asciiTheme="minorEastAsia" w:hAnsiTheme="minorEastAsia" w:cs="宋体" w:hint="eastAsia"/>
          <w:color w:val="191919"/>
          <w:kern w:val="0"/>
          <w:sz w:val="28"/>
          <w:szCs w:val="28"/>
        </w:rPr>
        <w:t>吨</w:t>
      </w:r>
      <w:r>
        <w:rPr>
          <w:rFonts w:asciiTheme="minorEastAsia" w:hAnsiTheme="minorEastAsia" w:cs="宋体" w:hint="eastAsia"/>
          <w:color w:val="191919"/>
          <w:kern w:val="0"/>
          <w:sz w:val="28"/>
          <w:szCs w:val="28"/>
        </w:rPr>
        <w:t>。</w:t>
      </w:r>
    </w:p>
    <w:p w14:paraId="15707300" w14:textId="1FF7A6AB" w:rsidR="000F000A" w:rsidRPr="000F000A"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（2）</w:t>
      </w:r>
      <w:r w:rsidR="000F000A" w:rsidRPr="000F000A">
        <w:rPr>
          <w:rFonts w:asciiTheme="minorEastAsia" w:hAnsiTheme="minorEastAsia" w:cs="宋体" w:hint="eastAsia"/>
          <w:color w:val="191919"/>
          <w:kern w:val="0"/>
          <w:sz w:val="28"/>
          <w:szCs w:val="28"/>
        </w:rPr>
        <w:t>长春众品</w:t>
      </w:r>
      <w:r>
        <w:rPr>
          <w:rFonts w:asciiTheme="minorEastAsia" w:hAnsiTheme="minorEastAsia" w:cs="宋体" w:hint="eastAsia"/>
          <w:color w:val="191919"/>
          <w:kern w:val="0"/>
          <w:sz w:val="28"/>
          <w:szCs w:val="28"/>
        </w:rPr>
        <w:t>食业有限公司</w:t>
      </w:r>
      <w:r w:rsidR="000F000A" w:rsidRPr="000F000A">
        <w:rPr>
          <w:rFonts w:asciiTheme="minorEastAsia" w:hAnsiTheme="minorEastAsia" w:cs="宋体" w:hint="eastAsia"/>
          <w:color w:val="191919"/>
          <w:kern w:val="0"/>
          <w:sz w:val="28"/>
          <w:szCs w:val="28"/>
        </w:rPr>
        <w:t>、天津众品</w:t>
      </w:r>
      <w:r>
        <w:rPr>
          <w:rFonts w:asciiTheme="minorEastAsia" w:hAnsiTheme="minorEastAsia" w:cs="宋体" w:hint="eastAsia"/>
          <w:color w:val="191919"/>
          <w:kern w:val="0"/>
          <w:sz w:val="28"/>
          <w:szCs w:val="28"/>
        </w:rPr>
        <w:t>食业有限公司</w:t>
      </w:r>
      <w:r w:rsidR="000F000A" w:rsidRPr="000F000A">
        <w:rPr>
          <w:rFonts w:asciiTheme="minorEastAsia" w:hAnsiTheme="minorEastAsia" w:cs="宋体" w:hint="eastAsia"/>
          <w:color w:val="191919"/>
          <w:kern w:val="0"/>
          <w:sz w:val="28"/>
          <w:szCs w:val="28"/>
        </w:rPr>
        <w:t>自营</w:t>
      </w:r>
      <w:r>
        <w:rPr>
          <w:rFonts w:asciiTheme="minorEastAsia" w:hAnsiTheme="minorEastAsia" w:cs="宋体" w:hint="eastAsia"/>
          <w:color w:val="191919"/>
          <w:kern w:val="0"/>
          <w:sz w:val="28"/>
          <w:szCs w:val="28"/>
        </w:rPr>
        <w:t>，</w:t>
      </w:r>
      <w:r w:rsidR="000F000A" w:rsidRPr="000F000A">
        <w:rPr>
          <w:rFonts w:asciiTheme="minorEastAsia" w:hAnsiTheme="minorEastAsia" w:cs="宋体" w:hint="eastAsia"/>
          <w:color w:val="191919"/>
          <w:kern w:val="0"/>
          <w:sz w:val="28"/>
          <w:szCs w:val="28"/>
        </w:rPr>
        <w:t>其中长春日均产量600</w:t>
      </w:r>
      <w:r w:rsidR="000F000A">
        <w:rPr>
          <w:rFonts w:asciiTheme="minorEastAsia" w:hAnsiTheme="minorEastAsia" w:cs="宋体" w:hint="eastAsia"/>
          <w:color w:val="191919"/>
          <w:kern w:val="0"/>
          <w:sz w:val="28"/>
          <w:szCs w:val="28"/>
        </w:rPr>
        <w:t>头，</w:t>
      </w:r>
      <w:r w:rsidR="000F000A" w:rsidRPr="000F000A">
        <w:rPr>
          <w:rFonts w:asciiTheme="minorEastAsia" w:hAnsiTheme="minorEastAsia" w:cs="宋体" w:hint="eastAsia"/>
          <w:color w:val="191919"/>
          <w:kern w:val="0"/>
          <w:sz w:val="28"/>
          <w:szCs w:val="28"/>
        </w:rPr>
        <w:t>天津日均加工量20</w:t>
      </w:r>
      <w:r>
        <w:rPr>
          <w:rFonts w:asciiTheme="minorEastAsia" w:hAnsiTheme="minorEastAsia" w:cs="宋体" w:hint="eastAsia"/>
          <w:color w:val="191919"/>
          <w:kern w:val="0"/>
          <w:sz w:val="28"/>
          <w:szCs w:val="28"/>
        </w:rPr>
        <w:t>吨。</w:t>
      </w:r>
    </w:p>
    <w:p w14:paraId="15F87828" w14:textId="28F2B08A" w:rsidR="000F000A" w:rsidRPr="000F000A"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（3）</w:t>
      </w:r>
      <w:r w:rsidR="000F000A" w:rsidRPr="000F000A">
        <w:rPr>
          <w:rFonts w:asciiTheme="minorEastAsia" w:hAnsiTheme="minorEastAsia" w:cs="宋体" w:hint="eastAsia"/>
          <w:color w:val="191919"/>
          <w:kern w:val="0"/>
          <w:sz w:val="28"/>
          <w:szCs w:val="28"/>
        </w:rPr>
        <w:t>许昌鲜之达</w:t>
      </w:r>
      <w:r w:rsidRPr="0000193B">
        <w:rPr>
          <w:rFonts w:asciiTheme="minorEastAsia" w:hAnsiTheme="minorEastAsia" w:cs="宋体" w:hint="eastAsia"/>
          <w:color w:val="191919"/>
          <w:kern w:val="0"/>
          <w:sz w:val="28"/>
          <w:szCs w:val="28"/>
        </w:rPr>
        <w:t>农产品物流有限公司</w:t>
      </w:r>
      <w:r w:rsidR="000F000A" w:rsidRPr="000F000A">
        <w:rPr>
          <w:rFonts w:asciiTheme="minorEastAsia" w:hAnsiTheme="minorEastAsia" w:cs="宋体" w:hint="eastAsia"/>
          <w:color w:val="191919"/>
          <w:kern w:val="0"/>
          <w:sz w:val="28"/>
          <w:szCs w:val="28"/>
        </w:rPr>
        <w:t>自营</w:t>
      </w:r>
      <w:r>
        <w:rPr>
          <w:rFonts w:asciiTheme="minorEastAsia" w:hAnsiTheme="minorEastAsia" w:cs="宋体" w:hint="eastAsia"/>
          <w:color w:val="191919"/>
          <w:kern w:val="0"/>
          <w:sz w:val="28"/>
          <w:szCs w:val="28"/>
        </w:rPr>
        <w:t>，</w:t>
      </w:r>
      <w:r w:rsidR="000F000A" w:rsidRPr="000F000A">
        <w:rPr>
          <w:rFonts w:asciiTheme="minorEastAsia" w:hAnsiTheme="minorEastAsia" w:cs="宋体" w:hint="eastAsia"/>
          <w:color w:val="191919"/>
          <w:kern w:val="0"/>
          <w:sz w:val="28"/>
          <w:szCs w:val="28"/>
        </w:rPr>
        <w:t>日租赁及服务收入</w:t>
      </w:r>
      <w:r>
        <w:rPr>
          <w:rFonts w:asciiTheme="minorEastAsia" w:hAnsiTheme="minorEastAsia" w:cs="宋体" w:hint="eastAsia"/>
          <w:color w:val="191919"/>
          <w:kern w:val="0"/>
          <w:sz w:val="28"/>
          <w:szCs w:val="28"/>
        </w:rPr>
        <w:t>稳定。</w:t>
      </w:r>
    </w:p>
    <w:p w14:paraId="78265000" w14:textId="282434C9" w:rsidR="000F000A" w:rsidRPr="000F000A"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（4）</w:t>
      </w:r>
      <w:r w:rsidRPr="0000193B">
        <w:rPr>
          <w:rFonts w:asciiTheme="minorEastAsia" w:hAnsiTheme="minorEastAsia" w:cs="宋体" w:hint="eastAsia"/>
          <w:color w:val="191919"/>
          <w:kern w:val="0"/>
          <w:sz w:val="28"/>
          <w:szCs w:val="28"/>
        </w:rPr>
        <w:t>河南众品商业发展有限公司</w:t>
      </w:r>
      <w:r w:rsidR="000F000A" w:rsidRPr="000F000A">
        <w:rPr>
          <w:rFonts w:asciiTheme="minorEastAsia" w:hAnsiTheme="minorEastAsia" w:cs="宋体" w:hint="eastAsia"/>
          <w:color w:val="191919"/>
          <w:kern w:val="0"/>
          <w:sz w:val="28"/>
          <w:szCs w:val="28"/>
        </w:rPr>
        <w:t>自营</w:t>
      </w:r>
      <w:r>
        <w:rPr>
          <w:rFonts w:asciiTheme="minorEastAsia" w:hAnsiTheme="minorEastAsia" w:cs="宋体" w:hint="eastAsia"/>
          <w:color w:val="191919"/>
          <w:kern w:val="0"/>
          <w:sz w:val="28"/>
          <w:szCs w:val="28"/>
        </w:rPr>
        <w:t>，</w:t>
      </w:r>
      <w:r w:rsidR="000F000A" w:rsidRPr="000F000A">
        <w:rPr>
          <w:rFonts w:asciiTheme="minorEastAsia" w:hAnsiTheme="minorEastAsia" w:cs="宋体" w:hint="eastAsia"/>
          <w:color w:val="191919"/>
          <w:kern w:val="0"/>
          <w:sz w:val="28"/>
          <w:szCs w:val="28"/>
        </w:rPr>
        <w:t>日零售收入</w:t>
      </w:r>
      <w:r>
        <w:rPr>
          <w:rFonts w:asciiTheme="minorEastAsia" w:hAnsiTheme="minorEastAsia" w:cs="宋体" w:hint="eastAsia"/>
          <w:color w:val="191919"/>
          <w:kern w:val="0"/>
          <w:sz w:val="28"/>
          <w:szCs w:val="28"/>
        </w:rPr>
        <w:t>稳定。</w:t>
      </w:r>
    </w:p>
    <w:p w14:paraId="280739B3" w14:textId="0322671D" w:rsidR="000F000A" w:rsidRPr="000F000A"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（5）</w:t>
      </w:r>
      <w:r w:rsidRPr="0000193B">
        <w:rPr>
          <w:rFonts w:asciiTheme="minorEastAsia" w:hAnsiTheme="minorEastAsia" w:cs="宋体" w:hint="eastAsia"/>
          <w:color w:val="191919"/>
          <w:kern w:val="0"/>
          <w:sz w:val="28"/>
          <w:szCs w:val="28"/>
        </w:rPr>
        <w:t>河南众品进出口贸易有限公司</w:t>
      </w:r>
      <w:r w:rsidR="000F000A" w:rsidRPr="000F000A">
        <w:rPr>
          <w:rFonts w:asciiTheme="minorEastAsia" w:hAnsiTheme="minorEastAsia" w:cs="宋体" w:hint="eastAsia"/>
          <w:color w:val="191919"/>
          <w:kern w:val="0"/>
          <w:sz w:val="28"/>
          <w:szCs w:val="28"/>
        </w:rPr>
        <w:t>自营</w:t>
      </w:r>
      <w:r>
        <w:rPr>
          <w:rFonts w:asciiTheme="minorEastAsia" w:hAnsiTheme="minorEastAsia" w:cs="宋体" w:hint="eastAsia"/>
          <w:color w:val="191919"/>
          <w:kern w:val="0"/>
          <w:sz w:val="28"/>
          <w:szCs w:val="28"/>
        </w:rPr>
        <w:t>，</w:t>
      </w:r>
      <w:r w:rsidR="000F000A" w:rsidRPr="000F000A">
        <w:rPr>
          <w:rFonts w:asciiTheme="minorEastAsia" w:hAnsiTheme="minorEastAsia" w:cs="宋体" w:hint="eastAsia"/>
          <w:color w:val="191919"/>
          <w:kern w:val="0"/>
          <w:sz w:val="28"/>
          <w:szCs w:val="28"/>
        </w:rPr>
        <w:t>日进出口贸易量15</w:t>
      </w:r>
      <w:r>
        <w:rPr>
          <w:rFonts w:asciiTheme="minorEastAsia" w:hAnsiTheme="minorEastAsia" w:cs="宋体" w:hint="eastAsia"/>
          <w:color w:val="191919"/>
          <w:kern w:val="0"/>
          <w:sz w:val="28"/>
          <w:szCs w:val="28"/>
        </w:rPr>
        <w:t>吨。</w:t>
      </w:r>
    </w:p>
    <w:p w14:paraId="14BF4344" w14:textId="5BAF82D4" w:rsidR="000F000A" w:rsidRPr="0074092F"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2、</w:t>
      </w:r>
      <w:r w:rsidR="000F000A" w:rsidRPr="0074092F">
        <w:rPr>
          <w:rFonts w:asciiTheme="minorEastAsia" w:hAnsiTheme="minorEastAsia" w:cs="宋体" w:hint="eastAsia"/>
          <w:color w:val="191919"/>
          <w:kern w:val="0"/>
          <w:sz w:val="28"/>
          <w:szCs w:val="28"/>
        </w:rPr>
        <w:t>对外租赁</w:t>
      </w:r>
      <w:r>
        <w:rPr>
          <w:rFonts w:asciiTheme="minorEastAsia" w:hAnsiTheme="minorEastAsia" w:cs="宋体" w:hint="eastAsia"/>
          <w:color w:val="191919"/>
          <w:kern w:val="0"/>
          <w:sz w:val="28"/>
          <w:szCs w:val="28"/>
        </w:rPr>
        <w:t>单位</w:t>
      </w:r>
    </w:p>
    <w:p w14:paraId="08843F01" w14:textId="5421E4E9" w:rsidR="000F000A" w:rsidRPr="000F000A"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（1）</w:t>
      </w:r>
      <w:r w:rsidR="000F000A" w:rsidRPr="000F000A">
        <w:rPr>
          <w:rFonts w:asciiTheme="minorEastAsia" w:hAnsiTheme="minorEastAsia" w:cs="宋体" w:hint="eastAsia"/>
          <w:color w:val="191919"/>
          <w:kern w:val="0"/>
          <w:sz w:val="28"/>
          <w:szCs w:val="28"/>
        </w:rPr>
        <w:t>驻</w:t>
      </w:r>
      <w:proofErr w:type="gramStart"/>
      <w:r w:rsidR="000F000A" w:rsidRPr="000F000A">
        <w:rPr>
          <w:rFonts w:asciiTheme="minorEastAsia" w:hAnsiTheme="minorEastAsia" w:cs="宋体" w:hint="eastAsia"/>
          <w:color w:val="191919"/>
          <w:kern w:val="0"/>
          <w:sz w:val="28"/>
          <w:szCs w:val="28"/>
        </w:rPr>
        <w:t>马店</w:t>
      </w:r>
      <w:r>
        <w:rPr>
          <w:rFonts w:asciiTheme="minorEastAsia" w:hAnsiTheme="minorEastAsia" w:cs="宋体" w:hint="eastAsia"/>
          <w:color w:val="191919"/>
          <w:kern w:val="0"/>
          <w:sz w:val="28"/>
          <w:szCs w:val="28"/>
        </w:rPr>
        <w:t>众品食</w:t>
      </w:r>
      <w:proofErr w:type="gramEnd"/>
      <w:r>
        <w:rPr>
          <w:rFonts w:asciiTheme="minorEastAsia" w:hAnsiTheme="minorEastAsia" w:cs="宋体" w:hint="eastAsia"/>
          <w:color w:val="191919"/>
          <w:kern w:val="0"/>
          <w:sz w:val="28"/>
          <w:szCs w:val="28"/>
        </w:rPr>
        <w:t>业有限公司，由开封大红门肉类食品有限公司租赁经营</w:t>
      </w:r>
      <w:r w:rsidR="000F000A" w:rsidRPr="000F000A">
        <w:rPr>
          <w:rFonts w:asciiTheme="minorEastAsia" w:hAnsiTheme="minorEastAsia" w:cs="宋体" w:hint="eastAsia"/>
          <w:color w:val="191919"/>
          <w:kern w:val="0"/>
          <w:sz w:val="28"/>
          <w:szCs w:val="28"/>
        </w:rPr>
        <w:t>。</w:t>
      </w:r>
    </w:p>
    <w:p w14:paraId="5471BEC9" w14:textId="15B1701C" w:rsidR="000F000A" w:rsidRPr="000F000A" w:rsidRDefault="0074092F" w:rsidP="0074092F">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（2）</w:t>
      </w:r>
      <w:proofErr w:type="gramStart"/>
      <w:r w:rsidR="000F000A" w:rsidRPr="000F000A">
        <w:rPr>
          <w:rFonts w:asciiTheme="minorEastAsia" w:hAnsiTheme="minorEastAsia" w:cs="宋体" w:hint="eastAsia"/>
          <w:color w:val="191919"/>
          <w:kern w:val="0"/>
          <w:sz w:val="28"/>
          <w:szCs w:val="28"/>
        </w:rPr>
        <w:t>永城</w:t>
      </w:r>
      <w:r>
        <w:rPr>
          <w:rFonts w:asciiTheme="minorEastAsia" w:hAnsiTheme="minorEastAsia" w:cs="宋体" w:hint="eastAsia"/>
          <w:color w:val="191919"/>
          <w:kern w:val="0"/>
          <w:sz w:val="28"/>
          <w:szCs w:val="28"/>
        </w:rPr>
        <w:t>众品食</w:t>
      </w:r>
      <w:proofErr w:type="gramEnd"/>
      <w:r>
        <w:rPr>
          <w:rFonts w:asciiTheme="minorEastAsia" w:hAnsiTheme="minorEastAsia" w:cs="宋体" w:hint="eastAsia"/>
          <w:color w:val="191919"/>
          <w:kern w:val="0"/>
          <w:sz w:val="28"/>
          <w:szCs w:val="28"/>
        </w:rPr>
        <w:t>业有限公司，由</w:t>
      </w:r>
      <w:proofErr w:type="gramStart"/>
      <w:r>
        <w:rPr>
          <w:rFonts w:asciiTheme="minorEastAsia" w:hAnsiTheme="minorEastAsia" w:cs="宋体" w:hint="eastAsia"/>
          <w:color w:val="191919"/>
          <w:kern w:val="0"/>
          <w:sz w:val="28"/>
          <w:szCs w:val="28"/>
        </w:rPr>
        <w:t>北京</w:t>
      </w:r>
      <w:r w:rsidR="000F000A" w:rsidRPr="000F000A">
        <w:rPr>
          <w:rFonts w:asciiTheme="minorEastAsia" w:hAnsiTheme="minorEastAsia" w:cs="宋体" w:hint="eastAsia"/>
          <w:color w:val="191919"/>
          <w:kern w:val="0"/>
          <w:sz w:val="28"/>
          <w:szCs w:val="28"/>
        </w:rPr>
        <w:t>中润</w:t>
      </w:r>
      <w:r>
        <w:rPr>
          <w:rFonts w:asciiTheme="minorEastAsia" w:hAnsiTheme="minorEastAsia" w:cs="宋体" w:hint="eastAsia"/>
          <w:color w:val="191919"/>
          <w:kern w:val="0"/>
          <w:sz w:val="28"/>
          <w:szCs w:val="28"/>
        </w:rPr>
        <w:t>长江食品有限公司</w:t>
      </w:r>
      <w:proofErr w:type="gramEnd"/>
      <w:r>
        <w:rPr>
          <w:rFonts w:asciiTheme="minorEastAsia" w:hAnsiTheme="minorEastAsia" w:cs="宋体" w:hint="eastAsia"/>
          <w:color w:val="191919"/>
          <w:kern w:val="0"/>
          <w:sz w:val="28"/>
          <w:szCs w:val="28"/>
        </w:rPr>
        <w:t>租赁经营</w:t>
      </w:r>
      <w:r w:rsidR="000F000A" w:rsidRPr="000F000A">
        <w:rPr>
          <w:rFonts w:asciiTheme="minorEastAsia" w:hAnsiTheme="minorEastAsia" w:cs="宋体" w:hint="eastAsia"/>
          <w:color w:val="191919"/>
          <w:kern w:val="0"/>
          <w:sz w:val="28"/>
          <w:szCs w:val="28"/>
        </w:rPr>
        <w:t>。</w:t>
      </w:r>
    </w:p>
    <w:p w14:paraId="698C4AD7" w14:textId="243B2527" w:rsidR="00D351E1" w:rsidRPr="005A30F0" w:rsidRDefault="006968BB" w:rsidP="00D4751F">
      <w:pPr>
        <w:pStyle w:val="2"/>
        <w:spacing w:before="0" w:afterLines="50" w:after="156" w:line="560" w:lineRule="exact"/>
        <w:rPr>
          <w:rFonts w:ascii="黑体" w:eastAsia="黑体" w:hAnsi="黑体" w:cs="宋体"/>
          <w:color w:val="191919"/>
          <w:kern w:val="0"/>
          <w:sz w:val="28"/>
          <w:szCs w:val="28"/>
        </w:rPr>
      </w:pPr>
      <w:r w:rsidRPr="005A30F0">
        <w:rPr>
          <w:rFonts w:ascii="黑体" w:eastAsia="黑体" w:hAnsi="黑体" w:cs="宋体" w:hint="eastAsia"/>
          <w:color w:val="191919"/>
          <w:kern w:val="0"/>
          <w:sz w:val="28"/>
          <w:szCs w:val="28"/>
        </w:rPr>
        <w:t>二、</w:t>
      </w:r>
      <w:r w:rsidR="002E3E4F">
        <w:rPr>
          <w:rFonts w:ascii="黑体" w:eastAsia="黑体" w:hAnsi="黑体" w:cs="宋体" w:hint="eastAsia"/>
          <w:color w:val="191919"/>
          <w:kern w:val="0"/>
          <w:sz w:val="28"/>
          <w:szCs w:val="28"/>
        </w:rPr>
        <w:t>意向投资人</w:t>
      </w:r>
      <w:r w:rsidR="00F971F8" w:rsidRPr="005A30F0">
        <w:rPr>
          <w:rFonts w:ascii="黑体" w:eastAsia="黑体" w:hAnsi="黑体" w:cs="宋体" w:hint="eastAsia"/>
          <w:color w:val="191919"/>
          <w:kern w:val="0"/>
          <w:sz w:val="28"/>
          <w:szCs w:val="28"/>
        </w:rPr>
        <w:t>资格条件</w:t>
      </w:r>
    </w:p>
    <w:p w14:paraId="145E9816" w14:textId="77777777" w:rsidR="00D4751F"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参与本次招募活动的</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应符合下列条件：</w:t>
      </w:r>
    </w:p>
    <w:p w14:paraId="5595FD4A" w14:textId="0BFD44A9" w:rsidR="00D351E1"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lastRenderedPageBreak/>
        <w:t>1、</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应为依法成立且合法存续的企业法人</w:t>
      </w:r>
      <w:r w:rsidR="00B41587" w:rsidRPr="0000193B">
        <w:rPr>
          <w:rFonts w:asciiTheme="minorEastAsia" w:hAnsiTheme="minorEastAsia" w:cs="宋体" w:hint="eastAsia"/>
          <w:color w:val="191919"/>
          <w:kern w:val="0"/>
          <w:sz w:val="28"/>
          <w:szCs w:val="28"/>
        </w:rPr>
        <w:t>或非法人组织</w:t>
      </w:r>
      <w:r w:rsidR="00F971F8" w:rsidRPr="0000193B">
        <w:rPr>
          <w:rFonts w:asciiTheme="minorEastAsia" w:hAnsiTheme="minorEastAsia" w:cs="宋体" w:hint="eastAsia"/>
          <w:color w:val="191919"/>
          <w:kern w:val="0"/>
          <w:sz w:val="28"/>
          <w:szCs w:val="28"/>
        </w:rPr>
        <w:t>；</w:t>
      </w:r>
    </w:p>
    <w:p w14:paraId="26857500" w14:textId="100F98B4" w:rsidR="003B0018"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2、</w:t>
      </w:r>
      <w:r w:rsidR="002E3E4F">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应具有良好的信用记录，最近三年无重大违法行为；</w:t>
      </w:r>
    </w:p>
    <w:p w14:paraId="09FF6C34" w14:textId="67673E59" w:rsidR="003B0018" w:rsidRPr="0000193B" w:rsidRDefault="003B001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3、</w:t>
      </w:r>
      <w:r w:rsidR="002E3E4F">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的组织机构、内控机制健全并有效运行；</w:t>
      </w:r>
    </w:p>
    <w:p w14:paraId="31FBE066" w14:textId="0438A8E1" w:rsidR="001B649F" w:rsidRPr="0000193B" w:rsidRDefault="003B001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color w:val="191919"/>
          <w:kern w:val="0"/>
          <w:sz w:val="28"/>
          <w:szCs w:val="28"/>
        </w:rPr>
        <w:t>4</w:t>
      </w:r>
      <w:r w:rsidR="006968BB" w:rsidRPr="0000193B">
        <w:rPr>
          <w:rFonts w:asciiTheme="minorEastAsia" w:hAnsiTheme="minorEastAsia" w:cs="宋体" w:hint="eastAsia"/>
          <w:color w:val="191919"/>
          <w:kern w:val="0"/>
          <w:sz w:val="28"/>
          <w:szCs w:val="28"/>
        </w:rPr>
        <w:t>、</w:t>
      </w:r>
      <w:r w:rsidR="002E3E4F">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应具有充裕的资金实力，</w:t>
      </w:r>
      <w:r w:rsidR="006F7133">
        <w:rPr>
          <w:rFonts w:asciiTheme="minorEastAsia" w:hAnsiTheme="minorEastAsia" w:cs="宋体" w:hint="eastAsia"/>
          <w:color w:val="191919"/>
          <w:kern w:val="0"/>
          <w:sz w:val="28"/>
          <w:szCs w:val="28"/>
        </w:rPr>
        <w:t>能够在规定的时间内支付投资款，</w:t>
      </w:r>
      <w:r w:rsidR="006F7133" w:rsidRPr="0000193B">
        <w:rPr>
          <w:rFonts w:asciiTheme="minorEastAsia" w:hAnsiTheme="minorEastAsia" w:cs="宋体" w:hint="eastAsia"/>
          <w:color w:val="191919"/>
          <w:kern w:val="0"/>
          <w:sz w:val="28"/>
          <w:szCs w:val="28"/>
        </w:rPr>
        <w:t>并</w:t>
      </w:r>
      <w:r w:rsidR="006F7133">
        <w:rPr>
          <w:rFonts w:asciiTheme="minorEastAsia" w:hAnsiTheme="minorEastAsia" w:cs="宋体" w:hint="eastAsia"/>
          <w:color w:val="191919"/>
          <w:kern w:val="0"/>
          <w:sz w:val="28"/>
          <w:szCs w:val="28"/>
        </w:rPr>
        <w:t>能够</w:t>
      </w:r>
      <w:r w:rsidR="006F7133" w:rsidRPr="0000193B">
        <w:rPr>
          <w:rFonts w:asciiTheme="minorEastAsia" w:hAnsiTheme="minorEastAsia" w:cs="宋体" w:hint="eastAsia"/>
          <w:color w:val="191919"/>
          <w:kern w:val="0"/>
          <w:sz w:val="28"/>
          <w:szCs w:val="28"/>
        </w:rPr>
        <w:t>出具相应的资信证明或履约能力证明；</w:t>
      </w:r>
    </w:p>
    <w:p w14:paraId="26DC6CB8" w14:textId="459FC66C" w:rsidR="001B649F" w:rsidRPr="0000193B" w:rsidRDefault="003B001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color w:val="191919"/>
          <w:kern w:val="0"/>
          <w:sz w:val="28"/>
          <w:szCs w:val="28"/>
        </w:rPr>
        <w:t>5</w:t>
      </w:r>
      <w:r w:rsidR="006968BB" w:rsidRPr="0000193B">
        <w:rPr>
          <w:rFonts w:asciiTheme="minorEastAsia" w:hAnsiTheme="minorEastAsia" w:cs="宋体" w:hint="eastAsia"/>
          <w:color w:val="191919"/>
          <w:kern w:val="0"/>
          <w:sz w:val="28"/>
          <w:szCs w:val="28"/>
        </w:rPr>
        <w:t>、</w:t>
      </w:r>
      <w:r w:rsidR="002E3E4F">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应具备良好的经营管理能力，确保目标公司重整再生</w:t>
      </w:r>
      <w:r w:rsidR="006F7133">
        <w:rPr>
          <w:rFonts w:asciiTheme="minorEastAsia" w:hAnsiTheme="minorEastAsia" w:cs="宋体" w:hint="eastAsia"/>
          <w:color w:val="191919"/>
          <w:kern w:val="0"/>
          <w:sz w:val="28"/>
          <w:szCs w:val="28"/>
        </w:rPr>
        <w:t>以及重整后生产运营的顺利进行，</w:t>
      </w:r>
      <w:r w:rsidR="002E3E4F">
        <w:rPr>
          <w:rFonts w:asciiTheme="minorEastAsia" w:hAnsiTheme="minorEastAsia" w:cs="宋体" w:hint="eastAsia"/>
          <w:color w:val="191919"/>
          <w:kern w:val="0"/>
          <w:sz w:val="28"/>
          <w:szCs w:val="28"/>
        </w:rPr>
        <w:t>意向投资人</w:t>
      </w:r>
      <w:r w:rsidR="006F7133">
        <w:rPr>
          <w:rFonts w:asciiTheme="minorEastAsia" w:hAnsiTheme="minorEastAsia" w:cs="宋体" w:hint="eastAsia"/>
          <w:color w:val="191919"/>
          <w:kern w:val="0"/>
          <w:sz w:val="28"/>
          <w:szCs w:val="28"/>
        </w:rPr>
        <w:t>或其管理层、关联方具有</w:t>
      </w:r>
      <w:r w:rsidR="006461B4">
        <w:rPr>
          <w:rFonts w:asciiTheme="minorEastAsia" w:hAnsiTheme="minorEastAsia" w:cs="宋体" w:hint="eastAsia"/>
          <w:color w:val="191919"/>
          <w:kern w:val="0"/>
          <w:sz w:val="28"/>
          <w:szCs w:val="28"/>
        </w:rPr>
        <w:t>生猪养殖、</w:t>
      </w:r>
      <w:r w:rsidR="006F7133">
        <w:rPr>
          <w:rFonts w:asciiTheme="minorEastAsia" w:hAnsiTheme="minorEastAsia" w:cs="宋体" w:hint="eastAsia"/>
          <w:color w:val="191919"/>
          <w:kern w:val="0"/>
          <w:sz w:val="28"/>
          <w:szCs w:val="28"/>
        </w:rPr>
        <w:t>生猪屠宰、肉制品加工</w:t>
      </w:r>
      <w:r w:rsidR="006461B4">
        <w:rPr>
          <w:rFonts w:asciiTheme="minorEastAsia" w:hAnsiTheme="minorEastAsia" w:cs="宋体" w:hint="eastAsia"/>
          <w:color w:val="191919"/>
          <w:kern w:val="0"/>
          <w:sz w:val="28"/>
          <w:szCs w:val="28"/>
        </w:rPr>
        <w:t>相关</w:t>
      </w:r>
      <w:r w:rsidR="006F7133">
        <w:rPr>
          <w:rFonts w:asciiTheme="minorEastAsia" w:hAnsiTheme="minorEastAsia" w:cs="宋体" w:hint="eastAsia"/>
          <w:color w:val="191919"/>
          <w:kern w:val="0"/>
          <w:sz w:val="28"/>
          <w:szCs w:val="28"/>
        </w:rPr>
        <w:t>行业经验的在同等条件下优先考虑</w:t>
      </w:r>
      <w:r w:rsidR="006F7133" w:rsidRPr="0000193B">
        <w:rPr>
          <w:rFonts w:asciiTheme="minorEastAsia" w:hAnsiTheme="minorEastAsia" w:cs="宋体" w:hint="eastAsia"/>
          <w:color w:val="191919"/>
          <w:kern w:val="0"/>
          <w:sz w:val="28"/>
          <w:szCs w:val="28"/>
        </w:rPr>
        <w:t>；</w:t>
      </w:r>
    </w:p>
    <w:p w14:paraId="71438324" w14:textId="30C9060D" w:rsidR="001B649F" w:rsidRPr="0000193B" w:rsidRDefault="003B001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color w:val="191919"/>
          <w:kern w:val="0"/>
          <w:sz w:val="28"/>
          <w:szCs w:val="28"/>
        </w:rPr>
        <w:t>6</w:t>
      </w:r>
      <w:r w:rsidR="006968BB" w:rsidRPr="0000193B">
        <w:rPr>
          <w:rFonts w:asciiTheme="minorEastAsia" w:hAnsiTheme="minorEastAsia" w:cs="宋体" w:hint="eastAsia"/>
          <w:color w:val="191919"/>
          <w:kern w:val="0"/>
          <w:sz w:val="28"/>
          <w:szCs w:val="28"/>
        </w:rPr>
        <w:t>、</w:t>
      </w:r>
      <w:r w:rsidR="002E3E4F">
        <w:rPr>
          <w:rFonts w:asciiTheme="minorEastAsia" w:hAnsiTheme="minorEastAsia" w:cs="宋体" w:hint="eastAsia"/>
          <w:color w:val="191919"/>
          <w:kern w:val="0"/>
          <w:sz w:val="28"/>
          <w:szCs w:val="28"/>
        </w:rPr>
        <w:t>意向投资人</w:t>
      </w:r>
      <w:r w:rsidR="006F7133">
        <w:rPr>
          <w:rFonts w:asciiTheme="minorEastAsia" w:hAnsiTheme="minorEastAsia" w:cs="宋体" w:hint="eastAsia"/>
          <w:color w:val="191919"/>
          <w:kern w:val="0"/>
          <w:sz w:val="28"/>
          <w:szCs w:val="28"/>
        </w:rPr>
        <w:t>可对目标公司整体</w:t>
      </w:r>
      <w:r w:rsidR="008F566C">
        <w:rPr>
          <w:rFonts w:asciiTheme="minorEastAsia" w:hAnsiTheme="minorEastAsia" w:cs="宋体" w:hint="eastAsia"/>
          <w:color w:val="191919"/>
          <w:kern w:val="0"/>
          <w:sz w:val="28"/>
          <w:szCs w:val="28"/>
        </w:rPr>
        <w:t>投资</w:t>
      </w:r>
      <w:r w:rsidR="00C257DD">
        <w:rPr>
          <w:rFonts w:asciiTheme="minorEastAsia" w:hAnsiTheme="minorEastAsia" w:cs="宋体" w:hint="eastAsia"/>
          <w:color w:val="191919"/>
          <w:kern w:val="0"/>
          <w:sz w:val="28"/>
          <w:szCs w:val="28"/>
        </w:rPr>
        <w:t>，也可对其中一家或几家公司单独投资，</w:t>
      </w:r>
      <w:r w:rsidR="006E092A">
        <w:rPr>
          <w:rFonts w:asciiTheme="minorEastAsia" w:hAnsiTheme="minorEastAsia" w:cs="宋体" w:hint="eastAsia"/>
          <w:color w:val="191919"/>
          <w:kern w:val="0"/>
          <w:sz w:val="28"/>
          <w:szCs w:val="28"/>
        </w:rPr>
        <w:t>整体投资或</w:t>
      </w:r>
      <w:proofErr w:type="gramStart"/>
      <w:r w:rsidR="006E092A">
        <w:rPr>
          <w:rFonts w:asciiTheme="minorEastAsia" w:hAnsiTheme="minorEastAsia" w:cs="宋体" w:hint="eastAsia"/>
          <w:color w:val="191919"/>
          <w:kern w:val="0"/>
          <w:sz w:val="28"/>
          <w:szCs w:val="28"/>
        </w:rPr>
        <w:t>系上市</w:t>
      </w:r>
      <w:proofErr w:type="gramEnd"/>
      <w:r w:rsidR="006E092A">
        <w:rPr>
          <w:rFonts w:asciiTheme="minorEastAsia" w:hAnsiTheme="minorEastAsia" w:cs="宋体" w:hint="eastAsia"/>
          <w:color w:val="191919"/>
          <w:kern w:val="0"/>
          <w:sz w:val="28"/>
          <w:szCs w:val="28"/>
        </w:rPr>
        <w:t>公司的投资人，</w:t>
      </w:r>
      <w:r w:rsidR="006F7133">
        <w:rPr>
          <w:rFonts w:asciiTheme="minorEastAsia" w:hAnsiTheme="minorEastAsia" w:cs="宋体" w:hint="eastAsia"/>
          <w:color w:val="191919"/>
          <w:kern w:val="0"/>
          <w:sz w:val="28"/>
          <w:szCs w:val="28"/>
        </w:rPr>
        <w:t>优先考虑；</w:t>
      </w:r>
    </w:p>
    <w:p w14:paraId="39684EE5" w14:textId="51D065A0" w:rsidR="006F7133" w:rsidRDefault="003B001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color w:val="191919"/>
          <w:kern w:val="0"/>
          <w:sz w:val="28"/>
          <w:szCs w:val="28"/>
        </w:rPr>
        <w:t>7</w:t>
      </w:r>
      <w:r w:rsidR="006968BB" w:rsidRPr="0000193B">
        <w:rPr>
          <w:rFonts w:asciiTheme="minorEastAsia" w:hAnsiTheme="minorEastAsia" w:cs="宋体" w:hint="eastAsia"/>
          <w:color w:val="191919"/>
          <w:kern w:val="0"/>
          <w:sz w:val="28"/>
          <w:szCs w:val="28"/>
        </w:rPr>
        <w:t>、</w:t>
      </w:r>
      <w:r w:rsidR="002E3E4F">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能够提供具有可行性的重整投资计划书；</w:t>
      </w:r>
    </w:p>
    <w:p w14:paraId="460AF40A" w14:textId="2AF9F8EA" w:rsidR="001B649F" w:rsidRPr="0000193B" w:rsidRDefault="006F713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color w:val="191919"/>
          <w:kern w:val="0"/>
          <w:sz w:val="28"/>
          <w:szCs w:val="28"/>
        </w:rPr>
        <w:t>8</w:t>
      </w:r>
      <w:r>
        <w:rPr>
          <w:rFonts w:asciiTheme="minorEastAsia" w:hAnsiTheme="minorEastAsia" w:cs="宋体" w:hint="eastAsia"/>
          <w:color w:val="191919"/>
          <w:kern w:val="0"/>
          <w:sz w:val="28"/>
          <w:szCs w:val="28"/>
        </w:rPr>
        <w:t>、</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按规定</w:t>
      </w:r>
      <w:r w:rsidR="008C2F1D">
        <w:rPr>
          <w:rFonts w:asciiTheme="minorEastAsia" w:hAnsiTheme="minorEastAsia" w:cs="宋体" w:hint="eastAsia"/>
          <w:color w:val="191919"/>
          <w:kern w:val="0"/>
          <w:sz w:val="28"/>
          <w:szCs w:val="28"/>
        </w:rPr>
        <w:t>缴纳</w:t>
      </w:r>
      <w:r w:rsidRPr="0000193B">
        <w:rPr>
          <w:rFonts w:asciiTheme="minorEastAsia" w:hAnsiTheme="minorEastAsia" w:cs="宋体" w:hint="eastAsia"/>
          <w:color w:val="191919"/>
          <w:kern w:val="0"/>
          <w:sz w:val="28"/>
          <w:szCs w:val="28"/>
        </w:rPr>
        <w:t>投资保证金且提交投资文件</w:t>
      </w:r>
      <w:r>
        <w:rPr>
          <w:rFonts w:asciiTheme="minorEastAsia" w:hAnsiTheme="minorEastAsia" w:cs="宋体" w:hint="eastAsia"/>
          <w:color w:val="191919"/>
          <w:kern w:val="0"/>
          <w:sz w:val="28"/>
          <w:szCs w:val="28"/>
        </w:rPr>
        <w:t>后方具备竞聘资格；</w:t>
      </w:r>
    </w:p>
    <w:p w14:paraId="7D0CA3DF" w14:textId="39DD0FE4" w:rsidR="006F7133" w:rsidRPr="0000193B" w:rsidRDefault="006F713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color w:val="191919"/>
          <w:kern w:val="0"/>
          <w:sz w:val="28"/>
          <w:szCs w:val="28"/>
        </w:rPr>
        <w:t>9</w:t>
      </w:r>
      <w:r w:rsidR="006968BB" w:rsidRPr="0000193B">
        <w:rPr>
          <w:rFonts w:asciiTheme="minorEastAsia" w:hAnsiTheme="minorEastAsia" w:cs="宋体" w:hint="eastAsia"/>
          <w:color w:val="191919"/>
          <w:kern w:val="0"/>
          <w:sz w:val="28"/>
          <w:szCs w:val="28"/>
        </w:rPr>
        <w:t>、</w:t>
      </w:r>
      <w:r w:rsidR="002E3E4F">
        <w:rPr>
          <w:rFonts w:asciiTheme="minorEastAsia" w:hAnsiTheme="minorEastAsia" w:cs="宋体" w:hint="eastAsia"/>
          <w:color w:val="191919"/>
          <w:kern w:val="0"/>
          <w:sz w:val="28"/>
          <w:szCs w:val="28"/>
        </w:rPr>
        <w:t>意向投资人</w:t>
      </w:r>
      <w:r>
        <w:rPr>
          <w:rFonts w:asciiTheme="minorEastAsia" w:hAnsiTheme="minorEastAsia" w:cs="宋体" w:hint="eastAsia"/>
          <w:color w:val="191919"/>
          <w:kern w:val="0"/>
          <w:sz w:val="28"/>
          <w:szCs w:val="28"/>
        </w:rPr>
        <w:t>可自行组成</w:t>
      </w:r>
      <w:r w:rsidRPr="0000193B">
        <w:rPr>
          <w:rFonts w:asciiTheme="minorEastAsia" w:hAnsiTheme="minorEastAsia" w:cs="宋体" w:hint="eastAsia"/>
          <w:color w:val="191919"/>
          <w:kern w:val="0"/>
          <w:sz w:val="28"/>
          <w:szCs w:val="28"/>
        </w:rPr>
        <w:t>联合体参与</w:t>
      </w:r>
      <w:r>
        <w:rPr>
          <w:rFonts w:asciiTheme="minorEastAsia" w:hAnsiTheme="minorEastAsia" w:cs="宋体" w:hint="eastAsia"/>
          <w:color w:val="191919"/>
          <w:kern w:val="0"/>
          <w:sz w:val="28"/>
          <w:szCs w:val="28"/>
        </w:rPr>
        <w:t>投资。</w:t>
      </w:r>
    </w:p>
    <w:p w14:paraId="6597BB69" w14:textId="70B77976" w:rsidR="005E11DA" w:rsidRDefault="005E11DA" w:rsidP="005A30F0">
      <w:pPr>
        <w:pStyle w:val="2"/>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三</w:t>
      </w:r>
      <w:r w:rsidRPr="005A30F0">
        <w:rPr>
          <w:rFonts w:ascii="黑体" w:eastAsia="黑体" w:hAnsi="黑体" w:cs="宋体" w:hint="eastAsia"/>
          <w:color w:val="191919"/>
          <w:kern w:val="0"/>
          <w:sz w:val="28"/>
          <w:szCs w:val="28"/>
        </w:rPr>
        <w:t>、招募主要</w:t>
      </w:r>
      <w:r>
        <w:rPr>
          <w:rFonts w:ascii="黑体" w:eastAsia="黑体" w:hAnsi="黑体" w:cs="宋体" w:hint="eastAsia"/>
          <w:color w:val="191919"/>
          <w:kern w:val="0"/>
          <w:sz w:val="28"/>
          <w:szCs w:val="28"/>
        </w:rPr>
        <w:t>安排</w:t>
      </w:r>
      <w:r w:rsidR="00C55555">
        <w:rPr>
          <w:rFonts w:ascii="黑体" w:eastAsia="黑体" w:hAnsi="黑体" w:cs="宋体" w:hint="eastAsia"/>
          <w:color w:val="191919"/>
          <w:kern w:val="0"/>
          <w:sz w:val="28"/>
          <w:szCs w:val="28"/>
        </w:rPr>
        <w:t>及须知</w:t>
      </w:r>
    </w:p>
    <w:p w14:paraId="5FE10C34" w14:textId="3193F8DE" w:rsidR="005E11DA" w:rsidRPr="00F51A95" w:rsidRDefault="005E11DA" w:rsidP="00F51A95">
      <w:pPr>
        <w:pStyle w:val="3"/>
        <w:spacing w:before="0" w:afterLines="50" w:after="156" w:line="560" w:lineRule="exact"/>
        <w:rPr>
          <w:rFonts w:ascii="黑体" w:eastAsia="黑体" w:hAnsi="黑体" w:cs="宋体"/>
          <w:color w:val="191919"/>
          <w:kern w:val="0"/>
          <w:sz w:val="28"/>
          <w:szCs w:val="28"/>
        </w:rPr>
      </w:pPr>
      <w:bookmarkStart w:id="1" w:name="_Toc283294616"/>
      <w:r w:rsidRPr="00134252">
        <w:rPr>
          <w:rFonts w:ascii="黑体" w:eastAsia="黑体" w:hAnsi="黑体" w:cs="宋体" w:hint="eastAsia"/>
          <w:color w:val="191919"/>
          <w:kern w:val="0"/>
          <w:sz w:val="28"/>
          <w:szCs w:val="28"/>
        </w:rPr>
        <w:t>（</w:t>
      </w:r>
      <w:r w:rsidR="00C55555">
        <w:rPr>
          <w:rFonts w:ascii="黑体" w:eastAsia="黑体" w:hAnsi="黑体" w:cs="宋体"/>
          <w:color w:val="191919"/>
          <w:kern w:val="0"/>
          <w:sz w:val="28"/>
          <w:szCs w:val="28"/>
        </w:rPr>
        <w:t>一</w:t>
      </w:r>
      <w:r w:rsidRPr="00134252">
        <w:rPr>
          <w:rFonts w:ascii="黑体" w:eastAsia="黑体" w:hAnsi="黑体" w:cs="宋体" w:hint="eastAsia"/>
          <w:color w:val="191919"/>
          <w:kern w:val="0"/>
          <w:sz w:val="28"/>
          <w:szCs w:val="28"/>
        </w:rPr>
        <w:t>）招募文件</w:t>
      </w:r>
      <w:bookmarkEnd w:id="1"/>
      <w:r w:rsidRPr="00134252">
        <w:rPr>
          <w:rFonts w:ascii="黑体" w:eastAsia="黑体" w:hAnsi="黑体" w:cs="宋体" w:hint="eastAsia"/>
          <w:color w:val="191919"/>
          <w:kern w:val="0"/>
          <w:sz w:val="28"/>
          <w:szCs w:val="28"/>
        </w:rPr>
        <w:t>的构成与补正</w:t>
      </w:r>
    </w:p>
    <w:p w14:paraId="7D532DBE" w14:textId="77777777" w:rsidR="005E11DA" w:rsidRPr="00B02817" w:rsidRDefault="005E11DA" w:rsidP="005E11D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1、招募公告</w:t>
      </w:r>
    </w:p>
    <w:p w14:paraId="16286A44" w14:textId="7D904D3C" w:rsidR="00C55555" w:rsidRPr="00B02817" w:rsidRDefault="00C55555" w:rsidP="00C55555">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color w:val="191919"/>
          <w:kern w:val="0"/>
          <w:sz w:val="28"/>
          <w:szCs w:val="28"/>
        </w:rPr>
        <w:t>2</w:t>
      </w:r>
      <w:r w:rsidRPr="00B02817">
        <w:rPr>
          <w:rFonts w:ascii="宋体" w:hAnsi="宋体" w:cs="宋体" w:hint="eastAsia"/>
          <w:color w:val="191919"/>
          <w:kern w:val="0"/>
          <w:sz w:val="28"/>
          <w:szCs w:val="28"/>
        </w:rPr>
        <w:t>、授权委托书（样本）</w:t>
      </w:r>
    </w:p>
    <w:p w14:paraId="27816EF3" w14:textId="23EFE17F" w:rsidR="00C55555" w:rsidRPr="00B02817" w:rsidRDefault="00C55555" w:rsidP="00C55555">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color w:val="191919"/>
          <w:kern w:val="0"/>
          <w:sz w:val="28"/>
          <w:szCs w:val="28"/>
        </w:rPr>
        <w:lastRenderedPageBreak/>
        <w:t>3</w:t>
      </w:r>
      <w:r w:rsidRPr="00B02817">
        <w:rPr>
          <w:rFonts w:ascii="宋体" w:hAnsi="宋体" w:cs="宋体" w:hint="eastAsia"/>
          <w:color w:val="191919"/>
          <w:kern w:val="0"/>
          <w:sz w:val="28"/>
          <w:szCs w:val="28"/>
        </w:rPr>
        <w:t>、法定代表人（负责人）证明书（样本）</w:t>
      </w:r>
    </w:p>
    <w:p w14:paraId="2B8A1541" w14:textId="44AA91CA" w:rsidR="00C55555" w:rsidRPr="00B02817" w:rsidRDefault="00C55555" w:rsidP="00C55555">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color w:val="191919"/>
          <w:kern w:val="0"/>
          <w:sz w:val="28"/>
          <w:szCs w:val="28"/>
        </w:rPr>
        <w:t>4</w:t>
      </w:r>
      <w:r w:rsidRPr="00B02817">
        <w:rPr>
          <w:rFonts w:ascii="宋体" w:hAnsi="宋体" w:cs="宋体" w:hint="eastAsia"/>
          <w:color w:val="191919"/>
          <w:kern w:val="0"/>
          <w:sz w:val="28"/>
          <w:szCs w:val="28"/>
        </w:rPr>
        <w:t>、决策机构会议决议（样本）</w:t>
      </w:r>
    </w:p>
    <w:p w14:paraId="04832B8F" w14:textId="762AC7AC" w:rsidR="00C55555" w:rsidRPr="00B02817" w:rsidRDefault="00C55555" w:rsidP="00C55555">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color w:val="191919"/>
          <w:kern w:val="0"/>
          <w:sz w:val="28"/>
          <w:szCs w:val="28"/>
        </w:rPr>
        <w:t>5</w:t>
      </w:r>
      <w:r w:rsidRPr="00B02817">
        <w:rPr>
          <w:rFonts w:ascii="宋体" w:hAnsi="宋体" w:cs="宋体" w:hint="eastAsia"/>
          <w:color w:val="191919"/>
          <w:kern w:val="0"/>
          <w:sz w:val="28"/>
          <w:szCs w:val="28"/>
        </w:rPr>
        <w:t>、</w:t>
      </w:r>
      <w:r w:rsidRPr="00B02817">
        <w:rPr>
          <w:rFonts w:ascii="宋体" w:hAnsi="宋体" w:cs="宋体"/>
          <w:color w:val="191919"/>
          <w:kern w:val="0"/>
          <w:sz w:val="28"/>
          <w:szCs w:val="28"/>
        </w:rPr>
        <w:t>保密函</w:t>
      </w:r>
      <w:r w:rsidRPr="00B02817">
        <w:rPr>
          <w:rFonts w:ascii="宋体" w:hAnsi="宋体" w:cs="宋体" w:hint="eastAsia"/>
          <w:color w:val="191919"/>
          <w:kern w:val="0"/>
          <w:sz w:val="28"/>
          <w:szCs w:val="28"/>
        </w:rPr>
        <w:t>（样本）</w:t>
      </w:r>
    </w:p>
    <w:p w14:paraId="58DD49AD" w14:textId="5EA7C541" w:rsidR="005E11DA" w:rsidRPr="00B02817" w:rsidRDefault="00C55555" w:rsidP="005E11DA">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color w:val="191919"/>
          <w:kern w:val="0"/>
          <w:sz w:val="28"/>
          <w:szCs w:val="28"/>
        </w:rPr>
        <w:t>6</w:t>
      </w:r>
      <w:r w:rsidR="005E11DA" w:rsidRPr="00B02817">
        <w:rPr>
          <w:rFonts w:ascii="宋体" w:hAnsi="宋体" w:cs="宋体" w:hint="eastAsia"/>
          <w:color w:val="191919"/>
          <w:kern w:val="0"/>
          <w:sz w:val="28"/>
          <w:szCs w:val="28"/>
        </w:rPr>
        <w:t>、承诺函（样本）</w:t>
      </w:r>
    </w:p>
    <w:p w14:paraId="3C604804" w14:textId="65472467" w:rsidR="005E11DA" w:rsidRPr="00B02817" w:rsidRDefault="00C55555" w:rsidP="005E11DA">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color w:val="191919"/>
          <w:kern w:val="0"/>
          <w:sz w:val="28"/>
          <w:szCs w:val="28"/>
        </w:rPr>
        <w:t>7</w:t>
      </w:r>
      <w:r w:rsidR="005E11DA" w:rsidRPr="00B02817">
        <w:rPr>
          <w:rFonts w:ascii="宋体" w:hAnsi="宋体" w:cs="宋体"/>
          <w:color w:val="191919"/>
          <w:kern w:val="0"/>
          <w:sz w:val="28"/>
          <w:szCs w:val="28"/>
        </w:rPr>
        <w:t>、</w:t>
      </w:r>
      <w:r w:rsidR="005E11DA" w:rsidRPr="00B02817">
        <w:rPr>
          <w:rFonts w:ascii="宋体" w:hAnsi="宋体" w:cs="宋体" w:hint="eastAsia"/>
          <w:color w:val="191919"/>
          <w:kern w:val="0"/>
          <w:sz w:val="28"/>
          <w:szCs w:val="28"/>
        </w:rPr>
        <w:t>投资计划书（样本）</w:t>
      </w:r>
    </w:p>
    <w:p w14:paraId="40247887" w14:textId="4E92F577" w:rsidR="005E11DA" w:rsidRPr="00B02817" w:rsidRDefault="005E11DA" w:rsidP="005E11D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以上</w:t>
      </w:r>
      <w:r w:rsidR="00C55555">
        <w:rPr>
          <w:rFonts w:ascii="宋体" w:hAnsi="宋体" w:cs="宋体" w:hint="eastAsia"/>
          <w:color w:val="191919"/>
          <w:kern w:val="0"/>
          <w:sz w:val="28"/>
          <w:szCs w:val="28"/>
        </w:rPr>
        <w:t>七</w:t>
      </w:r>
      <w:r w:rsidRPr="00B02817">
        <w:rPr>
          <w:rFonts w:ascii="宋体" w:hAnsi="宋体" w:cs="宋体" w:hint="eastAsia"/>
          <w:color w:val="191919"/>
          <w:kern w:val="0"/>
          <w:sz w:val="28"/>
          <w:szCs w:val="28"/>
        </w:rPr>
        <w:t>份文件为招募文件不可分割的组成部分，相关内容不一致时，以公开发布的招募公告为准。</w:t>
      </w:r>
    </w:p>
    <w:p w14:paraId="5230A4DD" w14:textId="77777777" w:rsidR="005E11DA" w:rsidRPr="00B02817" w:rsidRDefault="005E11DA" w:rsidP="005E11D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意向投资人没有按照招募文件要求的格式和内容提交全部资料，或者没有对招募文件的要求做出实质性响应，该意向投资人的文件将不予受理。</w:t>
      </w:r>
    </w:p>
    <w:p w14:paraId="1CDEE205" w14:textId="3F67497A" w:rsidR="005E11DA" w:rsidRPr="00B02817" w:rsidRDefault="005E11DA" w:rsidP="005E11DA">
      <w:pPr>
        <w:widowControl/>
        <w:spacing w:afterLines="50" w:after="156" w:line="560" w:lineRule="exact"/>
        <w:ind w:firstLineChars="200" w:firstLine="560"/>
        <w:rPr>
          <w:rFonts w:ascii="宋体" w:hAnsi="宋体" w:cs="宋体"/>
          <w:color w:val="191919"/>
          <w:kern w:val="0"/>
          <w:sz w:val="28"/>
          <w:szCs w:val="28"/>
        </w:rPr>
      </w:pPr>
      <w:bookmarkStart w:id="2" w:name="_Hlk26021751"/>
      <w:r w:rsidRPr="00B02817">
        <w:rPr>
          <w:rFonts w:ascii="宋体" w:hAnsi="宋体" w:cs="宋体" w:hint="eastAsia"/>
          <w:color w:val="191919"/>
          <w:kern w:val="0"/>
          <w:sz w:val="28"/>
          <w:szCs w:val="28"/>
        </w:rPr>
        <w:t>在提交投资文件截止日</w:t>
      </w:r>
      <w:bookmarkEnd w:id="2"/>
      <w:r w:rsidRPr="00B02817">
        <w:rPr>
          <w:rFonts w:ascii="宋体" w:hAnsi="宋体" w:cs="宋体"/>
          <w:color w:val="191919"/>
          <w:kern w:val="0"/>
          <w:sz w:val="28"/>
          <w:szCs w:val="28"/>
        </w:rPr>
        <w:t>3</w:t>
      </w:r>
      <w:r w:rsidRPr="00B02817">
        <w:rPr>
          <w:rFonts w:ascii="宋体" w:hAnsi="宋体" w:cs="宋体" w:hint="eastAsia"/>
          <w:color w:val="191919"/>
          <w:kern w:val="0"/>
          <w:sz w:val="28"/>
          <w:szCs w:val="28"/>
        </w:rPr>
        <w:t>日前，管理人可以书面补正形式修改或补充招募文件，并通知所有已取得招募文件的意向投资人。补正文件将作为招募文件的组成部分，对所有意向投资人均有约束力，无论其是否已取得招募文件。如果发出补正文件的时间距提交投资文件截止</w:t>
      </w:r>
      <w:proofErr w:type="gramStart"/>
      <w:r w:rsidRPr="00B02817">
        <w:rPr>
          <w:rFonts w:ascii="宋体" w:hAnsi="宋体" w:cs="宋体" w:hint="eastAsia"/>
          <w:color w:val="191919"/>
          <w:kern w:val="0"/>
          <w:sz w:val="28"/>
          <w:szCs w:val="28"/>
        </w:rPr>
        <w:t>日不足</w:t>
      </w:r>
      <w:proofErr w:type="gramEnd"/>
      <w:r w:rsidRPr="00B02817">
        <w:rPr>
          <w:rFonts w:ascii="宋体" w:hAnsi="宋体" w:cs="宋体"/>
          <w:color w:val="191919"/>
          <w:kern w:val="0"/>
          <w:sz w:val="28"/>
          <w:szCs w:val="28"/>
        </w:rPr>
        <w:t>3</w:t>
      </w:r>
      <w:r w:rsidRPr="00B02817">
        <w:rPr>
          <w:rFonts w:ascii="宋体" w:hAnsi="宋体" w:cs="宋体" w:hint="eastAsia"/>
          <w:color w:val="191919"/>
          <w:kern w:val="0"/>
          <w:sz w:val="28"/>
          <w:szCs w:val="28"/>
        </w:rPr>
        <w:t>日，相应延长提交投资文件的截止时间。</w:t>
      </w:r>
    </w:p>
    <w:p w14:paraId="38F3487B" w14:textId="158834C4" w:rsidR="005E11DA" w:rsidRPr="00F51A95" w:rsidRDefault="005E11DA" w:rsidP="00F51A95">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意向投资人收到管理人发出的补正文件后，应在1</w:t>
      </w:r>
      <w:r w:rsidRPr="00B02817">
        <w:rPr>
          <w:rFonts w:ascii="宋体" w:hAnsi="宋体" w:cs="宋体"/>
          <w:color w:val="191919"/>
          <w:kern w:val="0"/>
          <w:sz w:val="28"/>
          <w:szCs w:val="28"/>
        </w:rPr>
        <w:t>日</w:t>
      </w:r>
      <w:r w:rsidRPr="00B02817">
        <w:rPr>
          <w:rFonts w:ascii="宋体" w:hAnsi="宋体" w:cs="宋体" w:hint="eastAsia"/>
          <w:color w:val="191919"/>
          <w:kern w:val="0"/>
          <w:sz w:val="28"/>
          <w:szCs w:val="28"/>
        </w:rPr>
        <w:t>内以书面形式通知管理人确认收到。</w:t>
      </w:r>
    </w:p>
    <w:p w14:paraId="630989EC" w14:textId="0076352A" w:rsidR="001B649F" w:rsidRPr="005A30F0" w:rsidRDefault="006968BB" w:rsidP="005A30F0">
      <w:pPr>
        <w:pStyle w:val="3"/>
        <w:spacing w:before="0" w:afterLines="50" w:after="156" w:line="560" w:lineRule="exact"/>
        <w:rPr>
          <w:rFonts w:ascii="黑体" w:eastAsia="黑体" w:hAnsi="黑体" w:cs="宋体"/>
          <w:color w:val="191919"/>
          <w:kern w:val="0"/>
          <w:sz w:val="28"/>
          <w:szCs w:val="28"/>
        </w:rPr>
      </w:pPr>
      <w:r w:rsidRPr="005A30F0">
        <w:rPr>
          <w:rFonts w:ascii="黑体" w:eastAsia="黑体" w:hAnsi="黑体" w:cs="宋体" w:hint="eastAsia"/>
          <w:color w:val="191919"/>
          <w:kern w:val="0"/>
          <w:sz w:val="28"/>
          <w:szCs w:val="28"/>
        </w:rPr>
        <w:t>（</w:t>
      </w:r>
      <w:r w:rsidR="00A83059">
        <w:rPr>
          <w:rFonts w:ascii="黑体" w:eastAsia="黑体" w:hAnsi="黑体" w:cs="宋体"/>
          <w:color w:val="191919"/>
          <w:kern w:val="0"/>
          <w:sz w:val="28"/>
          <w:szCs w:val="28"/>
        </w:rPr>
        <w:t>二</w:t>
      </w:r>
      <w:r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提交报名材料</w:t>
      </w:r>
    </w:p>
    <w:p w14:paraId="7FFD1CDD" w14:textId="2E58A5B3" w:rsidR="001B649F" w:rsidRPr="0000193B" w:rsidRDefault="002E3E4F"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004B6591" w:rsidRPr="0000193B">
        <w:rPr>
          <w:rFonts w:asciiTheme="minorEastAsia" w:hAnsiTheme="minorEastAsia" w:cs="宋体" w:hint="eastAsia"/>
          <w:color w:val="191919"/>
          <w:kern w:val="0"/>
          <w:sz w:val="28"/>
          <w:szCs w:val="28"/>
        </w:rPr>
        <w:t>请</w:t>
      </w:r>
      <w:r w:rsidR="00B3020C" w:rsidRPr="0000193B">
        <w:rPr>
          <w:rFonts w:asciiTheme="minorEastAsia" w:hAnsiTheme="minorEastAsia" w:cs="宋体" w:hint="eastAsia"/>
          <w:color w:val="191919"/>
          <w:kern w:val="0"/>
          <w:sz w:val="28"/>
          <w:szCs w:val="28"/>
        </w:rPr>
        <w:t>在</w:t>
      </w:r>
      <w:r w:rsidR="00E72763" w:rsidRPr="00BE1889">
        <w:rPr>
          <w:rFonts w:asciiTheme="minorEastAsia" w:hAnsiTheme="minorEastAsia" w:cs="宋体"/>
          <w:color w:val="191919"/>
          <w:kern w:val="0"/>
          <w:sz w:val="28"/>
          <w:szCs w:val="28"/>
        </w:rPr>
        <w:t>2020</w:t>
      </w:r>
      <w:r w:rsidR="004B6591" w:rsidRPr="00BE1889">
        <w:rPr>
          <w:rFonts w:asciiTheme="minorEastAsia" w:hAnsiTheme="minorEastAsia" w:cs="宋体" w:hint="eastAsia"/>
          <w:color w:val="191919"/>
          <w:kern w:val="0"/>
          <w:sz w:val="28"/>
          <w:szCs w:val="28"/>
        </w:rPr>
        <w:t>年</w:t>
      </w:r>
      <w:r w:rsidR="003B0018" w:rsidRPr="00BE1889">
        <w:rPr>
          <w:rFonts w:asciiTheme="minorEastAsia" w:hAnsiTheme="minorEastAsia" w:cs="宋体"/>
          <w:color w:val="191919"/>
          <w:kern w:val="0"/>
          <w:sz w:val="28"/>
          <w:szCs w:val="28"/>
        </w:rPr>
        <w:t>11</w:t>
      </w:r>
      <w:r w:rsidR="004B6591" w:rsidRPr="00BE1889">
        <w:rPr>
          <w:rFonts w:asciiTheme="minorEastAsia" w:hAnsiTheme="minorEastAsia" w:cs="宋体" w:hint="eastAsia"/>
          <w:color w:val="191919"/>
          <w:kern w:val="0"/>
          <w:sz w:val="28"/>
          <w:szCs w:val="28"/>
        </w:rPr>
        <w:t>月</w:t>
      </w:r>
      <w:r w:rsidR="007D2582" w:rsidRPr="00BE1889">
        <w:rPr>
          <w:rFonts w:asciiTheme="minorEastAsia" w:hAnsiTheme="minorEastAsia" w:cs="宋体"/>
          <w:color w:val="191919"/>
          <w:kern w:val="0"/>
          <w:sz w:val="28"/>
          <w:szCs w:val="28"/>
        </w:rPr>
        <w:t>15</w:t>
      </w:r>
      <w:r w:rsidR="004B6591" w:rsidRPr="00BE1889">
        <w:rPr>
          <w:rFonts w:asciiTheme="minorEastAsia" w:hAnsiTheme="minorEastAsia" w:cs="宋体" w:hint="eastAsia"/>
          <w:color w:val="191919"/>
          <w:kern w:val="0"/>
          <w:sz w:val="28"/>
          <w:szCs w:val="28"/>
        </w:rPr>
        <w:t>日</w:t>
      </w:r>
      <w:r w:rsidR="00B3020C" w:rsidRPr="0000193B">
        <w:rPr>
          <w:rFonts w:asciiTheme="minorEastAsia" w:hAnsiTheme="minorEastAsia" w:cs="宋体" w:hint="eastAsia"/>
          <w:color w:val="191919"/>
          <w:kern w:val="0"/>
          <w:sz w:val="28"/>
          <w:szCs w:val="28"/>
        </w:rPr>
        <w:t>前</w:t>
      </w:r>
      <w:r w:rsidR="00F971F8" w:rsidRPr="0000193B">
        <w:rPr>
          <w:rFonts w:asciiTheme="minorEastAsia" w:hAnsiTheme="minorEastAsia" w:cs="宋体" w:hint="eastAsia"/>
          <w:color w:val="191919"/>
          <w:kern w:val="0"/>
          <w:sz w:val="28"/>
          <w:szCs w:val="28"/>
        </w:rPr>
        <w:t>向管理人</w:t>
      </w:r>
      <w:r w:rsidR="00B3020C" w:rsidRPr="0000193B">
        <w:rPr>
          <w:rFonts w:asciiTheme="minorEastAsia" w:hAnsiTheme="minorEastAsia" w:cs="宋体" w:hint="eastAsia"/>
          <w:color w:val="191919"/>
          <w:kern w:val="0"/>
          <w:sz w:val="28"/>
          <w:szCs w:val="28"/>
        </w:rPr>
        <w:t>报名，报名时需</w:t>
      </w:r>
      <w:r w:rsidR="00F971F8" w:rsidRPr="0000193B">
        <w:rPr>
          <w:rFonts w:asciiTheme="minorEastAsia" w:hAnsiTheme="minorEastAsia" w:cs="宋体" w:hint="eastAsia"/>
          <w:color w:val="191919"/>
          <w:kern w:val="0"/>
          <w:sz w:val="28"/>
          <w:szCs w:val="28"/>
        </w:rPr>
        <w:t>提交下述报名材料：</w:t>
      </w:r>
    </w:p>
    <w:p w14:paraId="2C494D56" w14:textId="4BF0BF3D"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lastRenderedPageBreak/>
        <w:t>1、</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统一社会信用代码的营业执照</w:t>
      </w:r>
      <w:r w:rsidR="00196D26" w:rsidRPr="0000193B">
        <w:rPr>
          <w:rFonts w:asciiTheme="minorEastAsia" w:hAnsiTheme="minorEastAsia" w:cs="宋体" w:hint="eastAsia"/>
          <w:color w:val="191919"/>
          <w:kern w:val="0"/>
          <w:sz w:val="28"/>
          <w:szCs w:val="28"/>
        </w:rPr>
        <w:t>复印件</w:t>
      </w:r>
      <w:r w:rsidR="004B36B6" w:rsidRPr="0000193B">
        <w:rPr>
          <w:rFonts w:asciiTheme="minorEastAsia" w:hAnsiTheme="minorEastAsia" w:cs="宋体" w:hint="eastAsia"/>
          <w:color w:val="191919"/>
          <w:kern w:val="0"/>
          <w:sz w:val="28"/>
          <w:szCs w:val="28"/>
        </w:rPr>
        <w:t>（如尚未办理三证合一手续，</w:t>
      </w:r>
      <w:r w:rsidR="00196D26" w:rsidRPr="0000193B">
        <w:rPr>
          <w:rFonts w:asciiTheme="minorEastAsia" w:hAnsiTheme="minorEastAsia" w:cs="宋体" w:hint="eastAsia"/>
          <w:color w:val="191919"/>
          <w:kern w:val="0"/>
          <w:sz w:val="28"/>
          <w:szCs w:val="28"/>
        </w:rPr>
        <w:t>需</w:t>
      </w:r>
      <w:r w:rsidR="004B36B6" w:rsidRPr="0000193B">
        <w:rPr>
          <w:rFonts w:asciiTheme="minorEastAsia" w:hAnsiTheme="minorEastAsia" w:cs="宋体" w:hint="eastAsia"/>
          <w:color w:val="191919"/>
          <w:kern w:val="0"/>
          <w:sz w:val="28"/>
          <w:szCs w:val="28"/>
        </w:rPr>
        <w:t>提交营业执照、税务登记证、组织机构代码证</w:t>
      </w:r>
      <w:r w:rsidR="00196D26" w:rsidRPr="0000193B">
        <w:rPr>
          <w:rFonts w:asciiTheme="minorEastAsia" w:hAnsiTheme="minorEastAsia" w:cs="宋体" w:hint="eastAsia"/>
          <w:color w:val="191919"/>
          <w:kern w:val="0"/>
          <w:sz w:val="28"/>
          <w:szCs w:val="28"/>
        </w:rPr>
        <w:t>的</w:t>
      </w:r>
      <w:r w:rsidR="004B36B6" w:rsidRPr="0000193B">
        <w:rPr>
          <w:rFonts w:asciiTheme="minorEastAsia" w:hAnsiTheme="minorEastAsia" w:cs="宋体" w:hint="eastAsia"/>
          <w:color w:val="191919"/>
          <w:kern w:val="0"/>
          <w:sz w:val="28"/>
          <w:szCs w:val="28"/>
        </w:rPr>
        <w:t>复印件）</w:t>
      </w:r>
      <w:r w:rsidR="00F971F8" w:rsidRPr="0000193B">
        <w:rPr>
          <w:rFonts w:asciiTheme="minorEastAsia" w:hAnsiTheme="minorEastAsia" w:cs="宋体" w:hint="eastAsia"/>
          <w:color w:val="191919"/>
          <w:kern w:val="0"/>
          <w:sz w:val="28"/>
          <w:szCs w:val="28"/>
        </w:rPr>
        <w:t>；</w:t>
      </w:r>
    </w:p>
    <w:p w14:paraId="1328AA3F" w14:textId="6AF18CC3" w:rsidR="00B36239"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2、</w:t>
      </w:r>
      <w:r w:rsidR="00B36239" w:rsidRPr="0000193B">
        <w:rPr>
          <w:rFonts w:asciiTheme="minorEastAsia" w:hAnsiTheme="minorEastAsia" w:cs="宋体"/>
          <w:color w:val="191919"/>
          <w:kern w:val="0"/>
          <w:sz w:val="28"/>
          <w:szCs w:val="28"/>
        </w:rPr>
        <w:t>法定代表人</w:t>
      </w:r>
      <w:r w:rsidR="00A85450" w:rsidRPr="0000193B">
        <w:rPr>
          <w:rFonts w:asciiTheme="minorEastAsia" w:hAnsiTheme="minorEastAsia" w:cs="宋体" w:hint="eastAsia"/>
          <w:color w:val="191919"/>
          <w:kern w:val="0"/>
          <w:sz w:val="28"/>
          <w:szCs w:val="28"/>
        </w:rPr>
        <w:t>（</w:t>
      </w:r>
      <w:r w:rsidR="008A009B" w:rsidRPr="0000193B">
        <w:rPr>
          <w:rFonts w:asciiTheme="minorEastAsia" w:hAnsiTheme="minorEastAsia" w:cs="宋体"/>
          <w:color w:val="191919"/>
          <w:kern w:val="0"/>
          <w:sz w:val="28"/>
          <w:szCs w:val="28"/>
        </w:rPr>
        <w:t>或非法人组织</w:t>
      </w:r>
      <w:r w:rsidR="005C5B8F" w:rsidRPr="0000193B">
        <w:rPr>
          <w:rFonts w:asciiTheme="minorEastAsia" w:hAnsiTheme="minorEastAsia" w:cs="宋体" w:hint="eastAsia"/>
          <w:color w:val="191919"/>
          <w:kern w:val="0"/>
          <w:sz w:val="28"/>
          <w:szCs w:val="28"/>
        </w:rPr>
        <w:t>负责</w:t>
      </w:r>
      <w:r w:rsidR="008A009B" w:rsidRPr="0000193B">
        <w:rPr>
          <w:rFonts w:asciiTheme="minorEastAsia" w:hAnsiTheme="minorEastAsia" w:cs="宋体"/>
          <w:color w:val="191919"/>
          <w:kern w:val="0"/>
          <w:sz w:val="28"/>
          <w:szCs w:val="28"/>
        </w:rPr>
        <w:t>人</w:t>
      </w:r>
      <w:r w:rsidR="00A85450" w:rsidRPr="0000193B">
        <w:rPr>
          <w:rFonts w:asciiTheme="minorEastAsia" w:hAnsiTheme="minorEastAsia" w:cs="宋体" w:hint="eastAsia"/>
          <w:color w:val="191919"/>
          <w:kern w:val="0"/>
          <w:sz w:val="28"/>
          <w:szCs w:val="28"/>
        </w:rPr>
        <w:t>）</w:t>
      </w:r>
      <w:r w:rsidR="00B36239" w:rsidRPr="0000193B">
        <w:rPr>
          <w:rFonts w:asciiTheme="minorEastAsia" w:hAnsiTheme="minorEastAsia" w:cs="宋体"/>
          <w:color w:val="191919"/>
          <w:kern w:val="0"/>
          <w:sz w:val="28"/>
          <w:szCs w:val="28"/>
        </w:rPr>
        <w:t>身份证明</w:t>
      </w:r>
      <w:r w:rsidR="00EC600E" w:rsidRPr="0000193B">
        <w:rPr>
          <w:rFonts w:asciiTheme="minorEastAsia" w:hAnsiTheme="minorEastAsia" w:cs="宋体" w:hint="eastAsia"/>
          <w:color w:val="191919"/>
          <w:kern w:val="0"/>
          <w:sz w:val="28"/>
          <w:szCs w:val="28"/>
        </w:rPr>
        <w:t>书</w:t>
      </w:r>
      <w:r w:rsidR="00073665" w:rsidRPr="0000193B">
        <w:rPr>
          <w:rFonts w:asciiTheme="minorEastAsia" w:hAnsiTheme="minorEastAsia" w:cs="宋体" w:hint="eastAsia"/>
          <w:color w:val="191919"/>
          <w:kern w:val="0"/>
          <w:sz w:val="28"/>
          <w:szCs w:val="28"/>
        </w:rPr>
        <w:t>原件</w:t>
      </w:r>
      <w:r w:rsidR="00A7667A" w:rsidRPr="0000193B">
        <w:rPr>
          <w:rFonts w:asciiTheme="minorEastAsia" w:hAnsiTheme="minorEastAsia" w:cs="宋体" w:hint="eastAsia"/>
          <w:color w:val="191919"/>
          <w:kern w:val="0"/>
          <w:sz w:val="28"/>
          <w:szCs w:val="28"/>
        </w:rPr>
        <w:t>（模板参照本公告附件</w:t>
      </w:r>
      <w:r w:rsidR="005A30F0">
        <w:rPr>
          <w:rFonts w:asciiTheme="minorEastAsia" w:hAnsiTheme="minorEastAsia" w:cs="宋体" w:hint="eastAsia"/>
          <w:color w:val="191919"/>
          <w:kern w:val="0"/>
          <w:sz w:val="28"/>
          <w:szCs w:val="28"/>
        </w:rPr>
        <w:t>二）</w:t>
      </w:r>
      <w:r w:rsidR="00073665" w:rsidRPr="0000193B">
        <w:rPr>
          <w:rFonts w:asciiTheme="minorEastAsia" w:hAnsiTheme="minorEastAsia" w:cs="宋体" w:hint="eastAsia"/>
          <w:color w:val="191919"/>
          <w:kern w:val="0"/>
          <w:sz w:val="28"/>
          <w:szCs w:val="28"/>
        </w:rPr>
        <w:t>；</w:t>
      </w:r>
    </w:p>
    <w:p w14:paraId="1A17E9BD" w14:textId="4BD9BD40"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3、</w:t>
      </w:r>
      <w:r w:rsidR="00F971F8" w:rsidRPr="0000193B">
        <w:rPr>
          <w:rFonts w:asciiTheme="minorEastAsia" w:hAnsiTheme="minorEastAsia" w:cs="宋体" w:hint="eastAsia"/>
          <w:color w:val="191919"/>
          <w:kern w:val="0"/>
          <w:sz w:val="28"/>
          <w:szCs w:val="28"/>
        </w:rPr>
        <w:t>法定代表人</w:t>
      </w:r>
      <w:r w:rsidR="00A85450" w:rsidRPr="0000193B">
        <w:rPr>
          <w:rFonts w:asciiTheme="minorEastAsia" w:hAnsiTheme="minorEastAsia" w:cs="宋体" w:hint="eastAsia"/>
          <w:color w:val="191919"/>
          <w:kern w:val="0"/>
          <w:sz w:val="28"/>
          <w:szCs w:val="28"/>
        </w:rPr>
        <w:t>（</w:t>
      </w:r>
      <w:r w:rsidR="008A009B" w:rsidRPr="0000193B">
        <w:rPr>
          <w:rFonts w:asciiTheme="minorEastAsia" w:hAnsiTheme="minorEastAsia" w:cs="宋体" w:hint="eastAsia"/>
          <w:color w:val="191919"/>
          <w:kern w:val="0"/>
          <w:sz w:val="28"/>
          <w:szCs w:val="28"/>
        </w:rPr>
        <w:t>或非法人组织</w:t>
      </w:r>
      <w:r w:rsidR="005C5B8F" w:rsidRPr="0000193B">
        <w:rPr>
          <w:rFonts w:asciiTheme="minorEastAsia" w:hAnsiTheme="minorEastAsia" w:cs="宋体" w:hint="eastAsia"/>
          <w:color w:val="191919"/>
          <w:kern w:val="0"/>
          <w:sz w:val="28"/>
          <w:szCs w:val="28"/>
        </w:rPr>
        <w:t>负责</w:t>
      </w:r>
      <w:r w:rsidR="008A009B" w:rsidRPr="0000193B">
        <w:rPr>
          <w:rFonts w:asciiTheme="minorEastAsia" w:hAnsiTheme="minorEastAsia" w:cs="宋体" w:hint="eastAsia"/>
          <w:color w:val="191919"/>
          <w:kern w:val="0"/>
          <w:sz w:val="28"/>
          <w:szCs w:val="28"/>
        </w:rPr>
        <w:t>人</w:t>
      </w:r>
      <w:r w:rsidR="00A85450" w:rsidRPr="0000193B">
        <w:rPr>
          <w:rFonts w:asciiTheme="minorEastAsia" w:hAnsiTheme="minorEastAsia" w:cs="宋体" w:hint="eastAsia"/>
          <w:color w:val="191919"/>
          <w:kern w:val="0"/>
          <w:sz w:val="28"/>
          <w:szCs w:val="28"/>
        </w:rPr>
        <w:t>）</w:t>
      </w:r>
      <w:r w:rsidR="00F971F8" w:rsidRPr="0000193B">
        <w:rPr>
          <w:rFonts w:asciiTheme="minorEastAsia" w:hAnsiTheme="minorEastAsia" w:cs="宋体" w:hint="eastAsia"/>
          <w:color w:val="191919"/>
          <w:kern w:val="0"/>
          <w:sz w:val="28"/>
          <w:szCs w:val="28"/>
        </w:rPr>
        <w:t>身份证件复印件；</w:t>
      </w:r>
    </w:p>
    <w:p w14:paraId="226EA9A4" w14:textId="16FA49D1"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4、</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授权代表的授权委托书原件</w:t>
      </w:r>
      <w:r w:rsidR="007E1E74" w:rsidRPr="0000193B">
        <w:rPr>
          <w:rFonts w:asciiTheme="minorEastAsia" w:hAnsiTheme="minorEastAsia" w:cs="宋体" w:hint="eastAsia"/>
          <w:color w:val="191919"/>
          <w:kern w:val="0"/>
          <w:sz w:val="28"/>
          <w:szCs w:val="28"/>
        </w:rPr>
        <w:t>（模板参照本公告附件</w:t>
      </w:r>
      <w:r w:rsidR="005A30F0">
        <w:rPr>
          <w:rFonts w:asciiTheme="minorEastAsia" w:hAnsiTheme="minorEastAsia" w:cs="宋体" w:hint="eastAsia"/>
          <w:color w:val="191919"/>
          <w:kern w:val="0"/>
          <w:sz w:val="28"/>
          <w:szCs w:val="28"/>
        </w:rPr>
        <w:t>三</w:t>
      </w:r>
      <w:r w:rsidR="00A7667A" w:rsidRPr="0000193B">
        <w:rPr>
          <w:rFonts w:asciiTheme="minorEastAsia" w:hAnsiTheme="minorEastAsia" w:cs="宋体" w:hint="eastAsia"/>
          <w:color w:val="191919"/>
          <w:kern w:val="0"/>
          <w:sz w:val="28"/>
          <w:szCs w:val="28"/>
        </w:rPr>
        <w:t>）</w:t>
      </w:r>
      <w:r w:rsidR="00F971F8" w:rsidRPr="0000193B">
        <w:rPr>
          <w:rFonts w:asciiTheme="minorEastAsia" w:hAnsiTheme="minorEastAsia" w:cs="宋体" w:hint="eastAsia"/>
          <w:color w:val="191919"/>
          <w:kern w:val="0"/>
          <w:sz w:val="28"/>
          <w:szCs w:val="28"/>
        </w:rPr>
        <w:t>；</w:t>
      </w:r>
    </w:p>
    <w:p w14:paraId="0A6EB1FA" w14:textId="4E684A42"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5、</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授权代表的身份证</w:t>
      </w:r>
      <w:r w:rsidR="00EC600E" w:rsidRPr="0000193B">
        <w:rPr>
          <w:rFonts w:asciiTheme="minorEastAsia" w:hAnsiTheme="minorEastAsia" w:cs="宋体" w:hint="eastAsia"/>
          <w:color w:val="191919"/>
          <w:kern w:val="0"/>
          <w:sz w:val="28"/>
          <w:szCs w:val="28"/>
        </w:rPr>
        <w:t>件</w:t>
      </w:r>
      <w:r w:rsidR="00F971F8" w:rsidRPr="0000193B">
        <w:rPr>
          <w:rFonts w:asciiTheme="minorEastAsia" w:hAnsiTheme="minorEastAsia" w:cs="宋体" w:hint="eastAsia"/>
          <w:color w:val="191919"/>
          <w:kern w:val="0"/>
          <w:sz w:val="28"/>
          <w:szCs w:val="28"/>
        </w:rPr>
        <w:t>复印件；</w:t>
      </w:r>
    </w:p>
    <w:p w14:paraId="53AE7C8A" w14:textId="19178E8C"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6、</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的</w:t>
      </w:r>
      <w:r w:rsidR="00961488" w:rsidRPr="0000193B">
        <w:rPr>
          <w:rFonts w:asciiTheme="minorEastAsia" w:hAnsiTheme="minorEastAsia" w:cs="宋体" w:hint="eastAsia"/>
          <w:color w:val="191919"/>
          <w:kern w:val="0"/>
          <w:sz w:val="28"/>
          <w:szCs w:val="28"/>
        </w:rPr>
        <w:t>权</w:t>
      </w:r>
      <w:r w:rsidR="00CF1AD1" w:rsidRPr="0000193B">
        <w:rPr>
          <w:rFonts w:asciiTheme="minorEastAsia" w:hAnsiTheme="minorEastAsia" w:cs="宋体" w:hint="eastAsia"/>
          <w:color w:val="191919"/>
          <w:kern w:val="0"/>
          <w:sz w:val="28"/>
          <w:szCs w:val="28"/>
        </w:rPr>
        <w:t>力</w:t>
      </w:r>
      <w:r w:rsidR="00F971F8" w:rsidRPr="0000193B">
        <w:rPr>
          <w:rFonts w:asciiTheme="minorEastAsia" w:hAnsiTheme="minorEastAsia" w:cs="宋体" w:hint="eastAsia"/>
          <w:color w:val="191919"/>
          <w:kern w:val="0"/>
          <w:sz w:val="28"/>
          <w:szCs w:val="28"/>
        </w:rPr>
        <w:t>机构同意参与本次投资的决策文件原件</w:t>
      </w:r>
      <w:r w:rsidR="00A7667A" w:rsidRPr="0000193B">
        <w:rPr>
          <w:rFonts w:asciiTheme="minorEastAsia" w:hAnsiTheme="minorEastAsia" w:cs="宋体" w:hint="eastAsia"/>
          <w:color w:val="191919"/>
          <w:kern w:val="0"/>
          <w:sz w:val="28"/>
          <w:szCs w:val="28"/>
        </w:rPr>
        <w:t>（模板参照本公告附件</w:t>
      </w:r>
      <w:r w:rsidR="005A30F0">
        <w:rPr>
          <w:rFonts w:asciiTheme="minorEastAsia" w:hAnsiTheme="minorEastAsia" w:cs="宋体" w:hint="eastAsia"/>
          <w:color w:val="191919"/>
          <w:kern w:val="0"/>
          <w:sz w:val="28"/>
          <w:szCs w:val="28"/>
        </w:rPr>
        <w:t>四</w:t>
      </w:r>
      <w:r w:rsidR="00A7667A" w:rsidRPr="0000193B">
        <w:rPr>
          <w:rFonts w:asciiTheme="minorEastAsia" w:hAnsiTheme="minorEastAsia" w:cs="宋体" w:hint="eastAsia"/>
          <w:color w:val="191919"/>
          <w:kern w:val="0"/>
          <w:sz w:val="28"/>
          <w:szCs w:val="28"/>
        </w:rPr>
        <w:t>）</w:t>
      </w:r>
      <w:r w:rsidR="00F971F8" w:rsidRPr="0000193B">
        <w:rPr>
          <w:rFonts w:asciiTheme="minorEastAsia" w:hAnsiTheme="minorEastAsia" w:cs="宋体" w:hint="eastAsia"/>
          <w:color w:val="191919"/>
          <w:kern w:val="0"/>
          <w:sz w:val="28"/>
          <w:szCs w:val="28"/>
        </w:rPr>
        <w:t>；</w:t>
      </w:r>
    </w:p>
    <w:p w14:paraId="67ECA73A" w14:textId="7F89E865"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7、</w:t>
      </w:r>
      <w:r w:rsidR="002E3E4F">
        <w:rPr>
          <w:rFonts w:asciiTheme="minorEastAsia" w:hAnsiTheme="minorEastAsia" w:cs="宋体" w:hint="eastAsia"/>
          <w:color w:val="191919"/>
          <w:kern w:val="0"/>
          <w:sz w:val="28"/>
          <w:szCs w:val="28"/>
        </w:rPr>
        <w:t>意向投资人</w:t>
      </w:r>
      <w:r w:rsidR="00EE109A" w:rsidRPr="0000193B">
        <w:rPr>
          <w:rFonts w:asciiTheme="minorEastAsia" w:hAnsiTheme="minorEastAsia" w:cs="宋体" w:hint="eastAsia"/>
          <w:color w:val="191919"/>
          <w:kern w:val="0"/>
          <w:sz w:val="28"/>
          <w:szCs w:val="28"/>
        </w:rPr>
        <w:t>的公司章程、合伙协议或具有类似法律效力的文件的复印件</w:t>
      </w:r>
      <w:r w:rsidR="00F971F8" w:rsidRPr="0000193B">
        <w:rPr>
          <w:rFonts w:asciiTheme="minorEastAsia" w:hAnsiTheme="minorEastAsia" w:cs="宋体" w:hint="eastAsia"/>
          <w:color w:val="191919"/>
          <w:kern w:val="0"/>
          <w:sz w:val="28"/>
          <w:szCs w:val="28"/>
        </w:rPr>
        <w:t>；</w:t>
      </w:r>
    </w:p>
    <w:p w14:paraId="7CD847E4" w14:textId="6D535F59" w:rsidR="001B649F"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8、</w:t>
      </w:r>
      <w:r w:rsidR="00EE109A" w:rsidRPr="0000193B">
        <w:rPr>
          <w:rFonts w:asciiTheme="minorEastAsia" w:hAnsiTheme="minorEastAsia" w:cs="宋体" w:hint="eastAsia"/>
          <w:color w:val="191919"/>
          <w:kern w:val="0"/>
          <w:sz w:val="28"/>
          <w:szCs w:val="28"/>
        </w:rPr>
        <w:t>保密函原件</w:t>
      </w:r>
      <w:r w:rsidR="00A7667A" w:rsidRPr="0000193B">
        <w:rPr>
          <w:rFonts w:asciiTheme="minorEastAsia" w:hAnsiTheme="minorEastAsia" w:cs="宋体" w:hint="eastAsia"/>
          <w:color w:val="191919"/>
          <w:kern w:val="0"/>
          <w:sz w:val="28"/>
          <w:szCs w:val="28"/>
        </w:rPr>
        <w:t>（模板参照本公告附件</w:t>
      </w:r>
      <w:r w:rsidR="005A30F0">
        <w:rPr>
          <w:rFonts w:asciiTheme="minorEastAsia" w:hAnsiTheme="minorEastAsia" w:cs="宋体" w:hint="eastAsia"/>
          <w:color w:val="191919"/>
          <w:kern w:val="0"/>
          <w:sz w:val="28"/>
          <w:szCs w:val="28"/>
        </w:rPr>
        <w:t>五</w:t>
      </w:r>
      <w:r w:rsidR="00A7667A" w:rsidRPr="0000193B">
        <w:rPr>
          <w:rFonts w:asciiTheme="minorEastAsia" w:hAnsiTheme="minorEastAsia" w:cs="宋体" w:hint="eastAsia"/>
          <w:color w:val="191919"/>
          <w:kern w:val="0"/>
          <w:sz w:val="28"/>
          <w:szCs w:val="28"/>
        </w:rPr>
        <w:t>）</w:t>
      </w:r>
      <w:r w:rsidR="00767C1D">
        <w:rPr>
          <w:rFonts w:asciiTheme="minorEastAsia" w:hAnsiTheme="minorEastAsia" w:cs="宋体" w:hint="eastAsia"/>
          <w:color w:val="191919"/>
          <w:kern w:val="0"/>
          <w:sz w:val="28"/>
          <w:szCs w:val="28"/>
        </w:rPr>
        <w:t>；</w:t>
      </w:r>
    </w:p>
    <w:p w14:paraId="327DCCCC" w14:textId="52CEFAD4" w:rsidR="00767C1D" w:rsidRPr="0000193B" w:rsidRDefault="00767C1D"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9、意向投资人组成</w:t>
      </w:r>
      <w:r w:rsidRPr="0000193B">
        <w:rPr>
          <w:rFonts w:asciiTheme="minorEastAsia" w:hAnsiTheme="minorEastAsia" w:cs="宋体" w:hint="eastAsia"/>
          <w:color w:val="191919"/>
          <w:kern w:val="0"/>
          <w:sz w:val="28"/>
          <w:szCs w:val="28"/>
        </w:rPr>
        <w:t>联合体参与</w:t>
      </w:r>
      <w:r>
        <w:rPr>
          <w:rFonts w:asciiTheme="minorEastAsia" w:hAnsiTheme="minorEastAsia" w:cs="宋体" w:hint="eastAsia"/>
          <w:color w:val="191919"/>
          <w:kern w:val="0"/>
          <w:sz w:val="28"/>
          <w:szCs w:val="28"/>
        </w:rPr>
        <w:t>投资的</w:t>
      </w:r>
      <w:r w:rsidRPr="0000193B">
        <w:rPr>
          <w:rFonts w:asciiTheme="minorEastAsia" w:hAnsiTheme="minorEastAsia" w:cs="宋体" w:hint="eastAsia"/>
          <w:color w:val="191919"/>
          <w:kern w:val="0"/>
          <w:sz w:val="28"/>
          <w:szCs w:val="28"/>
        </w:rPr>
        <w:t>，</w:t>
      </w:r>
      <w:r>
        <w:rPr>
          <w:rFonts w:asciiTheme="minorEastAsia" w:hAnsiTheme="minorEastAsia" w:cs="宋体" w:hint="eastAsia"/>
          <w:color w:val="191919"/>
          <w:kern w:val="0"/>
          <w:sz w:val="28"/>
          <w:szCs w:val="28"/>
        </w:rPr>
        <w:t>还应该提交关于牵头方、成员组成、合作方式、职责分工及权利义务的情况说明。</w:t>
      </w:r>
    </w:p>
    <w:p w14:paraId="1B4D650F" w14:textId="69797E57" w:rsidR="00D4751F" w:rsidRDefault="00F971F8" w:rsidP="00D4751F">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以上材料</w:t>
      </w:r>
      <w:r w:rsidR="00371176" w:rsidRPr="0000193B">
        <w:rPr>
          <w:rFonts w:asciiTheme="minorEastAsia" w:hAnsiTheme="minorEastAsia" w:cs="宋体" w:hint="eastAsia"/>
          <w:color w:val="191919"/>
          <w:kern w:val="0"/>
          <w:sz w:val="28"/>
          <w:szCs w:val="28"/>
        </w:rPr>
        <w:t>如系</w:t>
      </w:r>
      <w:r w:rsidRPr="0000193B">
        <w:rPr>
          <w:rFonts w:asciiTheme="minorEastAsia" w:hAnsiTheme="minorEastAsia" w:cs="宋体" w:hint="eastAsia"/>
          <w:color w:val="191919"/>
          <w:kern w:val="0"/>
          <w:sz w:val="28"/>
          <w:szCs w:val="28"/>
        </w:rPr>
        <w:t>复印件</w:t>
      </w:r>
      <w:r w:rsidR="00371176" w:rsidRPr="0000193B">
        <w:rPr>
          <w:rFonts w:asciiTheme="minorEastAsia" w:hAnsiTheme="minorEastAsia" w:cs="宋体" w:hint="eastAsia"/>
          <w:color w:val="191919"/>
          <w:kern w:val="0"/>
          <w:sz w:val="28"/>
          <w:szCs w:val="28"/>
        </w:rPr>
        <w:t>，</w:t>
      </w:r>
      <w:r w:rsidR="00A7667A" w:rsidRPr="0000193B">
        <w:rPr>
          <w:rFonts w:asciiTheme="minorEastAsia" w:hAnsiTheme="minorEastAsia" w:cs="宋体" w:hint="eastAsia"/>
          <w:color w:val="191919"/>
          <w:kern w:val="0"/>
          <w:sz w:val="28"/>
          <w:szCs w:val="28"/>
        </w:rPr>
        <w:t>须</w:t>
      </w:r>
      <w:r w:rsidRPr="0000193B">
        <w:rPr>
          <w:rFonts w:asciiTheme="minorEastAsia" w:hAnsiTheme="minorEastAsia" w:cs="宋体" w:hint="eastAsia"/>
          <w:color w:val="191919"/>
          <w:kern w:val="0"/>
          <w:sz w:val="28"/>
          <w:szCs w:val="28"/>
        </w:rPr>
        <w:t>注明</w:t>
      </w:r>
      <w:r w:rsidR="00A7667A" w:rsidRPr="0000193B">
        <w:rPr>
          <w:rFonts w:asciiTheme="minorEastAsia" w:hAnsiTheme="minorEastAsia" w:cs="宋体" w:hint="eastAsia"/>
          <w:color w:val="191919"/>
          <w:kern w:val="0"/>
          <w:sz w:val="28"/>
          <w:szCs w:val="28"/>
        </w:rPr>
        <w:t>“</w:t>
      </w:r>
      <w:r w:rsidRPr="0000193B">
        <w:rPr>
          <w:rFonts w:asciiTheme="minorEastAsia" w:hAnsiTheme="minorEastAsia" w:cs="宋体" w:hint="eastAsia"/>
          <w:color w:val="191919"/>
          <w:kern w:val="0"/>
          <w:sz w:val="28"/>
          <w:szCs w:val="28"/>
        </w:rPr>
        <w:t>复印件与原件一致</w:t>
      </w:r>
      <w:r w:rsidR="00A7667A" w:rsidRPr="0000193B">
        <w:rPr>
          <w:rFonts w:asciiTheme="minorEastAsia" w:hAnsiTheme="minorEastAsia" w:cs="宋体" w:hint="eastAsia"/>
          <w:color w:val="191919"/>
          <w:kern w:val="0"/>
          <w:sz w:val="28"/>
          <w:szCs w:val="28"/>
        </w:rPr>
        <w:t>”字样并在该字样上加盖</w:t>
      </w:r>
      <w:r w:rsidR="002E3E4F">
        <w:rPr>
          <w:rFonts w:asciiTheme="minorEastAsia" w:hAnsiTheme="minorEastAsia" w:cs="宋体" w:hint="eastAsia"/>
          <w:color w:val="191919"/>
          <w:kern w:val="0"/>
          <w:sz w:val="28"/>
          <w:szCs w:val="28"/>
        </w:rPr>
        <w:t>意向投资人</w:t>
      </w:r>
      <w:r w:rsidR="00A7667A" w:rsidRPr="0000193B">
        <w:rPr>
          <w:rFonts w:asciiTheme="minorEastAsia" w:hAnsiTheme="minorEastAsia" w:cs="宋体" w:hint="eastAsia"/>
          <w:color w:val="191919"/>
          <w:kern w:val="0"/>
          <w:sz w:val="28"/>
          <w:szCs w:val="28"/>
        </w:rPr>
        <w:t>单位公章</w:t>
      </w:r>
      <w:r w:rsidR="00767C1D">
        <w:rPr>
          <w:rFonts w:asciiTheme="minorEastAsia" w:hAnsiTheme="minorEastAsia" w:cs="宋体" w:hint="eastAsia"/>
          <w:color w:val="191919"/>
          <w:kern w:val="0"/>
          <w:sz w:val="28"/>
          <w:szCs w:val="28"/>
        </w:rPr>
        <w:t>，意向投资人组成</w:t>
      </w:r>
      <w:r w:rsidR="00767C1D" w:rsidRPr="0000193B">
        <w:rPr>
          <w:rFonts w:asciiTheme="minorEastAsia" w:hAnsiTheme="minorEastAsia" w:cs="宋体" w:hint="eastAsia"/>
          <w:color w:val="191919"/>
          <w:kern w:val="0"/>
          <w:sz w:val="28"/>
          <w:szCs w:val="28"/>
        </w:rPr>
        <w:t>联合体参与</w:t>
      </w:r>
      <w:r w:rsidR="00767C1D">
        <w:rPr>
          <w:rFonts w:asciiTheme="minorEastAsia" w:hAnsiTheme="minorEastAsia" w:cs="宋体" w:hint="eastAsia"/>
          <w:color w:val="191919"/>
          <w:kern w:val="0"/>
          <w:sz w:val="28"/>
          <w:szCs w:val="28"/>
        </w:rPr>
        <w:t>投资的</w:t>
      </w:r>
      <w:r w:rsidR="00767C1D" w:rsidRPr="0000193B">
        <w:rPr>
          <w:rFonts w:asciiTheme="minorEastAsia" w:hAnsiTheme="minorEastAsia" w:cs="宋体" w:hint="eastAsia"/>
          <w:color w:val="191919"/>
          <w:kern w:val="0"/>
          <w:sz w:val="28"/>
          <w:szCs w:val="28"/>
        </w:rPr>
        <w:t>，</w:t>
      </w:r>
      <w:r w:rsidR="00767C1D">
        <w:rPr>
          <w:rFonts w:asciiTheme="minorEastAsia" w:hAnsiTheme="minorEastAsia" w:cs="宋体" w:hint="eastAsia"/>
          <w:color w:val="191919"/>
          <w:kern w:val="0"/>
          <w:sz w:val="28"/>
          <w:szCs w:val="28"/>
        </w:rPr>
        <w:t>加盖联合体全部成员单位公章</w:t>
      </w:r>
      <w:r w:rsidRPr="0000193B">
        <w:rPr>
          <w:rFonts w:asciiTheme="minorEastAsia" w:hAnsiTheme="minorEastAsia" w:cs="宋体" w:hint="eastAsia"/>
          <w:color w:val="191919"/>
          <w:kern w:val="0"/>
          <w:sz w:val="28"/>
          <w:szCs w:val="28"/>
        </w:rPr>
        <w:t>。</w:t>
      </w:r>
      <w:r w:rsidR="005B15B6">
        <w:rPr>
          <w:rFonts w:asciiTheme="minorEastAsia" w:hAnsiTheme="minorEastAsia" w:cs="宋体" w:hint="eastAsia"/>
          <w:color w:val="191919"/>
          <w:kern w:val="0"/>
          <w:sz w:val="28"/>
          <w:szCs w:val="28"/>
        </w:rPr>
        <w:t>报名材料纸质版一式三份，邮寄或现场提交至本公告指定地址，</w:t>
      </w:r>
      <w:hyperlink r:id="rId10" w:history="1">
        <w:r w:rsidR="005B15B6" w:rsidRPr="005B15B6">
          <w:rPr>
            <w:rFonts w:asciiTheme="minorEastAsia" w:hAnsiTheme="minorEastAsia" w:cs="宋体" w:hint="eastAsia"/>
            <w:color w:val="191919"/>
            <w:kern w:val="0"/>
            <w:sz w:val="28"/>
            <w:szCs w:val="28"/>
          </w:rPr>
          <w:t>同时发送一份扫描件至z</w:t>
        </w:r>
        <w:r w:rsidR="005B15B6" w:rsidRPr="005B15B6">
          <w:rPr>
            <w:rFonts w:asciiTheme="minorEastAsia" w:hAnsiTheme="minorEastAsia" w:cs="宋体"/>
            <w:color w:val="191919"/>
            <w:kern w:val="0"/>
            <w:sz w:val="28"/>
            <w:szCs w:val="28"/>
          </w:rPr>
          <w:t>pglrs@163.com</w:t>
        </w:r>
      </w:hyperlink>
      <w:r w:rsidR="005B15B6">
        <w:rPr>
          <w:rFonts w:asciiTheme="minorEastAsia" w:hAnsiTheme="minorEastAsia" w:cs="宋体"/>
          <w:color w:val="191919"/>
          <w:kern w:val="0"/>
          <w:sz w:val="28"/>
          <w:szCs w:val="28"/>
        </w:rPr>
        <w:t xml:space="preserve"> </w:t>
      </w:r>
      <w:r w:rsidR="005B15B6">
        <w:rPr>
          <w:rFonts w:asciiTheme="minorEastAsia" w:hAnsiTheme="minorEastAsia" w:cs="宋体" w:hint="eastAsia"/>
          <w:color w:val="191919"/>
          <w:kern w:val="0"/>
          <w:sz w:val="28"/>
          <w:szCs w:val="28"/>
        </w:rPr>
        <w:t>。</w:t>
      </w:r>
    </w:p>
    <w:p w14:paraId="310B838B" w14:textId="52674C24" w:rsidR="006F7133" w:rsidRPr="005A30F0" w:rsidRDefault="006F7133" w:rsidP="006F7133">
      <w:pPr>
        <w:pStyle w:val="3"/>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lastRenderedPageBreak/>
        <w:t>（</w:t>
      </w:r>
      <w:r w:rsidR="009A6573">
        <w:rPr>
          <w:rFonts w:ascii="黑体" w:eastAsia="黑体" w:hAnsi="黑体" w:cs="宋体"/>
          <w:color w:val="191919"/>
          <w:kern w:val="0"/>
          <w:sz w:val="28"/>
          <w:szCs w:val="28"/>
        </w:rPr>
        <w:t>三</w:t>
      </w:r>
      <w:r w:rsidRPr="005A30F0">
        <w:rPr>
          <w:rFonts w:ascii="黑体" w:eastAsia="黑体" w:hAnsi="黑体" w:cs="宋体" w:hint="eastAsia"/>
          <w:color w:val="191919"/>
          <w:kern w:val="0"/>
          <w:sz w:val="28"/>
          <w:szCs w:val="28"/>
        </w:rPr>
        <w:t>）</w:t>
      </w:r>
      <w:r w:rsidR="00530E10">
        <w:rPr>
          <w:rFonts w:ascii="黑体" w:eastAsia="黑体" w:hAnsi="黑体" w:cs="宋体" w:hint="eastAsia"/>
          <w:color w:val="191919"/>
          <w:kern w:val="0"/>
          <w:sz w:val="28"/>
          <w:szCs w:val="28"/>
        </w:rPr>
        <w:t>缴纳</w:t>
      </w:r>
      <w:r w:rsidRPr="005A30F0">
        <w:rPr>
          <w:rFonts w:ascii="黑体" w:eastAsia="黑体" w:hAnsi="黑体" w:cs="宋体" w:hint="eastAsia"/>
          <w:color w:val="191919"/>
          <w:kern w:val="0"/>
          <w:sz w:val="28"/>
          <w:szCs w:val="28"/>
        </w:rPr>
        <w:t>投资保证金</w:t>
      </w:r>
      <w:r>
        <w:rPr>
          <w:rFonts w:ascii="黑体" w:eastAsia="黑体" w:hAnsi="黑体" w:cs="宋体" w:hint="eastAsia"/>
          <w:color w:val="191919"/>
          <w:kern w:val="0"/>
          <w:sz w:val="28"/>
          <w:szCs w:val="28"/>
        </w:rPr>
        <w:t>及资格审查</w:t>
      </w:r>
    </w:p>
    <w:p w14:paraId="21C24257" w14:textId="4CA11E49" w:rsidR="006F7133" w:rsidRPr="0000193B" w:rsidRDefault="002E3E4F" w:rsidP="006F7133">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拟对目标公司进行投资的，应缴纳投资保证金。</w:t>
      </w:r>
    </w:p>
    <w:p w14:paraId="3477CB17" w14:textId="77777777" w:rsidR="006F7133" w:rsidRPr="0000193B" w:rsidRDefault="006F7133" w:rsidP="006F7133">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1、投资保证金的金额及缴纳方式</w:t>
      </w:r>
    </w:p>
    <w:p w14:paraId="5C9248F2" w14:textId="47449650" w:rsidR="008F566C" w:rsidRPr="0000193B" w:rsidRDefault="002E3E4F" w:rsidP="006F7133">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需在</w:t>
      </w:r>
      <w:r w:rsidR="006F7133" w:rsidRPr="00BE1889">
        <w:rPr>
          <w:rFonts w:asciiTheme="minorEastAsia" w:hAnsiTheme="minorEastAsia" w:cs="宋体" w:hint="eastAsia"/>
          <w:color w:val="191919"/>
          <w:kern w:val="0"/>
          <w:sz w:val="28"/>
          <w:szCs w:val="28"/>
        </w:rPr>
        <w:t>提交</w:t>
      </w:r>
      <w:r w:rsidR="00BC01F3" w:rsidRPr="00BE1889">
        <w:rPr>
          <w:rFonts w:asciiTheme="minorEastAsia" w:hAnsiTheme="minorEastAsia" w:cs="宋体" w:hint="eastAsia"/>
          <w:color w:val="191919"/>
          <w:kern w:val="0"/>
          <w:sz w:val="28"/>
          <w:szCs w:val="28"/>
        </w:rPr>
        <w:t>投资</w:t>
      </w:r>
      <w:r w:rsidR="006F7133" w:rsidRPr="00BE1889">
        <w:rPr>
          <w:rFonts w:asciiTheme="minorEastAsia" w:hAnsiTheme="minorEastAsia" w:cs="宋体" w:hint="eastAsia"/>
          <w:color w:val="191919"/>
          <w:kern w:val="0"/>
          <w:sz w:val="28"/>
          <w:szCs w:val="28"/>
        </w:rPr>
        <w:t>文件截止时间之前</w:t>
      </w:r>
      <w:r w:rsidR="006F7133" w:rsidRPr="0000193B">
        <w:rPr>
          <w:rFonts w:asciiTheme="minorEastAsia" w:hAnsiTheme="minorEastAsia" w:cs="宋体" w:hint="eastAsia"/>
          <w:color w:val="191919"/>
          <w:kern w:val="0"/>
          <w:sz w:val="28"/>
          <w:szCs w:val="28"/>
        </w:rPr>
        <w:t>缴纳投资保证金。</w:t>
      </w:r>
      <w:r w:rsidR="008F566C">
        <w:rPr>
          <w:rFonts w:asciiTheme="minorEastAsia" w:hAnsiTheme="minorEastAsia" w:cs="宋体" w:hint="eastAsia"/>
          <w:color w:val="191919"/>
          <w:kern w:val="0"/>
          <w:sz w:val="28"/>
          <w:szCs w:val="28"/>
        </w:rPr>
        <w:t>整体</w:t>
      </w:r>
      <w:r w:rsidR="006F7133" w:rsidRPr="0000193B">
        <w:rPr>
          <w:rFonts w:asciiTheme="minorEastAsia" w:hAnsiTheme="minorEastAsia" w:cs="宋体" w:hint="eastAsia"/>
          <w:color w:val="191919"/>
          <w:kern w:val="0"/>
          <w:sz w:val="28"/>
          <w:szCs w:val="28"/>
        </w:rPr>
        <w:t>投资保证金为</w:t>
      </w:r>
      <w:r w:rsidR="006F7133" w:rsidRPr="00BE1889">
        <w:rPr>
          <w:rFonts w:asciiTheme="minorEastAsia" w:hAnsiTheme="minorEastAsia" w:cs="宋体"/>
          <w:color w:val="191919"/>
          <w:kern w:val="0"/>
          <w:sz w:val="28"/>
          <w:szCs w:val="28"/>
        </w:rPr>
        <w:t>2</w:t>
      </w:r>
      <w:r w:rsidR="00A864C2">
        <w:rPr>
          <w:rFonts w:asciiTheme="minorEastAsia" w:hAnsiTheme="minorEastAsia" w:cs="宋体" w:hint="eastAsia"/>
          <w:color w:val="191919"/>
          <w:kern w:val="0"/>
          <w:sz w:val="28"/>
          <w:szCs w:val="28"/>
        </w:rPr>
        <w:t>0</w:t>
      </w:r>
      <w:r w:rsidR="006F7133" w:rsidRPr="00BE1889">
        <w:rPr>
          <w:rFonts w:asciiTheme="minorEastAsia" w:hAnsiTheme="minorEastAsia" w:cs="宋体"/>
          <w:color w:val="191919"/>
          <w:kern w:val="0"/>
          <w:sz w:val="28"/>
          <w:szCs w:val="28"/>
        </w:rPr>
        <w:t>00</w:t>
      </w:r>
      <w:r w:rsidR="006F7133" w:rsidRPr="00BE1889">
        <w:rPr>
          <w:rFonts w:asciiTheme="minorEastAsia" w:hAnsiTheme="minorEastAsia" w:cs="宋体" w:hint="eastAsia"/>
          <w:color w:val="191919"/>
          <w:kern w:val="0"/>
          <w:sz w:val="28"/>
          <w:szCs w:val="28"/>
        </w:rPr>
        <w:t>万元人民币</w:t>
      </w:r>
      <w:r w:rsidR="008F566C">
        <w:rPr>
          <w:rFonts w:asciiTheme="minorEastAsia" w:hAnsiTheme="minorEastAsia" w:cs="宋体" w:hint="eastAsia"/>
          <w:color w:val="191919"/>
          <w:kern w:val="0"/>
          <w:sz w:val="28"/>
          <w:szCs w:val="28"/>
        </w:rPr>
        <w:t>，单独投资的保证金金额详见本公告附件</w:t>
      </w:r>
      <w:r w:rsidR="00B43FB8">
        <w:rPr>
          <w:rFonts w:asciiTheme="minorEastAsia" w:hAnsiTheme="minorEastAsia" w:cs="宋体" w:hint="eastAsia"/>
          <w:color w:val="191919"/>
          <w:kern w:val="0"/>
          <w:sz w:val="28"/>
          <w:szCs w:val="28"/>
        </w:rPr>
        <w:t>一</w:t>
      </w:r>
      <w:r w:rsidR="006F7133" w:rsidRPr="0000193B">
        <w:rPr>
          <w:rFonts w:asciiTheme="minorEastAsia" w:hAnsiTheme="minorEastAsia" w:cs="宋体" w:hint="eastAsia"/>
          <w:color w:val="191919"/>
          <w:kern w:val="0"/>
          <w:sz w:val="28"/>
          <w:szCs w:val="28"/>
        </w:rPr>
        <w:t>。</w:t>
      </w:r>
    </w:p>
    <w:p w14:paraId="6F193E2B" w14:textId="43EDBDE9" w:rsidR="006F7133" w:rsidRPr="0000193B" w:rsidRDefault="006F7133" w:rsidP="006F7133">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投资保证金应汇入以下银行账户（</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应与管理人核实投资保证金是否到账，因银行系统原因导致未能按时到账的责任由</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承担）：</w:t>
      </w:r>
    </w:p>
    <w:p w14:paraId="3672DD26" w14:textId="77777777" w:rsidR="006F7133" w:rsidRPr="0000193B" w:rsidRDefault="006F7133" w:rsidP="006F7133">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color w:val="191919"/>
          <w:kern w:val="0"/>
          <w:sz w:val="28"/>
          <w:szCs w:val="28"/>
        </w:rPr>
        <w:t>账户名称</w:t>
      </w:r>
      <w:r w:rsidRPr="0000193B">
        <w:rPr>
          <w:rFonts w:asciiTheme="minorEastAsia" w:hAnsiTheme="minorEastAsia" w:cs="宋体" w:hint="eastAsia"/>
          <w:color w:val="191919"/>
          <w:kern w:val="0"/>
          <w:sz w:val="28"/>
          <w:szCs w:val="28"/>
        </w:rPr>
        <w:t>：河南众品食业股份有限公司管理人</w:t>
      </w:r>
    </w:p>
    <w:p w14:paraId="6F9AD970" w14:textId="77777777" w:rsidR="006F7133" w:rsidRPr="0000193B" w:rsidRDefault="006F7133" w:rsidP="006F7133">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开户行：长葛轩辕村镇银行有限责任公司葛天大道分理处</w:t>
      </w:r>
    </w:p>
    <w:p w14:paraId="22948757" w14:textId="77777777" w:rsidR="006F7133" w:rsidRPr="0000193B" w:rsidRDefault="006F7133" w:rsidP="006F7133">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账号：</w:t>
      </w:r>
      <w:r w:rsidRPr="0000193B">
        <w:rPr>
          <w:rFonts w:asciiTheme="minorEastAsia" w:hAnsiTheme="minorEastAsia" w:cs="宋体"/>
          <w:color w:val="191919"/>
          <w:kern w:val="0"/>
          <w:sz w:val="28"/>
          <w:szCs w:val="28"/>
        </w:rPr>
        <w:t>6687 0005 3661 9000 10</w:t>
      </w:r>
    </w:p>
    <w:p w14:paraId="3718CC94" w14:textId="155556E1" w:rsidR="006F7133" w:rsidRPr="0000193B" w:rsidRDefault="006F7133" w:rsidP="006F7133">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请在填写银行单据时，在相关栏内注明</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单位全称及“投资保证金”字样</w:t>
      </w:r>
      <w:r w:rsidR="008F566C">
        <w:rPr>
          <w:rFonts w:asciiTheme="minorEastAsia" w:hAnsiTheme="minorEastAsia" w:cs="宋体" w:hint="eastAsia"/>
          <w:color w:val="191919"/>
          <w:kern w:val="0"/>
          <w:sz w:val="28"/>
          <w:szCs w:val="28"/>
        </w:rPr>
        <w:t>，并注明“整体投资”还是“单独投资”</w:t>
      </w:r>
      <w:r w:rsidRPr="0000193B">
        <w:rPr>
          <w:rFonts w:asciiTheme="minorEastAsia" w:hAnsiTheme="minorEastAsia" w:cs="宋体" w:hint="eastAsia"/>
          <w:color w:val="191919"/>
          <w:kern w:val="0"/>
          <w:sz w:val="28"/>
          <w:szCs w:val="28"/>
        </w:rPr>
        <w:t>。</w:t>
      </w:r>
    </w:p>
    <w:p w14:paraId="35446FA0" w14:textId="1C053DDF" w:rsidR="00CE6725" w:rsidRDefault="00CE6725" w:rsidP="006F7133">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2、资格审查</w:t>
      </w:r>
    </w:p>
    <w:p w14:paraId="4D6D178A" w14:textId="5FE0EC73" w:rsidR="006F7133" w:rsidRPr="003A3A18" w:rsidRDefault="002E3E4F" w:rsidP="006F7133">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不按前述规定</w:t>
      </w:r>
      <w:r w:rsidR="00530E10">
        <w:rPr>
          <w:rFonts w:asciiTheme="minorEastAsia" w:hAnsiTheme="minorEastAsia" w:cs="宋体" w:hint="eastAsia"/>
          <w:color w:val="191919"/>
          <w:kern w:val="0"/>
          <w:sz w:val="28"/>
          <w:szCs w:val="28"/>
        </w:rPr>
        <w:t>缴纳</w:t>
      </w:r>
      <w:r w:rsidR="006F7133" w:rsidRPr="0000193B">
        <w:rPr>
          <w:rFonts w:asciiTheme="minorEastAsia" w:hAnsiTheme="minorEastAsia" w:cs="宋体" w:hint="eastAsia"/>
          <w:color w:val="191919"/>
          <w:kern w:val="0"/>
          <w:sz w:val="28"/>
          <w:szCs w:val="28"/>
        </w:rPr>
        <w:t>投资保证金，</w:t>
      </w:r>
      <w:r w:rsidR="006F7133" w:rsidRPr="0000193B">
        <w:rPr>
          <w:rFonts w:asciiTheme="minorEastAsia" w:hAnsiTheme="minorEastAsia" w:cs="宋体"/>
          <w:color w:val="191919"/>
          <w:kern w:val="0"/>
          <w:sz w:val="28"/>
          <w:szCs w:val="28"/>
        </w:rPr>
        <w:t>不享有</w:t>
      </w:r>
      <w:r w:rsidR="006F7133" w:rsidRPr="0000193B">
        <w:rPr>
          <w:rFonts w:asciiTheme="minorEastAsia" w:hAnsiTheme="minorEastAsia" w:cs="宋体" w:hint="eastAsia"/>
          <w:color w:val="191919"/>
          <w:kern w:val="0"/>
          <w:sz w:val="28"/>
          <w:szCs w:val="28"/>
        </w:rPr>
        <w:t>参与竞聘</w:t>
      </w:r>
      <w:r>
        <w:rPr>
          <w:rFonts w:asciiTheme="minorEastAsia" w:hAnsiTheme="minorEastAsia" w:cs="宋体" w:hint="eastAsia"/>
          <w:color w:val="191919"/>
          <w:kern w:val="0"/>
          <w:sz w:val="28"/>
          <w:szCs w:val="28"/>
        </w:rPr>
        <w:t>意向投资人</w:t>
      </w:r>
      <w:r w:rsidR="006F7133" w:rsidRPr="0000193B">
        <w:rPr>
          <w:rFonts w:asciiTheme="minorEastAsia" w:hAnsiTheme="minorEastAsia" w:cs="宋体" w:hint="eastAsia"/>
          <w:color w:val="191919"/>
          <w:kern w:val="0"/>
          <w:sz w:val="28"/>
          <w:szCs w:val="28"/>
        </w:rPr>
        <w:t>的资格，其投资文件无效。</w:t>
      </w:r>
      <w:r w:rsidR="00CE6725">
        <w:rPr>
          <w:rFonts w:asciiTheme="minorEastAsia" w:hAnsiTheme="minorEastAsia" w:cs="宋体" w:hint="eastAsia"/>
          <w:color w:val="191919"/>
          <w:kern w:val="0"/>
          <w:sz w:val="28"/>
          <w:szCs w:val="28"/>
        </w:rPr>
        <w:t>管理人在收到投资保证金后开始资格审查</w:t>
      </w:r>
      <w:r w:rsidR="003A3A18">
        <w:rPr>
          <w:rFonts w:asciiTheme="minorEastAsia" w:hAnsiTheme="minorEastAsia" w:cs="宋体" w:hint="eastAsia"/>
          <w:color w:val="191919"/>
          <w:kern w:val="0"/>
          <w:sz w:val="28"/>
          <w:szCs w:val="28"/>
        </w:rPr>
        <w:t>。</w:t>
      </w:r>
      <w:r w:rsidR="00CE6725">
        <w:rPr>
          <w:rFonts w:asciiTheme="minorEastAsia" w:hAnsiTheme="minorEastAsia" w:cs="宋体" w:hint="eastAsia"/>
          <w:color w:val="191919"/>
          <w:kern w:val="0"/>
          <w:sz w:val="28"/>
          <w:szCs w:val="28"/>
        </w:rPr>
        <w:t>审核通过的</w:t>
      </w:r>
      <w:r>
        <w:rPr>
          <w:rFonts w:asciiTheme="minorEastAsia" w:hAnsiTheme="minorEastAsia" w:cs="宋体" w:hint="eastAsia"/>
          <w:color w:val="191919"/>
          <w:kern w:val="0"/>
          <w:sz w:val="28"/>
          <w:szCs w:val="28"/>
        </w:rPr>
        <w:t>意向投资人</w:t>
      </w:r>
      <w:r w:rsidR="00CE6725">
        <w:rPr>
          <w:rFonts w:asciiTheme="minorEastAsia" w:hAnsiTheme="minorEastAsia" w:cs="宋体" w:hint="eastAsia"/>
          <w:color w:val="191919"/>
          <w:kern w:val="0"/>
          <w:sz w:val="28"/>
          <w:szCs w:val="28"/>
        </w:rPr>
        <w:t>，</w:t>
      </w:r>
      <w:r w:rsidR="003A3A18">
        <w:rPr>
          <w:rFonts w:asciiTheme="minorEastAsia" w:hAnsiTheme="minorEastAsia" w:cs="宋体" w:hint="eastAsia"/>
          <w:color w:val="191919"/>
          <w:kern w:val="0"/>
          <w:sz w:val="28"/>
          <w:szCs w:val="28"/>
        </w:rPr>
        <w:t>管理人将通知其</w:t>
      </w:r>
      <w:r w:rsidR="003A3A18" w:rsidRPr="0000193B">
        <w:rPr>
          <w:rFonts w:asciiTheme="minorEastAsia" w:hAnsiTheme="minorEastAsia" w:cs="宋体" w:hint="eastAsia"/>
          <w:color w:val="191919"/>
          <w:kern w:val="0"/>
          <w:sz w:val="28"/>
          <w:szCs w:val="28"/>
        </w:rPr>
        <w:t>领取</w:t>
      </w:r>
      <w:r w:rsidR="006461B4">
        <w:rPr>
          <w:rFonts w:asciiTheme="minorEastAsia" w:hAnsiTheme="minorEastAsia" w:cs="宋体" w:hint="eastAsia"/>
          <w:color w:val="191919"/>
          <w:kern w:val="0"/>
          <w:sz w:val="28"/>
          <w:szCs w:val="28"/>
        </w:rPr>
        <w:t>承诺函</w:t>
      </w:r>
      <w:r w:rsidR="009A6573">
        <w:rPr>
          <w:rFonts w:asciiTheme="minorEastAsia" w:hAnsiTheme="minorEastAsia" w:cs="宋体" w:hint="eastAsia"/>
          <w:color w:val="191919"/>
          <w:kern w:val="0"/>
          <w:sz w:val="28"/>
          <w:szCs w:val="28"/>
        </w:rPr>
        <w:t>（样本）</w:t>
      </w:r>
      <w:r w:rsidR="006461B4">
        <w:rPr>
          <w:rFonts w:asciiTheme="minorEastAsia" w:hAnsiTheme="minorEastAsia" w:cs="宋体" w:hint="eastAsia"/>
          <w:color w:val="191919"/>
          <w:kern w:val="0"/>
          <w:sz w:val="28"/>
          <w:szCs w:val="28"/>
        </w:rPr>
        <w:t>、</w:t>
      </w:r>
      <w:r w:rsidR="003A3A18">
        <w:rPr>
          <w:rFonts w:asciiTheme="minorEastAsia" w:hAnsiTheme="minorEastAsia" w:cs="宋体" w:hint="eastAsia"/>
          <w:color w:val="191919"/>
          <w:kern w:val="0"/>
          <w:sz w:val="28"/>
          <w:szCs w:val="28"/>
        </w:rPr>
        <w:t>投资计划书</w:t>
      </w:r>
      <w:r w:rsidR="009A6573">
        <w:rPr>
          <w:rFonts w:asciiTheme="minorEastAsia" w:hAnsiTheme="minorEastAsia" w:cs="宋体" w:hint="eastAsia"/>
          <w:color w:val="191919"/>
          <w:kern w:val="0"/>
          <w:sz w:val="28"/>
          <w:szCs w:val="28"/>
        </w:rPr>
        <w:t>（样本）</w:t>
      </w:r>
      <w:r w:rsidR="003A3A18">
        <w:rPr>
          <w:rFonts w:asciiTheme="minorEastAsia" w:hAnsiTheme="minorEastAsia" w:cs="宋体" w:hint="eastAsia"/>
          <w:color w:val="191919"/>
          <w:kern w:val="0"/>
          <w:sz w:val="28"/>
          <w:szCs w:val="28"/>
        </w:rPr>
        <w:t>等详细招募文件</w:t>
      </w:r>
      <w:r w:rsidR="003A3A18" w:rsidRPr="0000193B">
        <w:rPr>
          <w:rFonts w:asciiTheme="minorEastAsia" w:hAnsiTheme="minorEastAsia" w:cs="宋体" w:hint="eastAsia"/>
          <w:color w:val="191919"/>
          <w:kern w:val="0"/>
          <w:sz w:val="28"/>
          <w:szCs w:val="28"/>
        </w:rPr>
        <w:t>，并对目标公司展开尽职调查。</w:t>
      </w:r>
    </w:p>
    <w:p w14:paraId="2320418F" w14:textId="75E526B1" w:rsidR="001B649F" w:rsidRPr="005A30F0" w:rsidRDefault="006F7133" w:rsidP="005A30F0">
      <w:pPr>
        <w:pStyle w:val="3"/>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lastRenderedPageBreak/>
        <w:t>（</w:t>
      </w:r>
      <w:r w:rsidR="009A6573">
        <w:rPr>
          <w:rFonts w:ascii="黑体" w:eastAsia="黑体" w:hAnsi="黑体" w:cs="宋体"/>
          <w:color w:val="191919"/>
          <w:kern w:val="0"/>
          <w:sz w:val="28"/>
          <w:szCs w:val="28"/>
        </w:rPr>
        <w:t>四</w:t>
      </w:r>
      <w:r w:rsidR="006968BB"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开展尽职调查</w:t>
      </w:r>
    </w:p>
    <w:p w14:paraId="277FCD43" w14:textId="28460EB4" w:rsidR="001B649F" w:rsidRPr="00F51A95" w:rsidRDefault="002E3E4F" w:rsidP="00D9611A">
      <w:pPr>
        <w:widowControl/>
        <w:spacing w:afterLines="50" w:after="156" w:line="560" w:lineRule="exact"/>
        <w:ind w:firstLineChars="200" w:firstLine="560"/>
        <w:rPr>
          <w:rFonts w:ascii="宋体" w:hAnsi="宋体" w:cs="宋体"/>
          <w:color w:val="191919"/>
          <w:kern w:val="0"/>
          <w:sz w:val="28"/>
          <w:szCs w:val="28"/>
        </w:rPr>
      </w:pPr>
      <w:r>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提交报名材料并经管理人</w:t>
      </w:r>
      <w:r w:rsidR="00193EFF" w:rsidRPr="0000193B">
        <w:rPr>
          <w:rFonts w:asciiTheme="minorEastAsia" w:hAnsiTheme="minorEastAsia" w:cs="宋体" w:hint="eastAsia"/>
          <w:color w:val="191919"/>
          <w:kern w:val="0"/>
          <w:sz w:val="28"/>
          <w:szCs w:val="28"/>
        </w:rPr>
        <w:t>审核</w:t>
      </w:r>
      <w:r w:rsidR="00F971F8" w:rsidRPr="0000193B">
        <w:rPr>
          <w:rFonts w:asciiTheme="minorEastAsia" w:hAnsiTheme="minorEastAsia" w:cs="宋体" w:hint="eastAsia"/>
          <w:color w:val="191919"/>
          <w:kern w:val="0"/>
          <w:sz w:val="28"/>
          <w:szCs w:val="28"/>
        </w:rPr>
        <w:t>后，可自行或委托中介机构对</w:t>
      </w:r>
      <w:r w:rsidR="003B0018" w:rsidRPr="0000193B">
        <w:rPr>
          <w:rFonts w:asciiTheme="minorEastAsia" w:hAnsiTheme="minorEastAsia" w:cs="宋体" w:hint="eastAsia"/>
          <w:color w:val="191919"/>
          <w:kern w:val="0"/>
          <w:sz w:val="28"/>
          <w:szCs w:val="28"/>
        </w:rPr>
        <w:t>目标公司</w:t>
      </w:r>
      <w:r w:rsidR="00F971F8" w:rsidRPr="0000193B">
        <w:rPr>
          <w:rFonts w:asciiTheme="minorEastAsia" w:hAnsiTheme="minorEastAsia" w:cs="宋体" w:hint="eastAsia"/>
          <w:color w:val="191919"/>
          <w:kern w:val="0"/>
          <w:sz w:val="28"/>
          <w:szCs w:val="28"/>
        </w:rPr>
        <w:t>进行尽职调查。</w:t>
      </w:r>
      <w:bookmarkStart w:id="3" w:name="_Hlk26024818"/>
      <w:r w:rsidR="00F971F8" w:rsidRPr="0000193B">
        <w:rPr>
          <w:rFonts w:asciiTheme="minorEastAsia" w:hAnsiTheme="minorEastAsia" w:cs="宋体" w:hint="eastAsia"/>
          <w:color w:val="191919"/>
          <w:kern w:val="0"/>
          <w:sz w:val="28"/>
          <w:szCs w:val="28"/>
        </w:rPr>
        <w:t>管理人</w:t>
      </w:r>
      <w:r w:rsidR="00196D26" w:rsidRPr="0000193B">
        <w:rPr>
          <w:rFonts w:asciiTheme="minorEastAsia" w:hAnsiTheme="minorEastAsia" w:cs="宋体" w:hint="eastAsia"/>
          <w:color w:val="191919"/>
          <w:kern w:val="0"/>
          <w:sz w:val="28"/>
          <w:szCs w:val="28"/>
        </w:rPr>
        <w:t>在接管材料的范围内配合提供资料，不能保证资料的完整性、准确性和真实性，</w:t>
      </w:r>
      <w:bookmarkEnd w:id="3"/>
      <w:r w:rsidR="00196D26" w:rsidRPr="0000193B">
        <w:rPr>
          <w:rFonts w:asciiTheme="minorEastAsia" w:hAnsiTheme="minorEastAsia" w:cs="宋体" w:hint="eastAsia"/>
          <w:color w:val="191919"/>
          <w:kern w:val="0"/>
          <w:sz w:val="28"/>
          <w:szCs w:val="28"/>
        </w:rPr>
        <w:t>管理人所</w:t>
      </w:r>
      <w:r w:rsidR="00F971F8" w:rsidRPr="0000193B">
        <w:rPr>
          <w:rFonts w:asciiTheme="minorEastAsia" w:hAnsiTheme="minorEastAsia" w:cs="宋体" w:hint="eastAsia"/>
          <w:color w:val="191919"/>
          <w:kern w:val="0"/>
          <w:sz w:val="28"/>
          <w:szCs w:val="28"/>
        </w:rPr>
        <w:t>提供资料仅供</w:t>
      </w:r>
      <w:r>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参考</w:t>
      </w:r>
      <w:bookmarkStart w:id="4" w:name="_Hlk26024862"/>
      <w:r w:rsidR="00F971F8" w:rsidRPr="0000193B">
        <w:rPr>
          <w:rFonts w:asciiTheme="minorEastAsia" w:hAnsiTheme="minorEastAsia" w:cs="宋体" w:hint="eastAsia"/>
          <w:color w:val="191919"/>
          <w:kern w:val="0"/>
          <w:sz w:val="28"/>
          <w:szCs w:val="28"/>
        </w:rPr>
        <w:t>，</w:t>
      </w:r>
      <w:r>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应以自行尽职调查结果作为投资决策的依据。</w:t>
      </w:r>
      <w:bookmarkEnd w:id="4"/>
      <w:r w:rsidR="00D9611A" w:rsidRPr="00B02817">
        <w:rPr>
          <w:rFonts w:ascii="宋体" w:hAnsi="宋体" w:cs="宋体" w:hint="eastAsia"/>
          <w:color w:val="191919"/>
          <w:kern w:val="0"/>
          <w:sz w:val="28"/>
          <w:szCs w:val="28"/>
        </w:rPr>
        <w:t>管理人采用任何形式对本次交易所作的描述、评价和介绍均属参考性意见，不代表管理人对此有任何承诺。</w:t>
      </w:r>
    </w:p>
    <w:p w14:paraId="4EEDFEB4" w14:textId="6AA41549" w:rsidR="00532C5D" w:rsidRPr="00532C5D" w:rsidRDefault="006968BB" w:rsidP="00532C5D">
      <w:pPr>
        <w:pStyle w:val="3"/>
        <w:spacing w:before="0" w:afterLines="50" w:after="156" w:line="560" w:lineRule="exact"/>
        <w:rPr>
          <w:rFonts w:ascii="黑体" w:eastAsia="黑体" w:hAnsi="黑体" w:cs="宋体"/>
          <w:color w:val="191919"/>
          <w:kern w:val="0"/>
          <w:sz w:val="28"/>
          <w:szCs w:val="28"/>
        </w:rPr>
      </w:pPr>
      <w:r w:rsidRPr="005A30F0">
        <w:rPr>
          <w:rFonts w:ascii="黑体" w:eastAsia="黑体" w:hAnsi="黑体" w:cs="宋体" w:hint="eastAsia"/>
          <w:color w:val="191919"/>
          <w:kern w:val="0"/>
          <w:sz w:val="28"/>
          <w:szCs w:val="28"/>
        </w:rPr>
        <w:t>（</w:t>
      </w:r>
      <w:r w:rsidR="009A6573">
        <w:rPr>
          <w:rFonts w:ascii="黑体" w:eastAsia="黑体" w:hAnsi="黑体" w:cs="宋体"/>
          <w:color w:val="191919"/>
          <w:kern w:val="0"/>
          <w:sz w:val="28"/>
          <w:szCs w:val="28"/>
        </w:rPr>
        <w:t>五</w:t>
      </w:r>
      <w:r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提交投资文件</w:t>
      </w:r>
    </w:p>
    <w:p w14:paraId="3F77F894" w14:textId="450BEC70" w:rsidR="001E3FC1"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1、</w:t>
      </w:r>
      <w:r w:rsidR="005F1BB6" w:rsidRPr="0000193B">
        <w:rPr>
          <w:rFonts w:asciiTheme="minorEastAsia" w:hAnsiTheme="minorEastAsia" w:cs="宋体" w:hint="eastAsia"/>
          <w:color w:val="191919"/>
          <w:kern w:val="0"/>
          <w:sz w:val="28"/>
          <w:szCs w:val="28"/>
        </w:rPr>
        <w:t>投资</w:t>
      </w:r>
      <w:r w:rsidR="00F971F8" w:rsidRPr="0000193B">
        <w:rPr>
          <w:rFonts w:asciiTheme="minorEastAsia" w:hAnsiTheme="minorEastAsia" w:cs="宋体" w:hint="eastAsia"/>
          <w:color w:val="191919"/>
          <w:kern w:val="0"/>
          <w:sz w:val="28"/>
          <w:szCs w:val="28"/>
        </w:rPr>
        <w:t>文件</w:t>
      </w:r>
      <w:r>
        <w:rPr>
          <w:rFonts w:asciiTheme="minorEastAsia" w:hAnsiTheme="minorEastAsia" w:cs="宋体" w:hint="eastAsia"/>
          <w:color w:val="191919"/>
          <w:kern w:val="0"/>
          <w:sz w:val="28"/>
          <w:szCs w:val="28"/>
        </w:rPr>
        <w:t>的</w:t>
      </w:r>
      <w:r w:rsidR="00F971F8" w:rsidRPr="0000193B">
        <w:rPr>
          <w:rFonts w:asciiTheme="minorEastAsia" w:hAnsiTheme="minorEastAsia" w:cs="宋体" w:hint="eastAsia"/>
          <w:color w:val="191919"/>
          <w:kern w:val="0"/>
          <w:sz w:val="28"/>
          <w:szCs w:val="28"/>
        </w:rPr>
        <w:t>内容</w:t>
      </w:r>
    </w:p>
    <w:p w14:paraId="7888255F" w14:textId="70306DBE" w:rsidR="001E3FC1"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（1）</w:t>
      </w:r>
      <w:r w:rsidRPr="0000193B">
        <w:rPr>
          <w:rFonts w:asciiTheme="minorEastAsia" w:hAnsiTheme="minorEastAsia" w:cs="宋体" w:hint="eastAsia"/>
          <w:color w:val="191919"/>
          <w:kern w:val="0"/>
          <w:sz w:val="28"/>
          <w:szCs w:val="28"/>
        </w:rPr>
        <w:t>投资计划书；</w:t>
      </w:r>
    </w:p>
    <w:p w14:paraId="3EDDA63B" w14:textId="4764F1CE" w:rsidR="001B649F"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（2）</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最近三年的审计报告（成立不足三年的，提供成立以来的审计报告）；</w:t>
      </w:r>
    </w:p>
    <w:p w14:paraId="583EF11C" w14:textId="59E8B6A2" w:rsidR="001B649F"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（3）</w:t>
      </w:r>
      <w:r w:rsidR="00F971F8" w:rsidRPr="0000193B">
        <w:rPr>
          <w:rFonts w:asciiTheme="minorEastAsia" w:hAnsiTheme="minorEastAsia" w:cs="宋体" w:hint="eastAsia"/>
          <w:color w:val="191919"/>
          <w:kern w:val="0"/>
          <w:sz w:val="28"/>
          <w:szCs w:val="28"/>
        </w:rPr>
        <w:t>同意以报价金额参与</w:t>
      </w:r>
      <w:r w:rsidR="003B0018" w:rsidRPr="0000193B">
        <w:rPr>
          <w:rFonts w:asciiTheme="minorEastAsia" w:hAnsiTheme="minorEastAsia" w:cs="宋体" w:hint="eastAsia"/>
          <w:color w:val="191919"/>
          <w:kern w:val="0"/>
          <w:sz w:val="28"/>
          <w:szCs w:val="28"/>
        </w:rPr>
        <w:t>目标公司</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招募程序的有权决策机构的决策文件原件；</w:t>
      </w:r>
    </w:p>
    <w:p w14:paraId="01B4AA8C" w14:textId="29E084D4" w:rsidR="001B649F"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（4）</w:t>
      </w:r>
      <w:r w:rsidR="00F971F8" w:rsidRPr="0000193B">
        <w:rPr>
          <w:rFonts w:asciiTheme="minorEastAsia" w:hAnsiTheme="minorEastAsia" w:cs="宋体" w:hint="eastAsia"/>
          <w:color w:val="191919"/>
          <w:kern w:val="0"/>
          <w:sz w:val="28"/>
          <w:szCs w:val="28"/>
        </w:rPr>
        <w:t>承诺函</w:t>
      </w:r>
      <w:r w:rsidR="00246861" w:rsidRPr="0000193B">
        <w:rPr>
          <w:rFonts w:asciiTheme="minorEastAsia" w:hAnsiTheme="minorEastAsia" w:cs="宋体"/>
          <w:color w:val="191919"/>
          <w:kern w:val="0"/>
          <w:sz w:val="28"/>
          <w:szCs w:val="28"/>
        </w:rPr>
        <w:t>原件</w:t>
      </w:r>
      <w:r w:rsidR="00F971F8" w:rsidRPr="0000193B">
        <w:rPr>
          <w:rFonts w:asciiTheme="minorEastAsia" w:hAnsiTheme="minorEastAsia" w:cs="宋体" w:hint="eastAsia"/>
          <w:color w:val="191919"/>
          <w:kern w:val="0"/>
          <w:sz w:val="28"/>
          <w:szCs w:val="28"/>
        </w:rPr>
        <w:t>；</w:t>
      </w:r>
    </w:p>
    <w:p w14:paraId="0AFF7B81" w14:textId="36BE2250" w:rsidR="001E3FC1"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（5）</w:t>
      </w:r>
      <w:r w:rsidR="00F971F8" w:rsidRPr="0000193B">
        <w:rPr>
          <w:rFonts w:asciiTheme="minorEastAsia" w:hAnsiTheme="minorEastAsia" w:cs="宋体" w:hint="eastAsia"/>
          <w:color w:val="191919"/>
          <w:kern w:val="0"/>
          <w:sz w:val="28"/>
          <w:szCs w:val="28"/>
        </w:rPr>
        <w:t>投资保证金支付凭证；</w:t>
      </w:r>
    </w:p>
    <w:p w14:paraId="0631B1A7" w14:textId="587920D3" w:rsidR="001B649F"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（6）</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管理团队介绍；</w:t>
      </w:r>
    </w:p>
    <w:p w14:paraId="3B78F71A" w14:textId="5B3E2400" w:rsidR="001B649F" w:rsidRPr="0000193B" w:rsidRDefault="009A6573"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（7）</w:t>
      </w:r>
      <w:r w:rsidR="00CA551E" w:rsidRPr="0000193B">
        <w:rPr>
          <w:rFonts w:asciiTheme="minorEastAsia" w:hAnsiTheme="minorEastAsia" w:cs="宋体" w:hint="eastAsia"/>
          <w:color w:val="191919"/>
          <w:kern w:val="0"/>
          <w:sz w:val="28"/>
          <w:szCs w:val="28"/>
        </w:rPr>
        <w:t>载明</w:t>
      </w:r>
      <w:r w:rsidR="002E3E4F">
        <w:rPr>
          <w:rFonts w:asciiTheme="minorEastAsia" w:hAnsiTheme="minorEastAsia" w:cs="宋体" w:hint="eastAsia"/>
          <w:color w:val="191919"/>
          <w:kern w:val="0"/>
          <w:sz w:val="28"/>
          <w:szCs w:val="28"/>
        </w:rPr>
        <w:t>意向投资人</w:t>
      </w:r>
      <w:r w:rsidR="00520F07" w:rsidRPr="0000193B">
        <w:rPr>
          <w:rFonts w:asciiTheme="minorEastAsia" w:hAnsiTheme="minorEastAsia" w:cs="宋体" w:hint="eastAsia"/>
          <w:color w:val="191919"/>
          <w:kern w:val="0"/>
          <w:sz w:val="28"/>
          <w:szCs w:val="28"/>
        </w:rPr>
        <w:t>的联系方式，以及</w:t>
      </w:r>
      <w:r w:rsidR="00CA551E" w:rsidRPr="0000193B">
        <w:rPr>
          <w:rFonts w:asciiTheme="minorEastAsia" w:hAnsiTheme="minorEastAsia" w:cs="宋体" w:hint="eastAsia"/>
          <w:color w:val="191919"/>
          <w:kern w:val="0"/>
          <w:sz w:val="28"/>
          <w:szCs w:val="28"/>
        </w:rPr>
        <w:t>专门指定用于接收</w:t>
      </w:r>
      <w:r w:rsidR="00A437AC" w:rsidRPr="0000193B">
        <w:rPr>
          <w:rFonts w:asciiTheme="minorEastAsia" w:hAnsiTheme="minorEastAsia" w:cs="宋体" w:hint="eastAsia"/>
          <w:color w:val="191919"/>
          <w:kern w:val="0"/>
          <w:sz w:val="28"/>
          <w:szCs w:val="28"/>
        </w:rPr>
        <w:t>管理人通知及</w:t>
      </w:r>
      <w:r w:rsidR="008333E4" w:rsidRPr="0000193B">
        <w:rPr>
          <w:rFonts w:asciiTheme="minorEastAsia" w:hAnsiTheme="minorEastAsia" w:cs="宋体" w:hint="eastAsia"/>
          <w:color w:val="191919"/>
          <w:kern w:val="0"/>
          <w:sz w:val="28"/>
          <w:szCs w:val="28"/>
        </w:rPr>
        <w:t>相关</w:t>
      </w:r>
      <w:r w:rsidR="00A437AC" w:rsidRPr="0000193B">
        <w:rPr>
          <w:rFonts w:asciiTheme="minorEastAsia" w:hAnsiTheme="minorEastAsia" w:cs="宋体" w:hint="eastAsia"/>
          <w:color w:val="191919"/>
          <w:kern w:val="0"/>
          <w:sz w:val="28"/>
          <w:szCs w:val="28"/>
        </w:rPr>
        <w:t>文件</w:t>
      </w:r>
      <w:r w:rsidR="00CA551E" w:rsidRPr="0000193B">
        <w:rPr>
          <w:rFonts w:asciiTheme="minorEastAsia" w:hAnsiTheme="minorEastAsia" w:cs="宋体" w:hint="eastAsia"/>
          <w:color w:val="191919"/>
          <w:kern w:val="0"/>
          <w:sz w:val="28"/>
          <w:szCs w:val="28"/>
        </w:rPr>
        <w:t>的电子邮箱、传真号码、通信地址的书面文件。</w:t>
      </w:r>
    </w:p>
    <w:p w14:paraId="2F443817" w14:textId="202929EF" w:rsidR="003169A4" w:rsidRDefault="003169A4"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lastRenderedPageBreak/>
        <w:t>以上材料如系复印件的，须注明“复印件与原件一致”字样并在该字样上加盖</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单位公章</w:t>
      </w:r>
      <w:r w:rsidR="009A6573">
        <w:rPr>
          <w:rFonts w:asciiTheme="minorEastAsia" w:hAnsiTheme="minorEastAsia" w:cs="宋体" w:hint="eastAsia"/>
          <w:color w:val="191919"/>
          <w:kern w:val="0"/>
          <w:sz w:val="28"/>
          <w:szCs w:val="28"/>
        </w:rPr>
        <w:t>（</w:t>
      </w:r>
      <w:r w:rsidR="00767C1D">
        <w:rPr>
          <w:rFonts w:asciiTheme="minorEastAsia" w:hAnsiTheme="minorEastAsia" w:cs="宋体" w:hint="eastAsia"/>
          <w:color w:val="191919"/>
          <w:kern w:val="0"/>
          <w:sz w:val="28"/>
          <w:szCs w:val="28"/>
        </w:rPr>
        <w:t>意向投资人组成</w:t>
      </w:r>
      <w:r w:rsidR="00767C1D" w:rsidRPr="0000193B">
        <w:rPr>
          <w:rFonts w:asciiTheme="minorEastAsia" w:hAnsiTheme="minorEastAsia" w:cs="宋体" w:hint="eastAsia"/>
          <w:color w:val="191919"/>
          <w:kern w:val="0"/>
          <w:sz w:val="28"/>
          <w:szCs w:val="28"/>
        </w:rPr>
        <w:t>联合体参与</w:t>
      </w:r>
      <w:r w:rsidR="00767C1D">
        <w:rPr>
          <w:rFonts w:asciiTheme="minorEastAsia" w:hAnsiTheme="minorEastAsia" w:cs="宋体" w:hint="eastAsia"/>
          <w:color w:val="191919"/>
          <w:kern w:val="0"/>
          <w:sz w:val="28"/>
          <w:szCs w:val="28"/>
        </w:rPr>
        <w:t>投资的</w:t>
      </w:r>
      <w:r w:rsidR="00767C1D" w:rsidRPr="0000193B">
        <w:rPr>
          <w:rFonts w:asciiTheme="minorEastAsia" w:hAnsiTheme="minorEastAsia" w:cs="宋体" w:hint="eastAsia"/>
          <w:color w:val="191919"/>
          <w:kern w:val="0"/>
          <w:sz w:val="28"/>
          <w:szCs w:val="28"/>
        </w:rPr>
        <w:t>，</w:t>
      </w:r>
      <w:r w:rsidR="00767C1D">
        <w:rPr>
          <w:rFonts w:asciiTheme="minorEastAsia" w:hAnsiTheme="minorEastAsia" w:cs="宋体" w:hint="eastAsia"/>
          <w:color w:val="191919"/>
          <w:kern w:val="0"/>
          <w:sz w:val="28"/>
          <w:szCs w:val="28"/>
        </w:rPr>
        <w:t>加盖联合体全部成员单位公章</w:t>
      </w:r>
      <w:r w:rsidR="009A6573">
        <w:rPr>
          <w:rFonts w:asciiTheme="minorEastAsia" w:hAnsiTheme="minorEastAsia" w:cs="宋体" w:hint="eastAsia"/>
          <w:color w:val="191919"/>
          <w:kern w:val="0"/>
          <w:sz w:val="28"/>
          <w:szCs w:val="28"/>
        </w:rPr>
        <w:t>）</w:t>
      </w:r>
      <w:r w:rsidRPr="0000193B">
        <w:rPr>
          <w:rFonts w:asciiTheme="minorEastAsia" w:hAnsiTheme="minorEastAsia" w:cs="宋体" w:hint="eastAsia"/>
          <w:color w:val="191919"/>
          <w:kern w:val="0"/>
          <w:sz w:val="28"/>
          <w:szCs w:val="28"/>
        </w:rPr>
        <w:t>。</w:t>
      </w:r>
    </w:p>
    <w:p w14:paraId="728102F6" w14:textId="663A8B3E" w:rsidR="00A50D6D" w:rsidRPr="00B02817" w:rsidRDefault="00A50D6D" w:rsidP="00A50D6D">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color w:val="191919"/>
          <w:kern w:val="0"/>
          <w:sz w:val="28"/>
          <w:szCs w:val="28"/>
        </w:rPr>
        <w:t>如意向投资人</w:t>
      </w:r>
      <w:r w:rsidRPr="00B02817">
        <w:rPr>
          <w:rFonts w:ascii="宋体" w:hAnsi="宋体" w:cs="宋体" w:hint="eastAsia"/>
          <w:color w:val="191919"/>
          <w:kern w:val="0"/>
          <w:sz w:val="28"/>
          <w:szCs w:val="28"/>
        </w:rPr>
        <w:t>未先行向管理人报名的，还应在提交投资文件时一并提交报名材料中的1</w:t>
      </w:r>
      <w:r w:rsidRPr="00B02817">
        <w:rPr>
          <w:rFonts w:ascii="宋体" w:hAnsi="宋体" w:cs="宋体"/>
          <w:color w:val="191919"/>
          <w:kern w:val="0"/>
          <w:sz w:val="28"/>
          <w:szCs w:val="28"/>
        </w:rPr>
        <w:t>、2</w:t>
      </w:r>
      <w:r w:rsidRPr="00B02817">
        <w:rPr>
          <w:rFonts w:ascii="宋体" w:hAnsi="宋体" w:cs="宋体" w:hint="eastAsia"/>
          <w:color w:val="191919"/>
          <w:kern w:val="0"/>
          <w:sz w:val="28"/>
          <w:szCs w:val="28"/>
        </w:rPr>
        <w:t>、3</w:t>
      </w:r>
      <w:r w:rsidRPr="00B02817">
        <w:rPr>
          <w:rFonts w:ascii="宋体" w:hAnsi="宋体" w:cs="宋体"/>
          <w:color w:val="191919"/>
          <w:kern w:val="0"/>
          <w:sz w:val="28"/>
          <w:szCs w:val="28"/>
        </w:rPr>
        <w:t>、</w:t>
      </w:r>
      <w:r w:rsidRPr="00B02817">
        <w:rPr>
          <w:rFonts w:ascii="宋体" w:hAnsi="宋体" w:cs="宋体" w:hint="eastAsia"/>
          <w:color w:val="191919"/>
          <w:kern w:val="0"/>
          <w:sz w:val="28"/>
          <w:szCs w:val="28"/>
        </w:rPr>
        <w:t>4</w:t>
      </w:r>
      <w:r w:rsidRPr="00B02817">
        <w:rPr>
          <w:rFonts w:ascii="宋体" w:hAnsi="宋体" w:cs="宋体"/>
          <w:color w:val="191919"/>
          <w:kern w:val="0"/>
          <w:sz w:val="28"/>
          <w:szCs w:val="28"/>
        </w:rPr>
        <w:t>、</w:t>
      </w:r>
      <w:r w:rsidRPr="00B02817">
        <w:rPr>
          <w:rFonts w:ascii="宋体" w:hAnsi="宋体" w:cs="宋体" w:hint="eastAsia"/>
          <w:color w:val="191919"/>
          <w:kern w:val="0"/>
          <w:sz w:val="28"/>
          <w:szCs w:val="28"/>
        </w:rPr>
        <w:t>5</w:t>
      </w:r>
      <w:r w:rsidRPr="00B02817">
        <w:rPr>
          <w:rFonts w:ascii="宋体" w:hAnsi="宋体" w:cs="宋体"/>
          <w:color w:val="191919"/>
          <w:kern w:val="0"/>
          <w:sz w:val="28"/>
          <w:szCs w:val="28"/>
        </w:rPr>
        <w:t>、7</w:t>
      </w:r>
      <w:r w:rsidRPr="00B02817">
        <w:rPr>
          <w:rFonts w:ascii="宋体" w:hAnsi="宋体" w:cs="宋体" w:hint="eastAsia"/>
          <w:color w:val="191919"/>
          <w:kern w:val="0"/>
          <w:sz w:val="28"/>
          <w:szCs w:val="28"/>
        </w:rPr>
        <w:t>、8、9</w:t>
      </w:r>
      <w:r w:rsidRPr="00B02817">
        <w:rPr>
          <w:rFonts w:ascii="宋体" w:hAnsi="宋体" w:cs="宋体"/>
          <w:color w:val="191919"/>
          <w:kern w:val="0"/>
          <w:sz w:val="28"/>
          <w:szCs w:val="28"/>
        </w:rPr>
        <w:t>项材料。</w:t>
      </w:r>
    </w:p>
    <w:p w14:paraId="037586FD" w14:textId="77E0B3F3" w:rsidR="00B85740" w:rsidRDefault="00B85740" w:rsidP="009A6573">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2、投资文件的提交</w:t>
      </w:r>
    </w:p>
    <w:p w14:paraId="30749FDB" w14:textId="47FDB6B7" w:rsidR="00B85740" w:rsidRDefault="00B85740" w:rsidP="009A6573">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投资计划书须按照管理人提供的样本提交，</w:t>
      </w:r>
      <w:r w:rsidRPr="00B85740">
        <w:rPr>
          <w:rFonts w:asciiTheme="minorEastAsia" w:hAnsiTheme="minorEastAsia" w:cs="宋体" w:hint="eastAsia"/>
          <w:color w:val="191919"/>
          <w:kern w:val="0"/>
          <w:sz w:val="28"/>
          <w:szCs w:val="28"/>
        </w:rPr>
        <w:t>除空白处需要意向投资人自行补充外，其他内容不得调整，否则，仍视为</w:t>
      </w:r>
      <w:r>
        <w:rPr>
          <w:rFonts w:asciiTheme="minorEastAsia" w:hAnsiTheme="minorEastAsia" w:cs="宋体" w:hint="eastAsia"/>
          <w:color w:val="191919"/>
          <w:kern w:val="0"/>
          <w:sz w:val="28"/>
          <w:szCs w:val="28"/>
        </w:rPr>
        <w:t>管理人提供的样本</w:t>
      </w:r>
      <w:r w:rsidRPr="00B85740">
        <w:rPr>
          <w:rFonts w:asciiTheme="minorEastAsia" w:hAnsiTheme="minorEastAsia" w:cs="宋体" w:hint="eastAsia"/>
          <w:color w:val="191919"/>
          <w:kern w:val="0"/>
          <w:sz w:val="28"/>
          <w:szCs w:val="28"/>
        </w:rPr>
        <w:t>确定之内容为准，同时管理人有权据此取消意向投资人的资格。意向投资人根据实际情况对投资计划书</w:t>
      </w:r>
      <w:r>
        <w:rPr>
          <w:rFonts w:asciiTheme="minorEastAsia" w:hAnsiTheme="minorEastAsia" w:cs="宋体" w:hint="eastAsia"/>
          <w:color w:val="191919"/>
          <w:kern w:val="0"/>
          <w:sz w:val="28"/>
          <w:szCs w:val="28"/>
        </w:rPr>
        <w:t>（样本）</w:t>
      </w:r>
      <w:r w:rsidRPr="00B85740">
        <w:rPr>
          <w:rFonts w:asciiTheme="minorEastAsia" w:hAnsiTheme="minorEastAsia" w:cs="宋体" w:hint="eastAsia"/>
          <w:color w:val="191919"/>
          <w:kern w:val="0"/>
          <w:sz w:val="28"/>
          <w:szCs w:val="28"/>
        </w:rPr>
        <w:t>所列示内容，进行具体细化及丰富完善。意向投资人因实际需要增加内容的，在不与投资计划书</w:t>
      </w:r>
      <w:r>
        <w:rPr>
          <w:rFonts w:asciiTheme="minorEastAsia" w:hAnsiTheme="minorEastAsia" w:cs="宋体" w:hint="eastAsia"/>
          <w:color w:val="191919"/>
          <w:kern w:val="0"/>
          <w:sz w:val="28"/>
          <w:szCs w:val="28"/>
        </w:rPr>
        <w:t>（样本）</w:t>
      </w:r>
      <w:r w:rsidRPr="00B85740">
        <w:rPr>
          <w:rFonts w:asciiTheme="minorEastAsia" w:hAnsiTheme="minorEastAsia" w:cs="宋体" w:hint="eastAsia"/>
          <w:color w:val="191919"/>
          <w:kern w:val="0"/>
          <w:sz w:val="28"/>
          <w:szCs w:val="28"/>
        </w:rPr>
        <w:t>内容相矛盾的情况下，可补充增加内容。</w:t>
      </w:r>
    </w:p>
    <w:p w14:paraId="3B762CF3" w14:textId="34165E1C" w:rsidR="009A6573" w:rsidRDefault="009A6573" w:rsidP="009A6573">
      <w:pPr>
        <w:widowControl/>
        <w:spacing w:afterLines="50" w:after="156" w:line="560" w:lineRule="exact"/>
        <w:ind w:firstLineChars="200" w:firstLine="560"/>
        <w:rPr>
          <w:rFonts w:ascii="宋体" w:hAnsi="宋体" w:cs="宋体"/>
          <w:color w:val="191919"/>
          <w:kern w:val="0"/>
          <w:sz w:val="28"/>
          <w:szCs w:val="28"/>
        </w:rPr>
      </w:pPr>
      <w:r>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需在</w:t>
      </w:r>
      <w:r w:rsidRPr="00BE1889">
        <w:rPr>
          <w:rFonts w:asciiTheme="minorEastAsia" w:hAnsiTheme="minorEastAsia" w:cs="宋体"/>
          <w:color w:val="191919"/>
          <w:kern w:val="0"/>
          <w:sz w:val="28"/>
          <w:szCs w:val="28"/>
        </w:rPr>
        <w:t>2020</w:t>
      </w:r>
      <w:r w:rsidRPr="00BE1889">
        <w:rPr>
          <w:rFonts w:asciiTheme="minorEastAsia" w:hAnsiTheme="minorEastAsia" w:cs="宋体" w:hint="eastAsia"/>
          <w:color w:val="191919"/>
          <w:kern w:val="0"/>
          <w:sz w:val="28"/>
          <w:szCs w:val="28"/>
        </w:rPr>
        <w:t>年1</w:t>
      </w:r>
      <w:r w:rsidRPr="00BE1889">
        <w:rPr>
          <w:rFonts w:asciiTheme="minorEastAsia" w:hAnsiTheme="minorEastAsia" w:cs="宋体"/>
          <w:color w:val="191919"/>
          <w:kern w:val="0"/>
          <w:sz w:val="28"/>
          <w:szCs w:val="28"/>
        </w:rPr>
        <w:t>1</w:t>
      </w:r>
      <w:r w:rsidRPr="00BE1889">
        <w:rPr>
          <w:rFonts w:asciiTheme="minorEastAsia" w:hAnsiTheme="minorEastAsia" w:cs="宋体" w:hint="eastAsia"/>
          <w:color w:val="191919"/>
          <w:kern w:val="0"/>
          <w:sz w:val="28"/>
          <w:szCs w:val="28"/>
        </w:rPr>
        <w:t>月3</w:t>
      </w:r>
      <w:r w:rsidRPr="00BE1889">
        <w:rPr>
          <w:rFonts w:asciiTheme="minorEastAsia" w:hAnsiTheme="minorEastAsia" w:cs="宋体"/>
          <w:color w:val="191919"/>
          <w:kern w:val="0"/>
          <w:sz w:val="28"/>
          <w:szCs w:val="28"/>
        </w:rPr>
        <w:t>0</w:t>
      </w:r>
      <w:r w:rsidRPr="00BE1889">
        <w:rPr>
          <w:rFonts w:asciiTheme="minorEastAsia" w:hAnsiTheme="minorEastAsia" w:cs="宋体" w:hint="eastAsia"/>
          <w:color w:val="191919"/>
          <w:kern w:val="0"/>
          <w:sz w:val="28"/>
          <w:szCs w:val="28"/>
        </w:rPr>
        <w:t>日</w:t>
      </w:r>
      <w:r w:rsidRPr="0000193B">
        <w:rPr>
          <w:rFonts w:asciiTheme="minorEastAsia" w:hAnsiTheme="minorEastAsia" w:cs="宋体" w:hint="eastAsia"/>
          <w:color w:val="191919"/>
          <w:kern w:val="0"/>
          <w:sz w:val="28"/>
          <w:szCs w:val="28"/>
        </w:rPr>
        <w:t>前提交投资文件（管理人对提交投资文件截止日通知调整的，以管理人后续通知为准）。提交的投资文件应</w:t>
      </w:r>
      <w:r w:rsidRPr="00B02817">
        <w:rPr>
          <w:rFonts w:ascii="宋体" w:hAnsi="宋体" w:cs="宋体" w:hint="eastAsia"/>
          <w:color w:val="191919"/>
          <w:kern w:val="0"/>
          <w:sz w:val="28"/>
          <w:szCs w:val="28"/>
        </w:rPr>
        <w:t>采用不透明的文件袋</w:t>
      </w:r>
      <w:r w:rsidRPr="0000193B">
        <w:rPr>
          <w:rFonts w:asciiTheme="minorEastAsia" w:hAnsiTheme="minorEastAsia" w:cs="宋体" w:hint="eastAsia"/>
          <w:color w:val="191919"/>
          <w:kern w:val="0"/>
          <w:sz w:val="28"/>
          <w:szCs w:val="28"/>
        </w:rPr>
        <w:t>进行密封，</w:t>
      </w:r>
      <w:r w:rsidRPr="00B02817">
        <w:rPr>
          <w:rFonts w:ascii="宋体" w:hAnsi="宋体" w:cs="宋体" w:hint="eastAsia"/>
          <w:color w:val="191919"/>
          <w:kern w:val="0"/>
          <w:sz w:val="28"/>
          <w:szCs w:val="28"/>
        </w:rPr>
        <w:t>加贴封条，</w:t>
      </w:r>
      <w:r w:rsidRPr="0000193B">
        <w:rPr>
          <w:rFonts w:asciiTheme="minorEastAsia" w:hAnsiTheme="minorEastAsia" w:cs="宋体" w:hint="eastAsia"/>
          <w:color w:val="191919"/>
          <w:kern w:val="0"/>
          <w:sz w:val="28"/>
          <w:szCs w:val="28"/>
        </w:rPr>
        <w:t>并在封口处注明“投资文件（保密）”字样，</w:t>
      </w:r>
      <w:r w:rsidRPr="00B02817">
        <w:rPr>
          <w:rFonts w:ascii="宋体" w:hAnsi="宋体" w:cs="宋体" w:hint="eastAsia"/>
          <w:color w:val="191919"/>
          <w:kern w:val="0"/>
          <w:sz w:val="28"/>
          <w:szCs w:val="28"/>
        </w:rPr>
        <w:t>文件袋上应清楚标记“河南众品食业股份有限公司等十七家公司投资文件”字样。</w:t>
      </w:r>
    </w:p>
    <w:p w14:paraId="52DA1CC9" w14:textId="77777777" w:rsidR="009A6573" w:rsidRPr="00B02817" w:rsidRDefault="009A6573" w:rsidP="009A6573">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投资文件正本1份，副本7份，</w:t>
      </w:r>
      <w:r w:rsidRPr="00E37B7A">
        <w:rPr>
          <w:rFonts w:ascii="宋体" w:hAnsi="宋体" w:cs="宋体" w:hint="eastAsia"/>
          <w:color w:val="191919"/>
          <w:kern w:val="0"/>
          <w:sz w:val="28"/>
          <w:szCs w:val="28"/>
        </w:rPr>
        <w:t>邮寄或现场提交至本公告指定地址，</w:t>
      </w:r>
      <w:hyperlink r:id="rId11" w:history="1">
        <w:r w:rsidRPr="00E37B7A">
          <w:rPr>
            <w:rFonts w:ascii="宋体" w:hAnsi="宋体" w:cs="宋体" w:hint="eastAsia"/>
            <w:color w:val="191919"/>
            <w:kern w:val="0"/>
            <w:sz w:val="28"/>
            <w:szCs w:val="28"/>
          </w:rPr>
          <w:t>同时发送一份正本的扫描件至z</w:t>
        </w:r>
        <w:r w:rsidRPr="00E37B7A">
          <w:rPr>
            <w:rFonts w:ascii="宋体" w:hAnsi="宋体" w:cs="宋体"/>
            <w:color w:val="191919"/>
            <w:kern w:val="0"/>
            <w:sz w:val="28"/>
            <w:szCs w:val="28"/>
          </w:rPr>
          <w:t>pglrs@163.com</w:t>
        </w:r>
      </w:hyperlink>
      <w:r w:rsidRPr="00E37B7A">
        <w:rPr>
          <w:rFonts w:ascii="宋体" w:hAnsi="宋体" w:cs="宋体"/>
          <w:color w:val="191919"/>
          <w:kern w:val="0"/>
          <w:sz w:val="28"/>
          <w:szCs w:val="28"/>
        </w:rPr>
        <w:t xml:space="preserve"> </w:t>
      </w:r>
      <w:r w:rsidRPr="00E37B7A">
        <w:rPr>
          <w:rFonts w:ascii="宋体" w:hAnsi="宋体" w:cs="宋体" w:hint="eastAsia"/>
          <w:color w:val="191919"/>
          <w:kern w:val="0"/>
          <w:sz w:val="28"/>
          <w:szCs w:val="28"/>
        </w:rPr>
        <w:t>。</w:t>
      </w:r>
      <w:r w:rsidRPr="00B02817">
        <w:rPr>
          <w:rFonts w:ascii="宋体" w:hAnsi="宋体" w:cs="宋体" w:hint="eastAsia"/>
          <w:color w:val="191919"/>
          <w:kern w:val="0"/>
          <w:sz w:val="28"/>
          <w:szCs w:val="28"/>
        </w:rPr>
        <w:t>正本和副本的封面上应清楚地标记“正本”或“副本”字样。当副本和正本不一致时，以正本为准。</w:t>
      </w:r>
    </w:p>
    <w:p w14:paraId="2164F52E" w14:textId="77777777" w:rsidR="00B85740" w:rsidRDefault="009A6573" w:rsidP="009A6573">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以上文件材料意向投资人的法定代表人（或非法人组织负责人）或其委托代理人/授权代表应签字，并加盖意向投资人单位公章（</w:t>
      </w:r>
      <w:r w:rsidRPr="00110ADF">
        <w:rPr>
          <w:rFonts w:ascii="宋体" w:hAnsi="宋体" w:cs="宋体" w:hint="eastAsia"/>
          <w:color w:val="191919"/>
          <w:kern w:val="0"/>
          <w:sz w:val="28"/>
          <w:szCs w:val="28"/>
        </w:rPr>
        <w:t>意</w:t>
      </w:r>
      <w:r w:rsidRPr="00110ADF">
        <w:rPr>
          <w:rFonts w:ascii="宋体" w:hAnsi="宋体" w:cs="宋体" w:hint="eastAsia"/>
          <w:color w:val="191919"/>
          <w:kern w:val="0"/>
          <w:sz w:val="28"/>
          <w:szCs w:val="28"/>
        </w:rPr>
        <w:lastRenderedPageBreak/>
        <w:t>向投资人组成联合体参与投资的，加盖联合体全部成员单位公章</w:t>
      </w:r>
      <w:r>
        <w:rPr>
          <w:rFonts w:ascii="宋体" w:hAnsi="宋体" w:cs="宋体" w:hint="eastAsia"/>
          <w:color w:val="191919"/>
          <w:kern w:val="0"/>
          <w:sz w:val="28"/>
          <w:szCs w:val="28"/>
        </w:rPr>
        <w:t>），</w:t>
      </w:r>
      <w:r w:rsidRPr="00B02817">
        <w:rPr>
          <w:rFonts w:ascii="宋体" w:hAnsi="宋体" w:cs="宋体" w:hint="eastAsia"/>
          <w:color w:val="191919"/>
          <w:kern w:val="0"/>
          <w:sz w:val="28"/>
          <w:szCs w:val="28"/>
        </w:rPr>
        <w:t>委托代理人签字的，投资文件应附法定代表人（或非法人组织负责人）签署的授权委托书。</w:t>
      </w:r>
    </w:p>
    <w:p w14:paraId="6137084C" w14:textId="391EB0F1" w:rsidR="009A6573" w:rsidRDefault="009A6573" w:rsidP="009A6573">
      <w:pPr>
        <w:widowControl/>
        <w:spacing w:afterLines="50" w:after="156" w:line="560" w:lineRule="exact"/>
        <w:ind w:firstLineChars="200" w:firstLine="560"/>
        <w:rPr>
          <w:rFonts w:asciiTheme="minorEastAsia" w:hAnsiTheme="minorEastAsia" w:cs="宋体"/>
          <w:color w:val="191919"/>
          <w:kern w:val="0"/>
          <w:sz w:val="28"/>
          <w:szCs w:val="28"/>
        </w:rPr>
      </w:pPr>
      <w:r w:rsidRPr="00B02817">
        <w:rPr>
          <w:rFonts w:ascii="宋体" w:hAnsi="宋体" w:cs="宋体" w:hint="eastAsia"/>
          <w:color w:val="191919"/>
          <w:kern w:val="0"/>
          <w:sz w:val="28"/>
          <w:szCs w:val="28"/>
        </w:rPr>
        <w:t>投资文件应尽量避免涂改、</w:t>
      </w:r>
      <w:proofErr w:type="gramStart"/>
      <w:r w:rsidRPr="00B02817">
        <w:rPr>
          <w:rFonts w:ascii="宋体" w:hAnsi="宋体" w:cs="宋体" w:hint="eastAsia"/>
          <w:color w:val="191919"/>
          <w:kern w:val="0"/>
          <w:sz w:val="28"/>
          <w:szCs w:val="28"/>
        </w:rPr>
        <w:t>行间插字或</w:t>
      </w:r>
      <w:proofErr w:type="gramEnd"/>
      <w:r w:rsidRPr="00B02817">
        <w:rPr>
          <w:rFonts w:ascii="宋体" w:hAnsi="宋体" w:cs="宋体" w:hint="eastAsia"/>
          <w:color w:val="191919"/>
          <w:kern w:val="0"/>
          <w:sz w:val="28"/>
          <w:szCs w:val="28"/>
        </w:rPr>
        <w:t>删除。如果出现上述情况，改动之处应加盖单位章，并由意向投资人的法定代表人（或非法人组织负责人）或其授权的代理人签字确认</w:t>
      </w:r>
      <w:r>
        <w:rPr>
          <w:rFonts w:ascii="宋体" w:hAnsi="宋体" w:cs="宋体" w:hint="eastAsia"/>
          <w:color w:val="191919"/>
          <w:kern w:val="0"/>
          <w:sz w:val="28"/>
          <w:szCs w:val="28"/>
        </w:rPr>
        <w:t>。</w:t>
      </w:r>
      <w:r w:rsidRPr="0000193B">
        <w:rPr>
          <w:rFonts w:asciiTheme="minorEastAsia" w:hAnsiTheme="minorEastAsia" w:cs="宋体" w:hint="eastAsia"/>
          <w:color w:val="191919"/>
          <w:kern w:val="0"/>
          <w:sz w:val="28"/>
          <w:szCs w:val="28"/>
        </w:rPr>
        <w:t>管理人发出的</w:t>
      </w:r>
      <w:r>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招募文件或澄清文件对投资文件的内容或格式有明确规定的，以</w:t>
      </w:r>
      <w:r>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招募文件或澄清文件为准</w:t>
      </w:r>
      <w:r>
        <w:rPr>
          <w:rFonts w:asciiTheme="minorEastAsia" w:hAnsiTheme="minorEastAsia" w:cs="宋体" w:hint="eastAsia"/>
          <w:color w:val="191919"/>
          <w:kern w:val="0"/>
          <w:sz w:val="28"/>
          <w:szCs w:val="28"/>
        </w:rPr>
        <w:t>。</w:t>
      </w:r>
    </w:p>
    <w:p w14:paraId="11C582C9" w14:textId="45FF26BA" w:rsidR="009A6573" w:rsidRDefault="009A6573" w:rsidP="009A6573">
      <w:pPr>
        <w:widowControl/>
        <w:spacing w:afterLines="50" w:after="156" w:line="560" w:lineRule="exact"/>
        <w:ind w:firstLineChars="200" w:firstLine="560"/>
        <w:rPr>
          <w:rFonts w:asciiTheme="minorEastAsia" w:hAnsiTheme="minorEastAsia" w:cs="宋体"/>
          <w:color w:val="191919"/>
          <w:kern w:val="0"/>
          <w:sz w:val="28"/>
          <w:szCs w:val="28"/>
        </w:rPr>
      </w:pPr>
      <w:r w:rsidRPr="00B02817">
        <w:rPr>
          <w:rFonts w:ascii="宋体" w:hAnsi="宋体" w:cs="宋体" w:hint="eastAsia"/>
          <w:color w:val="191919"/>
          <w:kern w:val="0"/>
          <w:sz w:val="28"/>
          <w:szCs w:val="28"/>
        </w:rPr>
        <w:t>投资文件一经提交不得撤回、修改。管理人收到投资文件后，向意向投资人出具签收凭证。</w:t>
      </w:r>
      <w:r w:rsidRPr="0000193B">
        <w:rPr>
          <w:rFonts w:asciiTheme="minorEastAsia" w:hAnsiTheme="minorEastAsia" w:cs="宋体" w:hint="eastAsia"/>
          <w:color w:val="191919"/>
          <w:kern w:val="0"/>
          <w:sz w:val="28"/>
          <w:szCs w:val="28"/>
        </w:rPr>
        <w:t>逾期送达的或者未送达指定地点的投资文件，管理人有权不予接收。</w:t>
      </w:r>
    </w:p>
    <w:p w14:paraId="03ACA931" w14:textId="5E2B066B" w:rsidR="00532C5D" w:rsidRDefault="00B85740"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宋体" w:hAnsi="宋体" w:cs="宋体" w:hint="eastAsia"/>
          <w:color w:val="191919"/>
          <w:kern w:val="0"/>
          <w:sz w:val="28"/>
          <w:szCs w:val="28"/>
        </w:rPr>
        <w:t>3、</w:t>
      </w:r>
      <w:r w:rsidR="00532C5D">
        <w:rPr>
          <w:rFonts w:asciiTheme="minorEastAsia" w:hAnsiTheme="minorEastAsia" w:cs="宋体" w:hint="eastAsia"/>
          <w:color w:val="191919"/>
          <w:kern w:val="0"/>
          <w:sz w:val="28"/>
          <w:szCs w:val="28"/>
        </w:rPr>
        <w:t>投资文件有效期</w:t>
      </w:r>
    </w:p>
    <w:p w14:paraId="5869958D" w14:textId="6C33FE9B" w:rsidR="00532C5D" w:rsidRPr="00B02817" w:rsidRDefault="00B85740" w:rsidP="00532C5D">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hint="eastAsia"/>
          <w:color w:val="191919"/>
          <w:kern w:val="0"/>
          <w:sz w:val="28"/>
          <w:szCs w:val="28"/>
        </w:rPr>
        <w:t>（1）</w:t>
      </w:r>
      <w:r w:rsidR="00532C5D" w:rsidRPr="00B02817">
        <w:rPr>
          <w:rFonts w:ascii="宋体" w:hAnsi="宋体" w:cs="宋体" w:hint="eastAsia"/>
          <w:color w:val="191919"/>
          <w:kern w:val="0"/>
          <w:sz w:val="28"/>
          <w:szCs w:val="28"/>
        </w:rPr>
        <w:t>投资文件有效期为从投资文件提交之日起至最终确定的意向投资人签订的《重整框架协议》生效之日止。</w:t>
      </w:r>
      <w:r w:rsidR="00532C5D" w:rsidRPr="00B02817" w:rsidDel="00BB016A">
        <w:rPr>
          <w:rFonts w:ascii="宋体" w:hAnsi="宋体" w:cs="宋体" w:hint="eastAsia"/>
          <w:color w:val="191919"/>
          <w:kern w:val="0"/>
          <w:sz w:val="28"/>
          <w:szCs w:val="28"/>
        </w:rPr>
        <w:t xml:space="preserve"> </w:t>
      </w:r>
    </w:p>
    <w:p w14:paraId="45BF5696" w14:textId="2D91FD8D" w:rsidR="00532C5D" w:rsidRPr="00F51A95" w:rsidRDefault="00B85740" w:rsidP="00532C5D">
      <w:pPr>
        <w:widowControl/>
        <w:spacing w:afterLines="50" w:after="156" w:line="560" w:lineRule="exact"/>
        <w:ind w:firstLineChars="200" w:firstLine="560"/>
        <w:rPr>
          <w:rFonts w:ascii="宋体" w:hAnsi="宋体" w:cs="宋体"/>
          <w:color w:val="191919"/>
          <w:kern w:val="0"/>
          <w:sz w:val="28"/>
          <w:szCs w:val="28"/>
        </w:rPr>
      </w:pPr>
      <w:r>
        <w:rPr>
          <w:rFonts w:ascii="宋体" w:hAnsi="宋体" w:cs="宋体" w:hint="eastAsia"/>
          <w:color w:val="191919"/>
          <w:kern w:val="0"/>
          <w:sz w:val="28"/>
          <w:szCs w:val="28"/>
        </w:rPr>
        <w:t>（2）</w:t>
      </w:r>
      <w:r w:rsidR="00532C5D" w:rsidRPr="00B02817">
        <w:rPr>
          <w:rFonts w:ascii="宋体" w:hAnsi="宋体" w:cs="宋体" w:hint="eastAsia"/>
          <w:color w:val="191919"/>
          <w:kern w:val="0"/>
          <w:sz w:val="28"/>
          <w:szCs w:val="28"/>
        </w:rPr>
        <w:t>出现特殊情况需要延长投资文件有效期的，管理人以书面形式通知所有意向投资人延长投资文件有效期。意向投资人同意延长的，不得要求或被允许修改或撤回其投资文件；意向投资人拒绝延长的，其投资文件失效，但意向投资人有权收回其投资保证金。如果管理人发出要求延期的通知，意向投资人没有</w:t>
      </w:r>
      <w:r w:rsidR="00532C5D" w:rsidRPr="00B02817">
        <w:rPr>
          <w:rFonts w:ascii="宋体" w:hAnsi="宋体" w:cs="宋体"/>
          <w:color w:val="191919"/>
          <w:kern w:val="0"/>
          <w:sz w:val="28"/>
          <w:szCs w:val="28"/>
        </w:rPr>
        <w:t>在通知的期限内书面</w:t>
      </w:r>
      <w:r w:rsidR="00532C5D" w:rsidRPr="00B02817">
        <w:rPr>
          <w:rFonts w:ascii="宋体" w:hAnsi="宋体" w:cs="宋体" w:hint="eastAsia"/>
          <w:color w:val="191919"/>
          <w:kern w:val="0"/>
          <w:sz w:val="28"/>
          <w:szCs w:val="28"/>
        </w:rPr>
        <w:t>通知管理人</w:t>
      </w:r>
      <w:r w:rsidR="00532C5D" w:rsidRPr="00B02817">
        <w:rPr>
          <w:rFonts w:ascii="宋体" w:hAnsi="宋体" w:cs="宋体"/>
          <w:color w:val="191919"/>
          <w:kern w:val="0"/>
          <w:sz w:val="28"/>
          <w:szCs w:val="28"/>
        </w:rPr>
        <w:t>要求撤回</w:t>
      </w:r>
      <w:r w:rsidR="00532C5D" w:rsidRPr="00B02817">
        <w:rPr>
          <w:rFonts w:ascii="宋体" w:hAnsi="宋体" w:cs="宋体" w:hint="eastAsia"/>
          <w:color w:val="191919"/>
          <w:kern w:val="0"/>
          <w:sz w:val="28"/>
          <w:szCs w:val="28"/>
        </w:rPr>
        <w:t>投资</w:t>
      </w:r>
      <w:r w:rsidR="00532C5D" w:rsidRPr="00B02817">
        <w:rPr>
          <w:rFonts w:ascii="宋体" w:hAnsi="宋体" w:cs="宋体"/>
          <w:color w:val="191919"/>
          <w:kern w:val="0"/>
          <w:sz w:val="28"/>
          <w:szCs w:val="28"/>
        </w:rPr>
        <w:t>文件</w:t>
      </w:r>
      <w:r w:rsidR="00532C5D" w:rsidRPr="00B02817">
        <w:rPr>
          <w:rFonts w:ascii="宋体" w:hAnsi="宋体" w:cs="宋体" w:hint="eastAsia"/>
          <w:color w:val="191919"/>
          <w:kern w:val="0"/>
          <w:sz w:val="28"/>
          <w:szCs w:val="28"/>
        </w:rPr>
        <w:t>，则视为意向投资人已接受该延期的要求。</w:t>
      </w:r>
    </w:p>
    <w:p w14:paraId="1A6A0DE4" w14:textId="54B8E87B" w:rsidR="001B649F" w:rsidRPr="005A30F0" w:rsidRDefault="006968BB" w:rsidP="005A30F0">
      <w:pPr>
        <w:pStyle w:val="3"/>
        <w:spacing w:before="0" w:afterLines="50" w:after="156" w:line="560" w:lineRule="exact"/>
        <w:rPr>
          <w:rFonts w:ascii="黑体" w:eastAsia="黑体" w:hAnsi="黑体" w:cs="宋体"/>
          <w:color w:val="191919"/>
          <w:kern w:val="0"/>
          <w:sz w:val="28"/>
          <w:szCs w:val="28"/>
        </w:rPr>
      </w:pPr>
      <w:r w:rsidRPr="005A30F0">
        <w:rPr>
          <w:rFonts w:ascii="黑体" w:eastAsia="黑体" w:hAnsi="黑体" w:cs="宋体" w:hint="eastAsia"/>
          <w:color w:val="191919"/>
          <w:kern w:val="0"/>
          <w:sz w:val="28"/>
          <w:szCs w:val="28"/>
        </w:rPr>
        <w:lastRenderedPageBreak/>
        <w:t>（</w:t>
      </w:r>
      <w:r w:rsidR="005E11DA">
        <w:rPr>
          <w:rFonts w:ascii="黑体" w:eastAsia="黑体" w:hAnsi="黑体" w:cs="宋体" w:hint="eastAsia"/>
          <w:color w:val="191919"/>
          <w:kern w:val="0"/>
          <w:sz w:val="28"/>
          <w:szCs w:val="28"/>
        </w:rPr>
        <w:t>七</w:t>
      </w:r>
      <w:r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评审</w:t>
      </w:r>
    </w:p>
    <w:p w14:paraId="6F64E805" w14:textId="5915601B" w:rsidR="004E01BA" w:rsidRPr="004E01BA" w:rsidRDefault="00D9611A"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B02817">
        <w:rPr>
          <w:rFonts w:ascii="宋体" w:hAnsi="宋体" w:cs="宋体" w:hint="eastAsia"/>
          <w:color w:val="191919"/>
          <w:kern w:val="0"/>
          <w:sz w:val="28"/>
          <w:szCs w:val="28"/>
        </w:rPr>
        <w:t>评标由评审委员会负责。评审委员会由管理人确定。</w:t>
      </w:r>
      <w:r w:rsidR="00F971F8" w:rsidRPr="0000193B">
        <w:rPr>
          <w:rFonts w:asciiTheme="minorEastAsia" w:hAnsiTheme="minorEastAsia" w:cs="宋体" w:hint="eastAsia"/>
          <w:color w:val="191919"/>
          <w:kern w:val="0"/>
          <w:sz w:val="28"/>
          <w:szCs w:val="28"/>
        </w:rPr>
        <w:t>评审委员会将对</w:t>
      </w:r>
      <w:r w:rsidR="002E3E4F">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的投资文件进行综合评审</w:t>
      </w:r>
      <w:r w:rsidR="0076142A">
        <w:rPr>
          <w:rFonts w:asciiTheme="minorEastAsia" w:hAnsiTheme="minorEastAsia" w:cs="宋体" w:hint="eastAsia"/>
          <w:color w:val="191919"/>
          <w:kern w:val="0"/>
          <w:sz w:val="28"/>
          <w:szCs w:val="28"/>
        </w:rPr>
        <w:t>,</w:t>
      </w:r>
      <w:r w:rsidR="0076142A">
        <w:rPr>
          <w:rFonts w:asciiTheme="minorEastAsia" w:hAnsiTheme="minorEastAsia" w:cs="宋体"/>
          <w:color w:val="191919"/>
          <w:kern w:val="0"/>
          <w:sz w:val="28"/>
          <w:szCs w:val="28"/>
        </w:rPr>
        <w:t>评审会召开时间由管理人根据</w:t>
      </w:r>
      <w:proofErr w:type="gramStart"/>
      <w:r w:rsidR="0076142A">
        <w:rPr>
          <w:rFonts w:asciiTheme="minorEastAsia" w:hAnsiTheme="minorEastAsia" w:cs="宋体"/>
          <w:color w:val="191919"/>
          <w:kern w:val="0"/>
          <w:sz w:val="28"/>
          <w:szCs w:val="28"/>
        </w:rPr>
        <w:t>重整进程</w:t>
      </w:r>
      <w:proofErr w:type="gramEnd"/>
      <w:r w:rsidR="0076142A">
        <w:rPr>
          <w:rFonts w:asciiTheme="minorEastAsia" w:hAnsiTheme="minorEastAsia" w:cs="宋体"/>
          <w:color w:val="191919"/>
          <w:kern w:val="0"/>
          <w:sz w:val="28"/>
          <w:szCs w:val="28"/>
        </w:rPr>
        <w:t>确定</w:t>
      </w:r>
      <w:r w:rsidR="0076142A">
        <w:rPr>
          <w:rFonts w:asciiTheme="minorEastAsia" w:hAnsiTheme="minorEastAsia" w:cs="宋体" w:hint="eastAsia"/>
          <w:color w:val="191919"/>
          <w:kern w:val="0"/>
          <w:sz w:val="28"/>
          <w:szCs w:val="28"/>
        </w:rPr>
        <w:t>，</w:t>
      </w:r>
      <w:r w:rsidR="0076142A">
        <w:rPr>
          <w:rFonts w:asciiTheme="minorEastAsia" w:hAnsiTheme="minorEastAsia" w:cs="宋体"/>
          <w:color w:val="191919"/>
          <w:kern w:val="0"/>
          <w:sz w:val="28"/>
          <w:szCs w:val="28"/>
        </w:rPr>
        <w:t>具体召开时间和方式将另行</w:t>
      </w:r>
      <w:r>
        <w:rPr>
          <w:rFonts w:asciiTheme="minorEastAsia" w:hAnsiTheme="minorEastAsia" w:cs="宋体" w:hint="eastAsia"/>
          <w:color w:val="191919"/>
          <w:kern w:val="0"/>
          <w:sz w:val="28"/>
          <w:szCs w:val="28"/>
        </w:rPr>
        <w:t>书面</w:t>
      </w:r>
      <w:r w:rsidR="0076142A">
        <w:rPr>
          <w:rFonts w:asciiTheme="minorEastAsia" w:hAnsiTheme="minorEastAsia" w:cs="宋体"/>
          <w:color w:val="191919"/>
          <w:kern w:val="0"/>
          <w:sz w:val="28"/>
          <w:szCs w:val="28"/>
        </w:rPr>
        <w:t>通知或公告</w:t>
      </w:r>
      <w:r w:rsidR="00223379" w:rsidRPr="0000193B">
        <w:rPr>
          <w:rFonts w:asciiTheme="minorEastAsia" w:hAnsiTheme="minorEastAsia" w:cs="宋体" w:hint="eastAsia"/>
          <w:color w:val="191919"/>
          <w:kern w:val="0"/>
          <w:sz w:val="28"/>
          <w:szCs w:val="28"/>
        </w:rPr>
        <w:t>。</w:t>
      </w:r>
      <w:r w:rsidR="00B85740">
        <w:rPr>
          <w:rFonts w:asciiTheme="minorEastAsia" w:hAnsiTheme="minorEastAsia" w:cs="宋体" w:hint="eastAsia"/>
          <w:color w:val="191919"/>
          <w:kern w:val="0"/>
          <w:sz w:val="28"/>
          <w:szCs w:val="28"/>
        </w:rPr>
        <w:t>评审结束后，</w:t>
      </w:r>
      <w:r w:rsidR="00F971F8" w:rsidRPr="0000193B">
        <w:rPr>
          <w:rFonts w:asciiTheme="minorEastAsia" w:hAnsiTheme="minorEastAsia" w:cs="宋体" w:hint="eastAsia"/>
          <w:color w:val="191919"/>
          <w:kern w:val="0"/>
          <w:sz w:val="28"/>
          <w:szCs w:val="28"/>
        </w:rPr>
        <w:t>管理人向</w:t>
      </w:r>
      <w:r w:rsidR="00A864C2">
        <w:rPr>
          <w:rFonts w:asciiTheme="minorEastAsia" w:hAnsiTheme="minorEastAsia" w:cs="宋体" w:hint="eastAsia"/>
          <w:color w:val="191919"/>
          <w:kern w:val="0"/>
          <w:sz w:val="28"/>
          <w:szCs w:val="28"/>
        </w:rPr>
        <w:t>中选投资人</w:t>
      </w:r>
      <w:r w:rsidR="00F971F8" w:rsidRPr="0000193B">
        <w:rPr>
          <w:rFonts w:asciiTheme="minorEastAsia" w:hAnsiTheme="minorEastAsia" w:cs="宋体" w:hint="eastAsia"/>
          <w:color w:val="191919"/>
          <w:kern w:val="0"/>
          <w:sz w:val="28"/>
          <w:szCs w:val="28"/>
        </w:rPr>
        <w:t>发出《</w:t>
      </w:r>
      <w:r w:rsidR="002E3E4F">
        <w:rPr>
          <w:rFonts w:asciiTheme="minorEastAsia" w:hAnsiTheme="minorEastAsia" w:cs="宋体" w:hint="eastAsia"/>
          <w:color w:val="191919"/>
          <w:kern w:val="0"/>
          <w:sz w:val="28"/>
          <w:szCs w:val="28"/>
        </w:rPr>
        <w:t>投资人</w:t>
      </w:r>
      <w:r w:rsidR="00F971F8" w:rsidRPr="0000193B">
        <w:rPr>
          <w:rFonts w:asciiTheme="minorEastAsia" w:hAnsiTheme="minorEastAsia" w:cs="宋体" w:hint="eastAsia"/>
          <w:color w:val="191919"/>
          <w:kern w:val="0"/>
          <w:sz w:val="28"/>
          <w:szCs w:val="28"/>
        </w:rPr>
        <w:t>确认函》</w:t>
      </w:r>
      <w:bookmarkStart w:id="5" w:name="_Hlk26023814"/>
      <w:r w:rsidR="00F971F8" w:rsidRPr="0000193B">
        <w:rPr>
          <w:rFonts w:asciiTheme="minorEastAsia" w:hAnsiTheme="minorEastAsia" w:cs="宋体" w:hint="eastAsia"/>
          <w:color w:val="191919"/>
          <w:kern w:val="0"/>
          <w:sz w:val="28"/>
          <w:szCs w:val="28"/>
        </w:rPr>
        <w:t>。</w:t>
      </w:r>
    </w:p>
    <w:bookmarkEnd w:id="5"/>
    <w:p w14:paraId="30C4ACC8" w14:textId="43C63C24" w:rsidR="001B649F" w:rsidRPr="005A30F0" w:rsidRDefault="006968BB" w:rsidP="005A30F0">
      <w:pPr>
        <w:pStyle w:val="3"/>
        <w:spacing w:before="0" w:afterLines="50" w:after="156" w:line="560" w:lineRule="exact"/>
        <w:rPr>
          <w:rFonts w:ascii="黑体" w:eastAsia="黑体" w:hAnsi="黑体" w:cs="宋体"/>
          <w:color w:val="191919"/>
          <w:kern w:val="0"/>
          <w:sz w:val="28"/>
          <w:szCs w:val="28"/>
        </w:rPr>
      </w:pPr>
      <w:r w:rsidRPr="005A30F0">
        <w:rPr>
          <w:rFonts w:ascii="黑体" w:eastAsia="黑体" w:hAnsi="黑体" w:cs="宋体" w:hint="eastAsia"/>
          <w:color w:val="191919"/>
          <w:kern w:val="0"/>
          <w:sz w:val="28"/>
          <w:szCs w:val="28"/>
        </w:rPr>
        <w:t>（</w:t>
      </w:r>
      <w:r w:rsidR="005E11DA">
        <w:rPr>
          <w:rFonts w:ascii="黑体" w:eastAsia="黑体" w:hAnsi="黑体" w:cs="宋体" w:hint="eastAsia"/>
          <w:color w:val="191919"/>
          <w:kern w:val="0"/>
          <w:sz w:val="28"/>
          <w:szCs w:val="28"/>
        </w:rPr>
        <w:t>八</w:t>
      </w:r>
      <w:r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签署</w:t>
      </w:r>
      <w:r w:rsidR="001E245E" w:rsidRPr="005A30F0">
        <w:rPr>
          <w:rFonts w:ascii="黑体" w:eastAsia="黑体" w:hAnsi="黑体" w:cs="宋体" w:hint="eastAsia"/>
          <w:color w:val="191919"/>
          <w:kern w:val="0"/>
          <w:sz w:val="28"/>
          <w:szCs w:val="28"/>
        </w:rPr>
        <w:t>重整框架协议</w:t>
      </w:r>
    </w:p>
    <w:p w14:paraId="04255385" w14:textId="7AB66DE3" w:rsidR="00D351E1" w:rsidRDefault="00CF186F"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管理</w:t>
      </w:r>
      <w:r w:rsidR="00D7511A" w:rsidRPr="0000193B">
        <w:rPr>
          <w:rFonts w:asciiTheme="minorEastAsia" w:hAnsiTheme="minorEastAsia" w:cs="宋体" w:hint="eastAsia"/>
          <w:color w:val="191919"/>
          <w:kern w:val="0"/>
          <w:sz w:val="28"/>
          <w:szCs w:val="28"/>
        </w:rPr>
        <w:t>人和</w:t>
      </w:r>
      <w:r w:rsidR="00B85740">
        <w:rPr>
          <w:rFonts w:asciiTheme="minorEastAsia" w:hAnsiTheme="minorEastAsia" w:cs="宋体" w:hint="eastAsia"/>
          <w:color w:val="191919"/>
          <w:kern w:val="0"/>
          <w:sz w:val="28"/>
          <w:szCs w:val="28"/>
        </w:rPr>
        <w:t>中选</w:t>
      </w:r>
      <w:r w:rsidR="002E3E4F">
        <w:rPr>
          <w:rFonts w:asciiTheme="minorEastAsia" w:hAnsiTheme="minorEastAsia" w:cs="宋体" w:hint="eastAsia"/>
          <w:color w:val="191919"/>
          <w:kern w:val="0"/>
          <w:sz w:val="28"/>
          <w:szCs w:val="28"/>
        </w:rPr>
        <w:t>投资人</w:t>
      </w:r>
      <w:r w:rsidR="00D7511A" w:rsidRPr="0000193B">
        <w:rPr>
          <w:rFonts w:asciiTheme="minorEastAsia" w:hAnsiTheme="minorEastAsia" w:cs="宋体" w:hint="eastAsia"/>
          <w:color w:val="191919"/>
          <w:kern w:val="0"/>
          <w:sz w:val="28"/>
          <w:szCs w:val="28"/>
        </w:rPr>
        <w:t>应当于</w:t>
      </w:r>
      <w:r w:rsidR="00B85740">
        <w:rPr>
          <w:rFonts w:asciiTheme="minorEastAsia" w:hAnsiTheme="minorEastAsia" w:cs="宋体" w:hint="eastAsia"/>
          <w:color w:val="191919"/>
          <w:kern w:val="0"/>
          <w:sz w:val="28"/>
          <w:szCs w:val="28"/>
        </w:rPr>
        <w:t>中选</w:t>
      </w:r>
      <w:r w:rsidR="002E3E4F">
        <w:rPr>
          <w:rFonts w:asciiTheme="minorEastAsia" w:hAnsiTheme="minorEastAsia" w:cs="宋体" w:hint="eastAsia"/>
          <w:color w:val="191919"/>
          <w:kern w:val="0"/>
          <w:sz w:val="28"/>
          <w:szCs w:val="28"/>
        </w:rPr>
        <w:t>投资人</w:t>
      </w:r>
      <w:r w:rsidR="00D7511A" w:rsidRPr="0000193B">
        <w:rPr>
          <w:rFonts w:asciiTheme="minorEastAsia" w:hAnsiTheme="minorEastAsia" w:cs="宋体" w:hint="eastAsia"/>
          <w:color w:val="191919"/>
          <w:kern w:val="0"/>
          <w:sz w:val="28"/>
          <w:szCs w:val="28"/>
        </w:rPr>
        <w:t>收到《</w:t>
      </w:r>
      <w:r w:rsidR="002E3E4F">
        <w:rPr>
          <w:rFonts w:asciiTheme="minorEastAsia" w:hAnsiTheme="minorEastAsia" w:cs="宋体" w:hint="eastAsia"/>
          <w:color w:val="191919"/>
          <w:kern w:val="0"/>
          <w:sz w:val="28"/>
          <w:szCs w:val="28"/>
        </w:rPr>
        <w:t>投资人</w:t>
      </w:r>
      <w:r w:rsidR="00D7511A" w:rsidRPr="0000193B">
        <w:rPr>
          <w:rFonts w:asciiTheme="minorEastAsia" w:hAnsiTheme="minorEastAsia" w:cs="宋体" w:hint="eastAsia"/>
          <w:color w:val="191919"/>
          <w:kern w:val="0"/>
          <w:sz w:val="28"/>
          <w:szCs w:val="28"/>
        </w:rPr>
        <w:t>确认函》起1</w:t>
      </w:r>
      <w:r w:rsidR="00D7511A" w:rsidRPr="0000193B">
        <w:rPr>
          <w:rFonts w:asciiTheme="minorEastAsia" w:hAnsiTheme="minorEastAsia" w:cs="宋体"/>
          <w:color w:val="191919"/>
          <w:kern w:val="0"/>
          <w:sz w:val="28"/>
          <w:szCs w:val="28"/>
        </w:rPr>
        <w:t>0</w:t>
      </w:r>
      <w:r w:rsidR="00D7511A" w:rsidRPr="0000193B">
        <w:rPr>
          <w:rFonts w:asciiTheme="minorEastAsia" w:hAnsiTheme="minorEastAsia" w:cs="宋体" w:hint="eastAsia"/>
          <w:color w:val="191919"/>
          <w:kern w:val="0"/>
          <w:sz w:val="28"/>
          <w:szCs w:val="28"/>
        </w:rPr>
        <w:t>个工作日内</w:t>
      </w:r>
      <w:r w:rsidR="00F971F8" w:rsidRPr="0000193B">
        <w:rPr>
          <w:rFonts w:asciiTheme="minorEastAsia" w:hAnsiTheme="minorEastAsia" w:cs="宋体" w:hint="eastAsia"/>
          <w:color w:val="191919"/>
          <w:kern w:val="0"/>
          <w:sz w:val="28"/>
          <w:szCs w:val="28"/>
        </w:rPr>
        <w:t>，</w:t>
      </w:r>
      <w:r w:rsidR="00F971F8" w:rsidRPr="00BE1889">
        <w:rPr>
          <w:rFonts w:asciiTheme="minorEastAsia" w:hAnsiTheme="minorEastAsia" w:cs="宋体" w:hint="eastAsia"/>
          <w:color w:val="191919"/>
          <w:kern w:val="0"/>
          <w:sz w:val="28"/>
          <w:szCs w:val="28"/>
        </w:rPr>
        <w:t>根据</w:t>
      </w:r>
      <w:r w:rsidR="00C864E6" w:rsidRPr="00BE1889">
        <w:rPr>
          <w:rFonts w:asciiTheme="minorEastAsia" w:hAnsiTheme="minorEastAsia" w:cs="宋体" w:hint="eastAsia"/>
          <w:color w:val="191919"/>
          <w:kern w:val="0"/>
          <w:sz w:val="28"/>
          <w:szCs w:val="28"/>
        </w:rPr>
        <w:t>管理人发出的</w:t>
      </w:r>
      <w:r w:rsidR="00F971F8" w:rsidRPr="00BE1889">
        <w:rPr>
          <w:rFonts w:asciiTheme="minorEastAsia" w:hAnsiTheme="minorEastAsia" w:cs="宋体" w:hint="eastAsia"/>
          <w:color w:val="191919"/>
          <w:kern w:val="0"/>
          <w:sz w:val="28"/>
          <w:szCs w:val="28"/>
        </w:rPr>
        <w:t>招募</w:t>
      </w:r>
      <w:r w:rsidR="005C4213" w:rsidRPr="00BE1889">
        <w:rPr>
          <w:rFonts w:asciiTheme="minorEastAsia" w:hAnsiTheme="minorEastAsia" w:cs="宋体" w:hint="eastAsia"/>
          <w:color w:val="191919"/>
          <w:kern w:val="0"/>
          <w:sz w:val="28"/>
          <w:szCs w:val="28"/>
        </w:rPr>
        <w:t>文件</w:t>
      </w:r>
      <w:r w:rsidR="00F971F8" w:rsidRPr="00BE1889">
        <w:rPr>
          <w:rFonts w:asciiTheme="minorEastAsia" w:hAnsiTheme="minorEastAsia" w:cs="宋体" w:hint="eastAsia"/>
          <w:color w:val="191919"/>
          <w:kern w:val="0"/>
          <w:sz w:val="28"/>
          <w:szCs w:val="28"/>
        </w:rPr>
        <w:t>签订</w:t>
      </w:r>
      <w:r w:rsidR="00F971F8" w:rsidRPr="0000193B">
        <w:rPr>
          <w:rFonts w:asciiTheme="minorEastAsia" w:hAnsiTheme="minorEastAsia" w:cs="宋体" w:hint="eastAsia"/>
          <w:color w:val="191919"/>
          <w:kern w:val="0"/>
          <w:sz w:val="28"/>
          <w:szCs w:val="28"/>
        </w:rPr>
        <w:t>书面《</w:t>
      </w:r>
      <w:r w:rsidR="001E245E" w:rsidRPr="0000193B">
        <w:rPr>
          <w:rFonts w:asciiTheme="minorEastAsia" w:hAnsiTheme="minorEastAsia" w:cs="宋体" w:hint="eastAsia"/>
          <w:color w:val="191919"/>
          <w:kern w:val="0"/>
          <w:sz w:val="28"/>
          <w:szCs w:val="28"/>
        </w:rPr>
        <w:t>重整框架协议</w:t>
      </w:r>
      <w:r w:rsidR="00F971F8" w:rsidRPr="0000193B">
        <w:rPr>
          <w:rFonts w:asciiTheme="minorEastAsia" w:hAnsiTheme="minorEastAsia" w:cs="宋体" w:hint="eastAsia"/>
          <w:color w:val="191919"/>
          <w:kern w:val="0"/>
          <w:sz w:val="28"/>
          <w:szCs w:val="28"/>
        </w:rPr>
        <w:t>》。《</w:t>
      </w:r>
      <w:r w:rsidR="001E245E" w:rsidRPr="0000193B">
        <w:rPr>
          <w:rFonts w:asciiTheme="minorEastAsia" w:hAnsiTheme="minorEastAsia" w:cs="宋体" w:hint="eastAsia"/>
          <w:color w:val="191919"/>
          <w:kern w:val="0"/>
          <w:sz w:val="28"/>
          <w:szCs w:val="28"/>
        </w:rPr>
        <w:t>重整框架协议</w:t>
      </w:r>
      <w:r w:rsidR="00F971F8" w:rsidRPr="0000193B">
        <w:rPr>
          <w:rFonts w:asciiTheme="minorEastAsia" w:hAnsiTheme="minorEastAsia" w:cs="宋体" w:hint="eastAsia"/>
          <w:color w:val="191919"/>
          <w:kern w:val="0"/>
          <w:sz w:val="28"/>
          <w:szCs w:val="28"/>
        </w:rPr>
        <w:t>》在</w:t>
      </w:r>
      <w:r w:rsidR="00085387" w:rsidRPr="0000193B">
        <w:rPr>
          <w:rFonts w:asciiTheme="minorEastAsia" w:hAnsiTheme="minorEastAsia" w:cs="宋体" w:hint="eastAsia"/>
          <w:color w:val="191919"/>
          <w:kern w:val="0"/>
          <w:sz w:val="28"/>
          <w:szCs w:val="28"/>
        </w:rPr>
        <w:t>目标公司</w:t>
      </w:r>
      <w:r w:rsidR="00E769C4" w:rsidRPr="0000193B">
        <w:rPr>
          <w:rFonts w:asciiTheme="minorEastAsia" w:hAnsiTheme="minorEastAsia" w:cs="宋体" w:hint="eastAsia"/>
          <w:color w:val="191919"/>
          <w:kern w:val="0"/>
          <w:sz w:val="28"/>
          <w:szCs w:val="28"/>
        </w:rPr>
        <w:t>合并</w:t>
      </w:r>
      <w:r w:rsidR="00F971F8" w:rsidRPr="0000193B">
        <w:rPr>
          <w:rFonts w:asciiTheme="minorEastAsia" w:hAnsiTheme="minorEastAsia" w:cs="宋体" w:hint="eastAsia"/>
          <w:color w:val="191919"/>
          <w:kern w:val="0"/>
          <w:sz w:val="28"/>
          <w:szCs w:val="28"/>
        </w:rPr>
        <w:t>重整计划草案经法院裁定批准</w:t>
      </w:r>
      <w:r w:rsidR="00CA6E2D" w:rsidRPr="0000193B">
        <w:rPr>
          <w:rFonts w:asciiTheme="minorEastAsia" w:hAnsiTheme="minorEastAsia" w:cs="宋体" w:hint="eastAsia"/>
          <w:color w:val="191919"/>
          <w:kern w:val="0"/>
          <w:sz w:val="28"/>
          <w:szCs w:val="28"/>
        </w:rPr>
        <w:t>后</w:t>
      </w:r>
      <w:r w:rsidR="00F971F8" w:rsidRPr="0000193B">
        <w:rPr>
          <w:rFonts w:asciiTheme="minorEastAsia" w:hAnsiTheme="minorEastAsia" w:cs="宋体" w:hint="eastAsia"/>
          <w:color w:val="191919"/>
          <w:kern w:val="0"/>
          <w:sz w:val="28"/>
          <w:szCs w:val="28"/>
        </w:rPr>
        <w:t>正式生效。</w:t>
      </w:r>
    </w:p>
    <w:p w14:paraId="7C4E58BC" w14:textId="313E9B46" w:rsidR="00D9611A" w:rsidRPr="00B02817" w:rsidRDefault="00D9611A" w:rsidP="00D9611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目标公司合并重整计划对意向投资人、债权人及目标公司等各方具有法律约束力，《重整框架协议》不影响目标公司合并重整计划的法律效力。</w:t>
      </w:r>
    </w:p>
    <w:p w14:paraId="3B2E5A63" w14:textId="70717DFA" w:rsidR="00D9611A" w:rsidRPr="00F51A95" w:rsidRDefault="00D9611A" w:rsidP="00D9611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投资人拒绝签订《重整框架协议》的，管理人有权取消其投资人资格，其投资保证金不予退还；给管理人、目标公司及其债权人等相关方造成的损失超过投资保证金数额的，意向投资人还应当对超过部分予以赔偿。</w:t>
      </w:r>
    </w:p>
    <w:p w14:paraId="11E4FF3C" w14:textId="43A284CB" w:rsidR="006461B4" w:rsidRPr="006461B4" w:rsidRDefault="006461B4" w:rsidP="006461B4">
      <w:pPr>
        <w:pStyle w:val="3"/>
        <w:spacing w:before="0" w:afterLines="50" w:after="156" w:line="560" w:lineRule="exact"/>
        <w:rPr>
          <w:rFonts w:ascii="黑体" w:eastAsia="黑体" w:hAnsi="黑体" w:cs="宋体"/>
          <w:color w:val="191919"/>
          <w:kern w:val="0"/>
          <w:sz w:val="28"/>
          <w:szCs w:val="28"/>
        </w:rPr>
      </w:pPr>
      <w:r w:rsidRPr="006461B4">
        <w:rPr>
          <w:rFonts w:ascii="黑体" w:eastAsia="黑体" w:hAnsi="黑体" w:cs="宋体" w:hint="eastAsia"/>
          <w:color w:val="191919"/>
          <w:kern w:val="0"/>
          <w:sz w:val="28"/>
          <w:szCs w:val="28"/>
        </w:rPr>
        <w:t>（</w:t>
      </w:r>
      <w:r w:rsidR="005E11DA">
        <w:rPr>
          <w:rFonts w:ascii="黑体" w:eastAsia="黑体" w:hAnsi="黑体" w:cs="宋体" w:hint="eastAsia"/>
          <w:color w:val="191919"/>
          <w:kern w:val="0"/>
          <w:sz w:val="28"/>
          <w:szCs w:val="28"/>
        </w:rPr>
        <w:t>九</w:t>
      </w:r>
      <w:r w:rsidRPr="006461B4">
        <w:rPr>
          <w:rFonts w:ascii="黑体" w:eastAsia="黑体" w:hAnsi="黑体" w:cs="宋体" w:hint="eastAsia"/>
          <w:color w:val="191919"/>
          <w:kern w:val="0"/>
          <w:sz w:val="28"/>
          <w:szCs w:val="28"/>
        </w:rPr>
        <w:t>）投资保证金的退还</w:t>
      </w:r>
      <w:r>
        <w:rPr>
          <w:rFonts w:ascii="黑体" w:eastAsia="黑体" w:hAnsi="黑体" w:cs="宋体" w:hint="eastAsia"/>
          <w:color w:val="191919"/>
          <w:kern w:val="0"/>
          <w:sz w:val="28"/>
          <w:szCs w:val="28"/>
        </w:rPr>
        <w:t>、</w:t>
      </w:r>
      <w:r w:rsidRPr="006461B4">
        <w:rPr>
          <w:rFonts w:ascii="黑体" w:eastAsia="黑体" w:hAnsi="黑体" w:cs="宋体" w:hint="eastAsia"/>
          <w:color w:val="191919"/>
          <w:kern w:val="0"/>
          <w:sz w:val="28"/>
          <w:szCs w:val="28"/>
        </w:rPr>
        <w:t>使用</w:t>
      </w:r>
      <w:r>
        <w:rPr>
          <w:rFonts w:ascii="黑体" w:eastAsia="黑体" w:hAnsi="黑体" w:cs="宋体" w:hint="eastAsia"/>
          <w:color w:val="191919"/>
          <w:kern w:val="0"/>
          <w:sz w:val="28"/>
          <w:szCs w:val="28"/>
        </w:rPr>
        <w:t>与没收</w:t>
      </w:r>
    </w:p>
    <w:p w14:paraId="0B0B4E2C" w14:textId="69C0E37B" w:rsidR="006461B4"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1、投资保证金的退还与使用</w:t>
      </w:r>
    </w:p>
    <w:p w14:paraId="192064AF" w14:textId="139E439D" w:rsidR="006461B4" w:rsidRPr="00F51A95" w:rsidRDefault="006461B4" w:rsidP="005E11DA">
      <w:pPr>
        <w:widowControl/>
        <w:spacing w:afterLines="50" w:after="156" w:line="560" w:lineRule="exact"/>
        <w:ind w:firstLineChars="200" w:firstLine="560"/>
        <w:rPr>
          <w:rFonts w:ascii="宋体" w:hAnsi="宋体" w:cs="宋体"/>
          <w:color w:val="191919"/>
          <w:kern w:val="0"/>
          <w:sz w:val="28"/>
          <w:szCs w:val="28"/>
        </w:rPr>
      </w:pPr>
      <w:r w:rsidRPr="0000193B">
        <w:rPr>
          <w:rFonts w:asciiTheme="minorEastAsia" w:hAnsiTheme="minorEastAsia" w:cs="宋体" w:hint="eastAsia"/>
          <w:color w:val="191919"/>
          <w:kern w:val="0"/>
          <w:sz w:val="28"/>
          <w:szCs w:val="28"/>
        </w:rPr>
        <w:t>评审结果发出之日起5个工作日内，管理人无息退还投资保证金</w:t>
      </w:r>
      <w:r w:rsidR="00022152">
        <w:rPr>
          <w:rFonts w:asciiTheme="minorEastAsia" w:hAnsiTheme="minorEastAsia" w:cs="宋体"/>
          <w:color w:val="191919"/>
          <w:kern w:val="0"/>
          <w:sz w:val="28"/>
          <w:szCs w:val="28"/>
        </w:rPr>
        <w:t>(</w:t>
      </w:r>
      <w:r w:rsidR="00022152">
        <w:rPr>
          <w:rFonts w:asciiTheme="minorEastAsia" w:hAnsiTheme="minorEastAsia" w:cs="宋体" w:hint="eastAsia"/>
          <w:color w:val="191919"/>
          <w:kern w:val="0"/>
          <w:sz w:val="28"/>
          <w:szCs w:val="28"/>
        </w:rPr>
        <w:t>中选投资人除外)</w:t>
      </w:r>
      <w:r w:rsidR="00B85740">
        <w:rPr>
          <w:rFonts w:asciiTheme="minorEastAsia" w:hAnsiTheme="minorEastAsia" w:cs="宋体" w:hint="eastAsia"/>
          <w:color w:val="191919"/>
          <w:kern w:val="0"/>
          <w:sz w:val="28"/>
          <w:szCs w:val="28"/>
        </w:rPr>
        <w:t>。</w:t>
      </w:r>
      <w:bookmarkStart w:id="6" w:name="_Hlk26023538"/>
      <w:r w:rsidRPr="0000193B">
        <w:rPr>
          <w:rFonts w:asciiTheme="minorEastAsia" w:hAnsiTheme="minorEastAsia" w:cs="宋体" w:hint="eastAsia"/>
          <w:color w:val="191919"/>
          <w:kern w:val="0"/>
          <w:sz w:val="28"/>
          <w:szCs w:val="28"/>
        </w:rPr>
        <w:t>《重整框架协议》生效后，</w:t>
      </w:r>
      <w:r w:rsidR="00022152">
        <w:rPr>
          <w:rFonts w:asciiTheme="minorEastAsia" w:hAnsiTheme="minorEastAsia" w:cs="宋体" w:hint="eastAsia"/>
          <w:color w:val="191919"/>
          <w:kern w:val="0"/>
          <w:sz w:val="28"/>
          <w:szCs w:val="28"/>
        </w:rPr>
        <w:t>中选</w:t>
      </w:r>
      <w:r>
        <w:rPr>
          <w:rFonts w:asciiTheme="minorEastAsia" w:hAnsiTheme="minorEastAsia" w:cs="宋体" w:hint="eastAsia"/>
          <w:color w:val="191919"/>
          <w:kern w:val="0"/>
          <w:sz w:val="28"/>
          <w:szCs w:val="28"/>
        </w:rPr>
        <w:t>投资人</w:t>
      </w:r>
      <w:r w:rsidRPr="0000193B">
        <w:rPr>
          <w:rFonts w:asciiTheme="minorEastAsia" w:hAnsiTheme="minorEastAsia" w:cs="宋体" w:hint="eastAsia"/>
          <w:color w:val="191919"/>
          <w:kern w:val="0"/>
          <w:sz w:val="28"/>
          <w:szCs w:val="28"/>
        </w:rPr>
        <w:t>所提</w:t>
      </w:r>
      <w:r w:rsidRPr="0000193B">
        <w:rPr>
          <w:rFonts w:asciiTheme="minorEastAsia" w:hAnsiTheme="minorEastAsia" w:cs="宋体" w:hint="eastAsia"/>
          <w:color w:val="191919"/>
          <w:kern w:val="0"/>
          <w:sz w:val="28"/>
          <w:szCs w:val="28"/>
        </w:rPr>
        <w:lastRenderedPageBreak/>
        <w:t>交的投资保证金自动转为投资款</w:t>
      </w:r>
      <w:r w:rsidR="00D9611A">
        <w:rPr>
          <w:rFonts w:asciiTheme="minorEastAsia" w:hAnsiTheme="minorEastAsia" w:cs="宋体" w:hint="eastAsia"/>
          <w:color w:val="191919"/>
          <w:kern w:val="0"/>
          <w:sz w:val="28"/>
          <w:szCs w:val="28"/>
        </w:rPr>
        <w:t>，</w:t>
      </w:r>
      <w:bookmarkEnd w:id="6"/>
      <w:r w:rsidR="00D9611A" w:rsidRPr="00B02817">
        <w:rPr>
          <w:rFonts w:ascii="宋体" w:hAnsi="宋体" w:cs="宋体" w:hint="eastAsia"/>
          <w:color w:val="191919"/>
          <w:kern w:val="0"/>
          <w:sz w:val="28"/>
          <w:szCs w:val="28"/>
        </w:rPr>
        <w:t>投资款剩余部分（扣除投资保证金外）在《重整框架协议》生效后按约支付。</w:t>
      </w:r>
    </w:p>
    <w:p w14:paraId="0AC356C8" w14:textId="67FDA06D" w:rsidR="006461B4" w:rsidRPr="0000193B"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color w:val="191919"/>
          <w:kern w:val="0"/>
          <w:sz w:val="28"/>
          <w:szCs w:val="28"/>
        </w:rPr>
        <w:t>2</w:t>
      </w:r>
      <w:r w:rsidRPr="0000193B">
        <w:rPr>
          <w:rFonts w:asciiTheme="minorEastAsia" w:hAnsiTheme="minorEastAsia" w:cs="宋体" w:hint="eastAsia"/>
          <w:color w:val="191919"/>
          <w:kern w:val="0"/>
          <w:sz w:val="28"/>
          <w:szCs w:val="28"/>
        </w:rPr>
        <w:t>、投资保证金的没收</w:t>
      </w:r>
    </w:p>
    <w:p w14:paraId="02E4FBE5" w14:textId="77777777" w:rsidR="006461B4" w:rsidRPr="0000193B"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有下列情形之一的，投资保证金将不予退还：</w:t>
      </w:r>
    </w:p>
    <w:p w14:paraId="25A02D60" w14:textId="77777777" w:rsidR="006461B4" w:rsidRPr="0000193B"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（1）</w:t>
      </w:r>
      <w:r>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与其他</w:t>
      </w:r>
      <w:r>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串通给招募程序带来不利影响的；</w:t>
      </w:r>
    </w:p>
    <w:p w14:paraId="0CF983A9" w14:textId="77777777" w:rsidR="006461B4" w:rsidRPr="0000193B"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（2）伪造、虚构事实骗取</w:t>
      </w:r>
      <w:r>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资格的；</w:t>
      </w:r>
    </w:p>
    <w:p w14:paraId="5B3CB552" w14:textId="69ECD471" w:rsidR="006461B4" w:rsidRPr="0000193B"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（3）</w:t>
      </w:r>
      <w:bookmarkStart w:id="7" w:name="_Hlk26023971"/>
      <w:r w:rsidRPr="0000193B">
        <w:rPr>
          <w:rFonts w:asciiTheme="minorEastAsia" w:hAnsiTheme="minorEastAsia" w:cs="宋体" w:hint="eastAsia"/>
          <w:color w:val="191919"/>
          <w:kern w:val="0"/>
          <w:sz w:val="28"/>
          <w:szCs w:val="28"/>
        </w:rPr>
        <w:t>收到《</w:t>
      </w:r>
      <w:r>
        <w:rPr>
          <w:rFonts w:asciiTheme="minorEastAsia" w:hAnsiTheme="minorEastAsia" w:cs="宋体" w:hint="eastAsia"/>
          <w:color w:val="191919"/>
          <w:kern w:val="0"/>
          <w:sz w:val="28"/>
          <w:szCs w:val="28"/>
        </w:rPr>
        <w:t>投资人</w:t>
      </w:r>
      <w:r w:rsidRPr="0000193B">
        <w:rPr>
          <w:rFonts w:asciiTheme="minorEastAsia" w:hAnsiTheme="minorEastAsia" w:cs="宋体" w:hint="eastAsia"/>
          <w:color w:val="191919"/>
          <w:kern w:val="0"/>
          <w:sz w:val="28"/>
          <w:szCs w:val="28"/>
        </w:rPr>
        <w:t>确认函》的</w:t>
      </w:r>
      <w:r w:rsidR="00B85740">
        <w:rPr>
          <w:rFonts w:asciiTheme="minorEastAsia" w:hAnsiTheme="minorEastAsia" w:cs="宋体" w:hint="eastAsia"/>
          <w:color w:val="191919"/>
          <w:kern w:val="0"/>
          <w:sz w:val="28"/>
          <w:szCs w:val="28"/>
        </w:rPr>
        <w:t>中选</w:t>
      </w:r>
      <w:r>
        <w:rPr>
          <w:rFonts w:asciiTheme="minorEastAsia" w:hAnsiTheme="minorEastAsia" w:cs="宋体" w:hint="eastAsia"/>
          <w:color w:val="191919"/>
          <w:kern w:val="0"/>
          <w:sz w:val="28"/>
          <w:szCs w:val="28"/>
        </w:rPr>
        <w:t>投资人</w:t>
      </w:r>
      <w:r w:rsidRPr="0000193B">
        <w:rPr>
          <w:rFonts w:asciiTheme="minorEastAsia" w:hAnsiTheme="minorEastAsia" w:cs="宋体" w:hint="eastAsia"/>
          <w:color w:val="191919"/>
          <w:kern w:val="0"/>
          <w:sz w:val="28"/>
          <w:szCs w:val="28"/>
        </w:rPr>
        <w:t>拒签《重</w:t>
      </w:r>
      <w:r w:rsidRPr="0000193B">
        <w:rPr>
          <w:rFonts w:asciiTheme="minorEastAsia" w:hAnsiTheme="minorEastAsia" w:cs="宋体"/>
          <w:color w:val="191919"/>
          <w:kern w:val="0"/>
          <w:sz w:val="28"/>
          <w:szCs w:val="28"/>
        </w:rPr>
        <w:t>整</w:t>
      </w:r>
      <w:r w:rsidRPr="0000193B">
        <w:rPr>
          <w:rFonts w:asciiTheme="minorEastAsia" w:hAnsiTheme="minorEastAsia" w:cs="宋体" w:hint="eastAsia"/>
          <w:color w:val="191919"/>
          <w:kern w:val="0"/>
          <w:sz w:val="28"/>
          <w:szCs w:val="28"/>
        </w:rPr>
        <w:t>框架协议》，或其他无正当理由放弃</w:t>
      </w:r>
      <w:r>
        <w:rPr>
          <w:rFonts w:asciiTheme="minorEastAsia" w:hAnsiTheme="minorEastAsia" w:cs="宋体" w:hint="eastAsia"/>
          <w:color w:val="191919"/>
          <w:kern w:val="0"/>
          <w:sz w:val="28"/>
          <w:szCs w:val="28"/>
        </w:rPr>
        <w:t>投资人</w:t>
      </w:r>
      <w:r w:rsidRPr="0000193B">
        <w:rPr>
          <w:rFonts w:asciiTheme="minorEastAsia" w:hAnsiTheme="minorEastAsia" w:cs="宋体" w:hint="eastAsia"/>
          <w:color w:val="191919"/>
          <w:kern w:val="0"/>
          <w:sz w:val="28"/>
          <w:szCs w:val="28"/>
        </w:rPr>
        <w:t>资格的</w:t>
      </w:r>
      <w:bookmarkEnd w:id="7"/>
      <w:r w:rsidRPr="0000193B">
        <w:rPr>
          <w:rFonts w:asciiTheme="minorEastAsia" w:hAnsiTheme="minorEastAsia" w:cs="宋体" w:hint="eastAsia"/>
          <w:color w:val="191919"/>
          <w:kern w:val="0"/>
          <w:sz w:val="28"/>
          <w:szCs w:val="28"/>
        </w:rPr>
        <w:t>；</w:t>
      </w:r>
    </w:p>
    <w:p w14:paraId="4304FD34" w14:textId="77777777" w:rsidR="006461B4" w:rsidRPr="0000193B"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w:t>
      </w:r>
      <w:r w:rsidRPr="0000193B">
        <w:rPr>
          <w:rFonts w:asciiTheme="minorEastAsia" w:hAnsiTheme="minorEastAsia" w:cs="宋体"/>
          <w:color w:val="191919"/>
          <w:kern w:val="0"/>
          <w:sz w:val="28"/>
          <w:szCs w:val="28"/>
        </w:rPr>
        <w:t>4</w:t>
      </w:r>
      <w:r w:rsidRPr="0000193B">
        <w:rPr>
          <w:rFonts w:asciiTheme="minorEastAsia" w:hAnsiTheme="minorEastAsia" w:cs="宋体" w:hint="eastAsia"/>
          <w:color w:val="191919"/>
          <w:kern w:val="0"/>
          <w:sz w:val="28"/>
          <w:szCs w:val="28"/>
        </w:rPr>
        <w:t>）违反《保密函》中规定的义务的；</w:t>
      </w:r>
    </w:p>
    <w:p w14:paraId="31729BBE" w14:textId="4099A407" w:rsidR="006461B4" w:rsidRDefault="006461B4" w:rsidP="006461B4">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w:t>
      </w:r>
      <w:r w:rsidRPr="0000193B">
        <w:rPr>
          <w:rFonts w:asciiTheme="minorEastAsia" w:hAnsiTheme="minorEastAsia" w:cs="宋体"/>
          <w:color w:val="191919"/>
          <w:kern w:val="0"/>
          <w:sz w:val="28"/>
          <w:szCs w:val="28"/>
        </w:rPr>
        <w:t>5</w:t>
      </w:r>
      <w:r w:rsidRPr="0000193B">
        <w:rPr>
          <w:rFonts w:asciiTheme="minorEastAsia" w:hAnsiTheme="minorEastAsia" w:cs="宋体" w:hint="eastAsia"/>
          <w:color w:val="191919"/>
          <w:kern w:val="0"/>
          <w:sz w:val="28"/>
          <w:szCs w:val="28"/>
        </w:rPr>
        <w:t>）</w:t>
      </w:r>
      <w:r>
        <w:rPr>
          <w:rFonts w:asciiTheme="minorEastAsia" w:hAnsiTheme="minorEastAsia" w:cs="宋体" w:hint="eastAsia"/>
          <w:color w:val="191919"/>
          <w:kern w:val="0"/>
          <w:sz w:val="28"/>
          <w:szCs w:val="28"/>
        </w:rPr>
        <w:t>投资人</w:t>
      </w:r>
      <w:r w:rsidRPr="0000193B">
        <w:rPr>
          <w:rFonts w:asciiTheme="minorEastAsia" w:hAnsiTheme="minorEastAsia" w:cs="宋体" w:hint="eastAsia"/>
          <w:color w:val="191919"/>
          <w:kern w:val="0"/>
          <w:sz w:val="28"/>
          <w:szCs w:val="28"/>
        </w:rPr>
        <w:t>招募过程中存在其他重大过错行为的。</w:t>
      </w:r>
    </w:p>
    <w:p w14:paraId="2701C725" w14:textId="772CAE16" w:rsidR="001B649F" w:rsidRPr="005A30F0" w:rsidRDefault="008C163F" w:rsidP="005A30F0">
      <w:pPr>
        <w:pStyle w:val="2"/>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四</w:t>
      </w:r>
      <w:r w:rsidR="006968BB"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通知</w:t>
      </w:r>
    </w:p>
    <w:p w14:paraId="0A41A844" w14:textId="4C990B4E" w:rsidR="001B649F"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招募过程中的所有文件均使用中文，并通过专人送达或</w:t>
      </w:r>
      <w:r w:rsidR="003C69B8" w:rsidRPr="0000193B">
        <w:rPr>
          <w:rFonts w:asciiTheme="minorEastAsia" w:hAnsiTheme="minorEastAsia" w:cs="宋体" w:hint="eastAsia"/>
          <w:color w:val="191919"/>
          <w:kern w:val="0"/>
          <w:sz w:val="28"/>
          <w:szCs w:val="28"/>
        </w:rPr>
        <w:t>中国邮政</w:t>
      </w:r>
      <w:r w:rsidRPr="0000193B">
        <w:rPr>
          <w:rFonts w:asciiTheme="minorEastAsia" w:hAnsiTheme="minorEastAsia" w:cs="宋体" w:hint="eastAsia"/>
          <w:color w:val="191919"/>
          <w:kern w:val="0"/>
          <w:sz w:val="28"/>
          <w:szCs w:val="28"/>
        </w:rPr>
        <w:t>特快专递方式送达。下列日期视为</w:t>
      </w:r>
      <w:r w:rsidR="003C69B8" w:rsidRPr="0000193B">
        <w:rPr>
          <w:rFonts w:asciiTheme="minorEastAsia" w:hAnsiTheme="minorEastAsia" w:cs="宋体" w:hint="eastAsia"/>
          <w:color w:val="191919"/>
          <w:kern w:val="0"/>
          <w:sz w:val="28"/>
          <w:szCs w:val="28"/>
        </w:rPr>
        <w:t>通知</w:t>
      </w:r>
      <w:r w:rsidRPr="0000193B">
        <w:rPr>
          <w:rFonts w:asciiTheme="minorEastAsia" w:hAnsiTheme="minorEastAsia" w:cs="宋体" w:hint="eastAsia"/>
          <w:color w:val="191919"/>
          <w:kern w:val="0"/>
          <w:sz w:val="28"/>
          <w:szCs w:val="28"/>
        </w:rPr>
        <w:t>收到日：</w:t>
      </w:r>
    </w:p>
    <w:p w14:paraId="13E0F9AB" w14:textId="77777777"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1、</w:t>
      </w:r>
      <w:r w:rsidR="00F971F8" w:rsidRPr="0000193B">
        <w:rPr>
          <w:rFonts w:asciiTheme="minorEastAsia" w:hAnsiTheme="minorEastAsia" w:cs="宋体" w:hint="eastAsia"/>
          <w:color w:val="191919"/>
          <w:kern w:val="0"/>
          <w:sz w:val="28"/>
          <w:szCs w:val="28"/>
        </w:rPr>
        <w:t>专人送达：通知方取得的被通知方签收单所示日；</w:t>
      </w:r>
    </w:p>
    <w:p w14:paraId="38D6DB1B" w14:textId="2653935E" w:rsidR="001B649F" w:rsidRPr="0000193B" w:rsidRDefault="006968BB"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2、</w:t>
      </w:r>
      <w:r w:rsidR="00F971F8" w:rsidRPr="0000193B">
        <w:rPr>
          <w:rFonts w:asciiTheme="minorEastAsia" w:hAnsiTheme="minorEastAsia" w:cs="宋体" w:hint="eastAsia"/>
          <w:color w:val="191919"/>
          <w:kern w:val="0"/>
          <w:sz w:val="28"/>
          <w:szCs w:val="28"/>
        </w:rPr>
        <w:t>特快专递：</w:t>
      </w:r>
      <w:r w:rsidR="006577C9" w:rsidRPr="0000193B">
        <w:rPr>
          <w:rFonts w:asciiTheme="minorEastAsia" w:hAnsiTheme="minorEastAsia" w:cs="宋体" w:hint="eastAsia"/>
          <w:color w:val="191919"/>
          <w:kern w:val="0"/>
          <w:sz w:val="28"/>
          <w:szCs w:val="28"/>
        </w:rPr>
        <w:t>自寄出后的</w:t>
      </w:r>
      <w:r w:rsidR="00F971F8" w:rsidRPr="0000193B">
        <w:rPr>
          <w:rFonts w:asciiTheme="minorEastAsia" w:hAnsiTheme="minorEastAsia" w:cs="宋体" w:hint="eastAsia"/>
          <w:color w:val="191919"/>
          <w:kern w:val="0"/>
          <w:sz w:val="28"/>
          <w:szCs w:val="28"/>
        </w:rPr>
        <w:t>第三日。</w:t>
      </w:r>
    </w:p>
    <w:p w14:paraId="15A82D00" w14:textId="666D4006" w:rsidR="001B649F"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管理人将按照</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投资文件中提供的通讯地址发出文件，因</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拒收、地址变更未事先书面通知管理人或其他原因导致被退件或信件由物业等第三方代收的，除管理人写错收件</w:t>
      </w:r>
      <w:r w:rsidR="001E245E" w:rsidRPr="0000193B">
        <w:rPr>
          <w:rFonts w:asciiTheme="minorEastAsia" w:hAnsiTheme="minorEastAsia" w:cs="宋体" w:hint="eastAsia"/>
          <w:color w:val="191919"/>
          <w:kern w:val="0"/>
          <w:sz w:val="28"/>
          <w:szCs w:val="28"/>
        </w:rPr>
        <w:t>信息的</w:t>
      </w:r>
      <w:r w:rsidRPr="0000193B">
        <w:rPr>
          <w:rFonts w:asciiTheme="minorEastAsia" w:hAnsiTheme="minorEastAsia" w:cs="宋体" w:hint="eastAsia"/>
          <w:color w:val="191919"/>
          <w:kern w:val="0"/>
          <w:sz w:val="28"/>
          <w:szCs w:val="28"/>
        </w:rPr>
        <w:t>情况外，</w:t>
      </w:r>
      <w:r w:rsidR="006577C9" w:rsidRPr="0000193B">
        <w:rPr>
          <w:rFonts w:asciiTheme="minorEastAsia" w:hAnsiTheme="minorEastAsia" w:cs="宋体" w:hint="eastAsia"/>
          <w:color w:val="191919"/>
          <w:kern w:val="0"/>
          <w:sz w:val="28"/>
          <w:szCs w:val="28"/>
        </w:rPr>
        <w:t>自寄出后</w:t>
      </w:r>
      <w:proofErr w:type="gramStart"/>
      <w:r w:rsidR="006577C9" w:rsidRPr="0000193B">
        <w:rPr>
          <w:rFonts w:asciiTheme="minorEastAsia" w:hAnsiTheme="minorEastAsia" w:cs="宋体" w:hint="eastAsia"/>
          <w:color w:val="191919"/>
          <w:kern w:val="0"/>
          <w:sz w:val="28"/>
          <w:szCs w:val="28"/>
        </w:rPr>
        <w:t>第三日</w:t>
      </w:r>
      <w:r w:rsidRPr="0000193B">
        <w:rPr>
          <w:rFonts w:asciiTheme="minorEastAsia" w:hAnsiTheme="minorEastAsia" w:cs="宋体" w:hint="eastAsia"/>
          <w:color w:val="191919"/>
          <w:kern w:val="0"/>
          <w:sz w:val="28"/>
          <w:szCs w:val="28"/>
        </w:rPr>
        <w:t>均</w:t>
      </w:r>
      <w:proofErr w:type="gramEnd"/>
      <w:r w:rsidRPr="0000193B">
        <w:rPr>
          <w:rFonts w:asciiTheme="minorEastAsia" w:hAnsiTheme="minorEastAsia" w:cs="宋体" w:hint="eastAsia"/>
          <w:color w:val="191919"/>
          <w:kern w:val="0"/>
          <w:sz w:val="28"/>
          <w:szCs w:val="28"/>
        </w:rPr>
        <w:t>视为已有效送达</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w:t>
      </w:r>
    </w:p>
    <w:p w14:paraId="6FD310AB" w14:textId="3AE6D484" w:rsidR="001B649F" w:rsidRPr="005A30F0" w:rsidRDefault="008C163F" w:rsidP="005A30F0">
      <w:pPr>
        <w:pStyle w:val="2"/>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lastRenderedPageBreak/>
        <w:t>五</w:t>
      </w:r>
      <w:r w:rsidR="006968BB"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其他事项</w:t>
      </w:r>
    </w:p>
    <w:p w14:paraId="0F336EC1" w14:textId="00AC43C8" w:rsidR="001B649F" w:rsidRPr="005A30F0" w:rsidRDefault="005A30F0" w:rsidP="005A30F0">
      <w:pPr>
        <w:pStyle w:val="3"/>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（一）</w:t>
      </w:r>
      <w:r w:rsidR="00F971F8" w:rsidRPr="005A30F0">
        <w:rPr>
          <w:rFonts w:ascii="黑体" w:eastAsia="黑体" w:hAnsi="黑体" w:cs="宋体" w:hint="eastAsia"/>
          <w:color w:val="191919"/>
          <w:kern w:val="0"/>
          <w:sz w:val="28"/>
          <w:szCs w:val="28"/>
        </w:rPr>
        <w:t>重要事项</w:t>
      </w:r>
    </w:p>
    <w:p w14:paraId="61A284BE" w14:textId="523F5BB0" w:rsidR="001B649F"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管理人有权</w:t>
      </w:r>
      <w:r w:rsidR="006577C9" w:rsidRPr="0000193B">
        <w:rPr>
          <w:rFonts w:asciiTheme="minorEastAsia" w:hAnsiTheme="minorEastAsia" w:cs="宋体" w:hint="eastAsia"/>
          <w:color w:val="191919"/>
          <w:kern w:val="0"/>
          <w:sz w:val="28"/>
          <w:szCs w:val="28"/>
        </w:rPr>
        <w:t>通过公告或向报名</w:t>
      </w:r>
      <w:r w:rsidR="002E3E4F">
        <w:rPr>
          <w:rFonts w:asciiTheme="minorEastAsia" w:hAnsiTheme="minorEastAsia" w:cs="宋体" w:hint="eastAsia"/>
          <w:color w:val="191919"/>
          <w:kern w:val="0"/>
          <w:sz w:val="28"/>
          <w:szCs w:val="28"/>
        </w:rPr>
        <w:t>意向投资人</w:t>
      </w:r>
      <w:r w:rsidR="006577C9" w:rsidRPr="0000193B">
        <w:rPr>
          <w:rFonts w:asciiTheme="minorEastAsia" w:hAnsiTheme="minorEastAsia" w:cs="宋体" w:hint="eastAsia"/>
          <w:color w:val="191919"/>
          <w:kern w:val="0"/>
          <w:sz w:val="28"/>
          <w:szCs w:val="28"/>
        </w:rPr>
        <w:t>发送澄清文件等方式，</w:t>
      </w:r>
      <w:r w:rsidRPr="0000193B">
        <w:rPr>
          <w:rFonts w:asciiTheme="minorEastAsia" w:hAnsiTheme="minorEastAsia" w:cs="宋体" w:hint="eastAsia"/>
          <w:color w:val="191919"/>
          <w:kern w:val="0"/>
          <w:sz w:val="28"/>
          <w:szCs w:val="28"/>
        </w:rPr>
        <w:t>更改或取消全部或部分本公告文件；公开招募竞选</w:t>
      </w:r>
      <w:r w:rsidR="00FD09FD" w:rsidRPr="0000193B">
        <w:rPr>
          <w:rFonts w:asciiTheme="minorEastAsia" w:hAnsiTheme="minorEastAsia" w:cs="宋体" w:hint="eastAsia"/>
          <w:color w:val="191919"/>
          <w:kern w:val="0"/>
          <w:sz w:val="28"/>
          <w:szCs w:val="28"/>
        </w:rPr>
        <w:t>及评审</w:t>
      </w:r>
      <w:r w:rsidRPr="0000193B">
        <w:rPr>
          <w:rFonts w:asciiTheme="minorEastAsia" w:hAnsiTheme="minorEastAsia" w:cs="宋体" w:hint="eastAsia"/>
          <w:color w:val="191919"/>
          <w:kern w:val="0"/>
          <w:sz w:val="28"/>
          <w:szCs w:val="28"/>
        </w:rPr>
        <w:t>将以管理人认为合适的形式进行</w:t>
      </w:r>
      <w:r w:rsidR="00073665" w:rsidRPr="0000193B">
        <w:rPr>
          <w:rFonts w:asciiTheme="minorEastAsia" w:hAnsiTheme="minorEastAsia" w:cs="宋体"/>
          <w:color w:val="191919"/>
          <w:kern w:val="0"/>
          <w:sz w:val="28"/>
          <w:szCs w:val="28"/>
        </w:rPr>
        <w:t>。</w:t>
      </w:r>
    </w:p>
    <w:p w14:paraId="32CB5D1E" w14:textId="5FC09E59" w:rsidR="001B649F" w:rsidRPr="005A30F0" w:rsidRDefault="005A30F0" w:rsidP="005A30F0">
      <w:pPr>
        <w:pStyle w:val="3"/>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（二）</w:t>
      </w:r>
      <w:r w:rsidR="00F971F8" w:rsidRPr="005A30F0">
        <w:rPr>
          <w:rFonts w:ascii="黑体" w:eastAsia="黑体" w:hAnsi="黑体" w:cs="宋体" w:hint="eastAsia"/>
          <w:color w:val="191919"/>
          <w:kern w:val="0"/>
          <w:sz w:val="28"/>
          <w:szCs w:val="28"/>
        </w:rPr>
        <w:t>声明</w:t>
      </w:r>
    </w:p>
    <w:p w14:paraId="3EC0178C" w14:textId="0B88780D" w:rsidR="001B649F"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在招募程序中管理人</w:t>
      </w:r>
      <w:r w:rsidR="00E51824" w:rsidRPr="0000193B">
        <w:rPr>
          <w:rFonts w:asciiTheme="minorEastAsia" w:hAnsiTheme="minorEastAsia" w:cs="宋体" w:hint="eastAsia"/>
          <w:color w:val="191919"/>
          <w:kern w:val="0"/>
          <w:sz w:val="28"/>
          <w:szCs w:val="28"/>
        </w:rPr>
        <w:t>未</w:t>
      </w:r>
      <w:r w:rsidRPr="0000193B">
        <w:rPr>
          <w:rFonts w:asciiTheme="minorEastAsia" w:hAnsiTheme="minorEastAsia" w:cs="宋体" w:hint="eastAsia"/>
          <w:color w:val="191919"/>
          <w:kern w:val="0"/>
          <w:sz w:val="28"/>
          <w:szCs w:val="28"/>
        </w:rPr>
        <w:t>给予任何担保或陈述，并且在</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尽职调查及整个重整过程中管理人提供的任何信息皆不能被视为担保和陈述。管理人不保证</w:t>
      </w:r>
      <w:r w:rsidR="003B0018" w:rsidRPr="0000193B">
        <w:rPr>
          <w:rFonts w:asciiTheme="minorEastAsia" w:hAnsiTheme="minorEastAsia" w:cs="宋体" w:hint="eastAsia"/>
          <w:color w:val="191919"/>
          <w:kern w:val="0"/>
          <w:sz w:val="28"/>
          <w:szCs w:val="28"/>
        </w:rPr>
        <w:t>目标公司</w:t>
      </w:r>
      <w:r w:rsidRPr="0000193B">
        <w:rPr>
          <w:rFonts w:asciiTheme="minorEastAsia" w:hAnsiTheme="minorEastAsia" w:cs="宋体" w:hint="eastAsia"/>
          <w:color w:val="191919"/>
          <w:kern w:val="0"/>
          <w:sz w:val="28"/>
          <w:szCs w:val="28"/>
        </w:rPr>
        <w:t>无法律上的瑕疵、不保证不存在任何影响股权转让或股东权利行使的限制或义务、不保证不附带产权负担。</w:t>
      </w:r>
    </w:p>
    <w:p w14:paraId="6A5432EB" w14:textId="603D671A" w:rsidR="001B649F" w:rsidRPr="0000193B" w:rsidRDefault="002E3E4F"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不应依赖于本文件之内容、陈述或观点以及其准确性、合理性或完整性，对据此</w:t>
      </w:r>
      <w:proofErr w:type="gramStart"/>
      <w:r w:rsidR="00F971F8" w:rsidRPr="0000193B">
        <w:rPr>
          <w:rFonts w:asciiTheme="minorEastAsia" w:hAnsiTheme="minorEastAsia" w:cs="宋体" w:hint="eastAsia"/>
          <w:color w:val="191919"/>
          <w:kern w:val="0"/>
          <w:sz w:val="28"/>
          <w:szCs w:val="28"/>
        </w:rPr>
        <w:t>作出</w:t>
      </w:r>
      <w:proofErr w:type="gramEnd"/>
      <w:r w:rsidR="00F971F8" w:rsidRPr="0000193B">
        <w:rPr>
          <w:rFonts w:asciiTheme="minorEastAsia" w:hAnsiTheme="minorEastAsia" w:cs="宋体" w:hint="eastAsia"/>
          <w:color w:val="191919"/>
          <w:kern w:val="0"/>
          <w:sz w:val="28"/>
          <w:szCs w:val="28"/>
        </w:rPr>
        <w:t>决定而造成的损失不应向管理人追究任何责任。</w:t>
      </w:r>
    </w:p>
    <w:p w14:paraId="3B325224" w14:textId="2FBB7C39" w:rsidR="001B649F" w:rsidRPr="005A30F0" w:rsidRDefault="005A30F0" w:rsidP="005A30F0">
      <w:pPr>
        <w:pStyle w:val="3"/>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（三）</w:t>
      </w:r>
      <w:r w:rsidR="00F971F8" w:rsidRPr="005A30F0">
        <w:rPr>
          <w:rFonts w:ascii="黑体" w:eastAsia="黑体" w:hAnsi="黑体" w:cs="宋体" w:hint="eastAsia"/>
          <w:color w:val="191919"/>
          <w:kern w:val="0"/>
          <w:sz w:val="28"/>
          <w:szCs w:val="28"/>
        </w:rPr>
        <w:t>风险提示</w:t>
      </w:r>
    </w:p>
    <w:p w14:paraId="1485F0B8" w14:textId="51F6D618" w:rsidR="001B649F"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本次交易涉及的一切现状及其潜在可能发生的变化和风险，管理人不作任何保证，风险与责任由</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审慎评估并自行承担。一经提交</w:t>
      </w:r>
      <w:r w:rsidR="00BB2722" w:rsidRPr="0000193B">
        <w:rPr>
          <w:rFonts w:asciiTheme="minorEastAsia" w:hAnsiTheme="minorEastAsia" w:cs="宋体" w:hint="eastAsia"/>
          <w:color w:val="191919"/>
          <w:kern w:val="0"/>
          <w:sz w:val="28"/>
          <w:szCs w:val="28"/>
        </w:rPr>
        <w:t>投资文件</w:t>
      </w:r>
      <w:r w:rsidRPr="0000193B">
        <w:rPr>
          <w:rFonts w:asciiTheme="minorEastAsia" w:hAnsiTheme="minorEastAsia" w:cs="宋体" w:hint="eastAsia"/>
          <w:color w:val="191919"/>
          <w:kern w:val="0"/>
          <w:sz w:val="28"/>
          <w:szCs w:val="28"/>
        </w:rPr>
        <w:t>，即视为</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已经完全了解本次投资的全部实际情况及可能存在的任何</w:t>
      </w:r>
      <w:r w:rsidR="003C69B8" w:rsidRPr="0000193B">
        <w:rPr>
          <w:rFonts w:asciiTheme="minorEastAsia" w:hAnsiTheme="minorEastAsia" w:cs="宋体" w:hint="eastAsia"/>
          <w:color w:val="191919"/>
          <w:kern w:val="0"/>
          <w:sz w:val="28"/>
          <w:szCs w:val="28"/>
        </w:rPr>
        <w:t>变化和</w:t>
      </w:r>
      <w:r w:rsidRPr="0000193B">
        <w:rPr>
          <w:rFonts w:asciiTheme="minorEastAsia" w:hAnsiTheme="minorEastAsia" w:cs="宋体" w:hint="eastAsia"/>
          <w:color w:val="191919"/>
          <w:kern w:val="0"/>
          <w:sz w:val="28"/>
          <w:szCs w:val="28"/>
        </w:rPr>
        <w:t>风险，并自愿接受该交易的一切现状及其潜在变化和风险。</w:t>
      </w:r>
      <w:r w:rsidR="003B0018" w:rsidRPr="0000193B">
        <w:rPr>
          <w:rFonts w:asciiTheme="minorEastAsia" w:hAnsiTheme="minorEastAsia" w:cs="宋体" w:hint="eastAsia"/>
          <w:color w:val="191919"/>
          <w:kern w:val="0"/>
          <w:sz w:val="28"/>
          <w:szCs w:val="28"/>
        </w:rPr>
        <w:t>目标公司</w:t>
      </w:r>
      <w:r w:rsidR="00E769C4" w:rsidRPr="0000193B">
        <w:rPr>
          <w:rFonts w:asciiTheme="minorEastAsia" w:hAnsiTheme="minorEastAsia" w:cs="宋体" w:hint="eastAsia"/>
          <w:color w:val="191919"/>
          <w:kern w:val="0"/>
          <w:sz w:val="28"/>
          <w:szCs w:val="28"/>
        </w:rPr>
        <w:t>合并</w:t>
      </w:r>
      <w:r w:rsidRPr="0000193B">
        <w:rPr>
          <w:rFonts w:asciiTheme="minorEastAsia" w:hAnsiTheme="minorEastAsia" w:cs="宋体" w:hint="eastAsia"/>
          <w:color w:val="191919"/>
          <w:kern w:val="0"/>
          <w:sz w:val="28"/>
          <w:szCs w:val="28"/>
        </w:rPr>
        <w:t>重整</w:t>
      </w:r>
      <w:r w:rsidR="00FD09FD" w:rsidRPr="0000193B">
        <w:rPr>
          <w:rFonts w:asciiTheme="minorEastAsia" w:hAnsiTheme="minorEastAsia" w:cs="宋体" w:hint="eastAsia"/>
          <w:color w:val="191919"/>
          <w:kern w:val="0"/>
          <w:sz w:val="28"/>
          <w:szCs w:val="28"/>
        </w:rPr>
        <w:t>计划执行完毕</w:t>
      </w:r>
      <w:r w:rsidRPr="0000193B">
        <w:rPr>
          <w:rFonts w:asciiTheme="minorEastAsia" w:hAnsiTheme="minorEastAsia" w:cs="宋体" w:hint="eastAsia"/>
          <w:color w:val="191919"/>
          <w:kern w:val="0"/>
          <w:sz w:val="28"/>
          <w:szCs w:val="28"/>
        </w:rPr>
        <w:t>后，因任何事项包括但不限于</w:t>
      </w:r>
      <w:proofErr w:type="gramStart"/>
      <w:r w:rsidRPr="0000193B">
        <w:rPr>
          <w:rFonts w:asciiTheme="minorEastAsia" w:hAnsiTheme="minorEastAsia" w:cs="宋体" w:hint="eastAsia"/>
          <w:color w:val="191919"/>
          <w:kern w:val="0"/>
          <w:sz w:val="28"/>
          <w:szCs w:val="28"/>
        </w:rPr>
        <w:t>任何或</w:t>
      </w:r>
      <w:proofErr w:type="gramEnd"/>
      <w:r w:rsidRPr="0000193B">
        <w:rPr>
          <w:rFonts w:asciiTheme="minorEastAsia" w:hAnsiTheme="minorEastAsia" w:cs="宋体" w:hint="eastAsia"/>
          <w:color w:val="191919"/>
          <w:kern w:val="0"/>
          <w:sz w:val="28"/>
          <w:szCs w:val="28"/>
        </w:rPr>
        <w:t>有事项等所产生的任何风险或责任由</w:t>
      </w:r>
      <w:r w:rsidR="002E3E4F">
        <w:rPr>
          <w:rFonts w:asciiTheme="minorEastAsia" w:hAnsiTheme="minorEastAsia" w:cs="宋体" w:hint="eastAsia"/>
          <w:color w:val="191919"/>
          <w:kern w:val="0"/>
          <w:sz w:val="28"/>
          <w:szCs w:val="28"/>
        </w:rPr>
        <w:t>意向投资人</w:t>
      </w:r>
      <w:r w:rsidRPr="0000193B">
        <w:rPr>
          <w:rFonts w:asciiTheme="minorEastAsia" w:hAnsiTheme="minorEastAsia" w:cs="宋体" w:hint="eastAsia"/>
          <w:color w:val="191919"/>
          <w:kern w:val="0"/>
          <w:sz w:val="28"/>
          <w:szCs w:val="28"/>
        </w:rPr>
        <w:t>承担。</w:t>
      </w:r>
    </w:p>
    <w:p w14:paraId="62EE3544" w14:textId="77777777" w:rsidR="00D9611A" w:rsidRPr="005D637D" w:rsidRDefault="00D9611A" w:rsidP="00D9611A">
      <w:pPr>
        <w:pStyle w:val="3"/>
        <w:spacing w:before="0" w:afterLines="50" w:after="156" w:line="560" w:lineRule="exact"/>
        <w:rPr>
          <w:rFonts w:ascii="黑体" w:eastAsia="黑体" w:hAnsi="黑体" w:cs="宋体"/>
          <w:color w:val="191919"/>
          <w:kern w:val="0"/>
          <w:sz w:val="28"/>
          <w:szCs w:val="28"/>
        </w:rPr>
      </w:pPr>
      <w:r>
        <w:rPr>
          <w:rFonts w:asciiTheme="minorEastAsia" w:hAnsiTheme="minorEastAsia" w:cs="宋体" w:hint="eastAsia"/>
          <w:color w:val="191919"/>
          <w:kern w:val="0"/>
          <w:sz w:val="28"/>
          <w:szCs w:val="28"/>
        </w:rPr>
        <w:lastRenderedPageBreak/>
        <w:t>（四）</w:t>
      </w:r>
      <w:r w:rsidRPr="005D637D">
        <w:rPr>
          <w:rFonts w:ascii="黑体" w:eastAsia="黑体" w:hAnsi="黑体" w:cs="宋体" w:hint="eastAsia"/>
          <w:color w:val="191919"/>
          <w:kern w:val="0"/>
          <w:sz w:val="28"/>
          <w:szCs w:val="28"/>
        </w:rPr>
        <w:t>争议解决</w:t>
      </w:r>
    </w:p>
    <w:p w14:paraId="677E5176" w14:textId="77777777" w:rsidR="00D9611A" w:rsidRPr="00B02817" w:rsidRDefault="00D9611A" w:rsidP="00D9611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1、适用法律</w:t>
      </w:r>
    </w:p>
    <w:p w14:paraId="7407FAF3" w14:textId="77777777" w:rsidR="00D9611A" w:rsidRPr="00B02817" w:rsidRDefault="00D9611A" w:rsidP="00D9611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任何与本次招募程序相关或因其引起的权利主张、争端和分歧应当依照中华人民共和国法律解决。</w:t>
      </w:r>
    </w:p>
    <w:p w14:paraId="7133295F" w14:textId="77777777" w:rsidR="00D9611A" w:rsidRPr="00B02817" w:rsidRDefault="00D9611A" w:rsidP="00D9611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2、争议解决方式</w:t>
      </w:r>
    </w:p>
    <w:p w14:paraId="058048B0" w14:textId="063EF1F1" w:rsidR="00D9611A" w:rsidRPr="00F51A95" w:rsidRDefault="00D9611A" w:rsidP="00D9611A">
      <w:pPr>
        <w:widowControl/>
        <w:spacing w:afterLines="50" w:after="156" w:line="560" w:lineRule="exact"/>
        <w:ind w:firstLineChars="200" w:firstLine="560"/>
        <w:rPr>
          <w:rFonts w:ascii="宋体" w:hAnsi="宋体" w:cs="宋体"/>
          <w:color w:val="191919"/>
          <w:kern w:val="0"/>
          <w:sz w:val="28"/>
          <w:szCs w:val="28"/>
        </w:rPr>
      </w:pPr>
      <w:r w:rsidRPr="00B02817">
        <w:rPr>
          <w:rFonts w:ascii="宋体" w:hAnsi="宋体" w:cs="宋体" w:hint="eastAsia"/>
          <w:color w:val="191919"/>
          <w:kern w:val="0"/>
          <w:sz w:val="28"/>
          <w:szCs w:val="28"/>
        </w:rPr>
        <w:t>与本招募程序相关或因其引起的争议、权利主张、问题或争议，双方应当协商解决。如协商不一致，则应将争议提交长葛市人民法院通过诉讼解决。</w:t>
      </w:r>
    </w:p>
    <w:p w14:paraId="71707AD0" w14:textId="238C8FD8" w:rsidR="001B649F" w:rsidRPr="005A30F0" w:rsidRDefault="008C163F" w:rsidP="005A30F0">
      <w:pPr>
        <w:pStyle w:val="2"/>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六</w:t>
      </w:r>
      <w:r w:rsidR="006968BB"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招募公告的约束力</w:t>
      </w:r>
    </w:p>
    <w:p w14:paraId="032471B5" w14:textId="2C1CD821" w:rsidR="001B649F" w:rsidRPr="0000193B" w:rsidRDefault="002E3E4F"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00E51824" w:rsidRPr="0000193B">
        <w:rPr>
          <w:rFonts w:asciiTheme="minorEastAsia" w:hAnsiTheme="minorEastAsia" w:cs="宋体" w:hint="eastAsia"/>
          <w:color w:val="191919"/>
          <w:kern w:val="0"/>
          <w:sz w:val="28"/>
          <w:szCs w:val="28"/>
        </w:rPr>
        <w:t>按照要求</w:t>
      </w:r>
      <w:r w:rsidR="006577C9" w:rsidRPr="0000193B">
        <w:rPr>
          <w:rFonts w:asciiTheme="minorEastAsia" w:hAnsiTheme="minorEastAsia" w:cs="宋体" w:hint="eastAsia"/>
          <w:color w:val="191919"/>
          <w:kern w:val="0"/>
          <w:sz w:val="28"/>
          <w:szCs w:val="28"/>
        </w:rPr>
        <w:t>向管理人报名或提交投资文件，即视为</w:t>
      </w:r>
      <w:r w:rsidR="00250E5C" w:rsidRPr="0000193B">
        <w:rPr>
          <w:rFonts w:asciiTheme="minorEastAsia" w:hAnsiTheme="minorEastAsia" w:cs="宋体" w:hint="eastAsia"/>
          <w:color w:val="191919"/>
          <w:kern w:val="0"/>
          <w:sz w:val="28"/>
          <w:szCs w:val="28"/>
        </w:rPr>
        <w:t>已经了解《招募公告》</w:t>
      </w:r>
      <w:proofErr w:type="gramStart"/>
      <w:r w:rsidR="00250E5C" w:rsidRPr="0000193B">
        <w:rPr>
          <w:rFonts w:asciiTheme="minorEastAsia" w:hAnsiTheme="minorEastAsia" w:cs="宋体" w:hint="eastAsia"/>
          <w:color w:val="191919"/>
          <w:kern w:val="0"/>
          <w:sz w:val="28"/>
          <w:szCs w:val="28"/>
        </w:rPr>
        <w:t>下各项</w:t>
      </w:r>
      <w:proofErr w:type="gramEnd"/>
      <w:r w:rsidR="00250E5C" w:rsidRPr="0000193B">
        <w:rPr>
          <w:rFonts w:asciiTheme="minorEastAsia" w:hAnsiTheme="minorEastAsia" w:cs="宋体" w:hint="eastAsia"/>
          <w:color w:val="191919"/>
          <w:kern w:val="0"/>
          <w:sz w:val="28"/>
          <w:szCs w:val="28"/>
        </w:rPr>
        <w:t>条款的含义，认可各项条款，按照招募公告</w:t>
      </w:r>
      <w:r w:rsidR="00F971F8" w:rsidRPr="0000193B">
        <w:rPr>
          <w:rFonts w:asciiTheme="minorEastAsia" w:hAnsiTheme="minorEastAsia" w:cs="宋体" w:hint="eastAsia"/>
          <w:color w:val="191919"/>
          <w:kern w:val="0"/>
          <w:sz w:val="28"/>
          <w:szCs w:val="28"/>
        </w:rPr>
        <w:t>规定的各项条款参与本次招募。</w:t>
      </w:r>
    </w:p>
    <w:p w14:paraId="282ACED9" w14:textId="0BFF9E57" w:rsidR="001B649F" w:rsidRPr="005A30F0" w:rsidRDefault="008C163F" w:rsidP="005A30F0">
      <w:pPr>
        <w:pStyle w:val="2"/>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七</w:t>
      </w:r>
      <w:r w:rsidR="006968BB"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投资费用的承担</w:t>
      </w:r>
    </w:p>
    <w:p w14:paraId="0D4E271D" w14:textId="3988565B" w:rsidR="001B649F" w:rsidRPr="0000193B" w:rsidRDefault="002E3E4F" w:rsidP="0000193B">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参与本次招募及所产生的相关费用均由</w:t>
      </w:r>
      <w:r>
        <w:rPr>
          <w:rFonts w:asciiTheme="minorEastAsia" w:hAnsiTheme="minorEastAsia" w:cs="宋体" w:hint="eastAsia"/>
          <w:color w:val="191919"/>
          <w:kern w:val="0"/>
          <w:sz w:val="28"/>
          <w:szCs w:val="28"/>
        </w:rPr>
        <w:t>意向投资人</w:t>
      </w:r>
      <w:r w:rsidR="00F971F8" w:rsidRPr="0000193B">
        <w:rPr>
          <w:rFonts w:asciiTheme="minorEastAsia" w:hAnsiTheme="minorEastAsia" w:cs="宋体" w:hint="eastAsia"/>
          <w:color w:val="191919"/>
          <w:kern w:val="0"/>
          <w:sz w:val="28"/>
          <w:szCs w:val="28"/>
        </w:rPr>
        <w:t>自行承担。</w:t>
      </w:r>
    </w:p>
    <w:p w14:paraId="0A3F4A92" w14:textId="48C2A5F8" w:rsidR="001B649F" w:rsidRPr="005A30F0" w:rsidRDefault="008C163F" w:rsidP="005A30F0">
      <w:pPr>
        <w:pStyle w:val="2"/>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八</w:t>
      </w:r>
      <w:r w:rsidR="006968BB"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解释权</w:t>
      </w:r>
    </w:p>
    <w:p w14:paraId="391C7E02" w14:textId="2FF524EE" w:rsidR="001B649F"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本文件的最终解释权，归属</w:t>
      </w:r>
      <w:r w:rsidR="00E769C4" w:rsidRPr="0000193B">
        <w:rPr>
          <w:rFonts w:asciiTheme="minorEastAsia" w:hAnsiTheme="minorEastAsia" w:cs="宋体" w:hint="eastAsia"/>
          <w:color w:val="191919"/>
          <w:kern w:val="0"/>
          <w:sz w:val="28"/>
          <w:szCs w:val="28"/>
        </w:rPr>
        <w:t>河南众品食业股份有限公司</w:t>
      </w:r>
      <w:r w:rsidRPr="0000193B">
        <w:rPr>
          <w:rFonts w:asciiTheme="minorEastAsia" w:hAnsiTheme="minorEastAsia" w:cs="宋体" w:hint="eastAsia"/>
          <w:color w:val="191919"/>
          <w:kern w:val="0"/>
          <w:sz w:val="28"/>
          <w:szCs w:val="28"/>
        </w:rPr>
        <w:t>管理人所有。</w:t>
      </w:r>
    </w:p>
    <w:p w14:paraId="151AEAB2" w14:textId="5669FDE7" w:rsidR="001B649F" w:rsidRPr="005A30F0" w:rsidRDefault="008C163F" w:rsidP="005A30F0">
      <w:pPr>
        <w:pStyle w:val="2"/>
        <w:spacing w:before="0" w:afterLines="50" w:after="156" w:line="560" w:lineRule="exact"/>
        <w:rPr>
          <w:rFonts w:ascii="黑体" w:eastAsia="黑体" w:hAnsi="黑体" w:cs="宋体"/>
          <w:color w:val="191919"/>
          <w:kern w:val="0"/>
          <w:sz w:val="28"/>
          <w:szCs w:val="28"/>
        </w:rPr>
      </w:pPr>
      <w:r>
        <w:rPr>
          <w:rFonts w:ascii="黑体" w:eastAsia="黑体" w:hAnsi="黑体" w:cs="宋体" w:hint="eastAsia"/>
          <w:color w:val="191919"/>
          <w:kern w:val="0"/>
          <w:sz w:val="28"/>
          <w:szCs w:val="28"/>
        </w:rPr>
        <w:t>九</w:t>
      </w:r>
      <w:r w:rsidR="006968BB" w:rsidRPr="005A30F0">
        <w:rPr>
          <w:rFonts w:ascii="黑体" w:eastAsia="黑体" w:hAnsi="黑体" w:cs="宋体" w:hint="eastAsia"/>
          <w:color w:val="191919"/>
          <w:kern w:val="0"/>
          <w:sz w:val="28"/>
          <w:szCs w:val="28"/>
        </w:rPr>
        <w:t>、</w:t>
      </w:r>
      <w:r w:rsidR="00F971F8" w:rsidRPr="005A30F0">
        <w:rPr>
          <w:rFonts w:ascii="黑体" w:eastAsia="黑体" w:hAnsi="黑体" w:cs="宋体" w:hint="eastAsia"/>
          <w:color w:val="191919"/>
          <w:kern w:val="0"/>
          <w:sz w:val="28"/>
          <w:szCs w:val="28"/>
        </w:rPr>
        <w:t>管理人联系方式</w:t>
      </w:r>
    </w:p>
    <w:p w14:paraId="44AA6B95" w14:textId="52FA4368" w:rsidR="00D351E1"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联系人：</w:t>
      </w:r>
      <w:r w:rsidR="00E769C4" w:rsidRPr="0000193B">
        <w:rPr>
          <w:rFonts w:asciiTheme="minorEastAsia" w:hAnsiTheme="minorEastAsia" w:cs="宋体" w:hint="eastAsia"/>
          <w:color w:val="191919"/>
          <w:kern w:val="0"/>
          <w:sz w:val="28"/>
          <w:szCs w:val="28"/>
        </w:rPr>
        <w:t>黄</w:t>
      </w:r>
      <w:r w:rsidR="00BF4F97" w:rsidRPr="0000193B">
        <w:rPr>
          <w:rFonts w:asciiTheme="minorEastAsia" w:hAnsiTheme="minorEastAsia" w:cs="宋体" w:hint="eastAsia"/>
          <w:color w:val="191919"/>
          <w:kern w:val="0"/>
          <w:sz w:val="28"/>
          <w:szCs w:val="28"/>
        </w:rPr>
        <w:t>亚楠</w:t>
      </w:r>
    </w:p>
    <w:p w14:paraId="58EE0074" w14:textId="71CF49B3" w:rsidR="00D351E1"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联系电话：</w:t>
      </w:r>
      <w:r w:rsidR="00E769C4" w:rsidRPr="0000193B">
        <w:rPr>
          <w:rFonts w:asciiTheme="minorEastAsia" w:hAnsiTheme="minorEastAsia" w:cs="宋体"/>
          <w:color w:val="191919"/>
          <w:kern w:val="0"/>
          <w:sz w:val="28"/>
          <w:szCs w:val="28"/>
        </w:rPr>
        <w:t>15537493278</w:t>
      </w:r>
    </w:p>
    <w:p w14:paraId="3D944D5D" w14:textId="6EFE5F9C" w:rsidR="00D351E1" w:rsidRPr="0000193B" w:rsidRDefault="00F971F8" w:rsidP="0000193B">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lastRenderedPageBreak/>
        <w:t>报名及</w:t>
      </w:r>
      <w:r w:rsidR="00DB28E8" w:rsidRPr="0000193B">
        <w:rPr>
          <w:rFonts w:asciiTheme="minorEastAsia" w:hAnsiTheme="minorEastAsia" w:cs="宋体" w:hint="eastAsia"/>
          <w:color w:val="191919"/>
          <w:kern w:val="0"/>
          <w:sz w:val="28"/>
          <w:szCs w:val="28"/>
        </w:rPr>
        <w:t>投资文件</w:t>
      </w:r>
      <w:r w:rsidRPr="0000193B">
        <w:rPr>
          <w:rFonts w:asciiTheme="minorEastAsia" w:hAnsiTheme="minorEastAsia" w:cs="宋体" w:hint="eastAsia"/>
          <w:color w:val="191919"/>
          <w:kern w:val="0"/>
          <w:sz w:val="28"/>
          <w:szCs w:val="28"/>
        </w:rPr>
        <w:t>提交地址：</w:t>
      </w:r>
      <w:r w:rsidR="00E769C4" w:rsidRPr="0000193B">
        <w:rPr>
          <w:rFonts w:asciiTheme="minorEastAsia" w:hAnsiTheme="minorEastAsia" w:cs="宋体" w:hint="eastAsia"/>
          <w:color w:val="191919"/>
          <w:kern w:val="0"/>
          <w:sz w:val="28"/>
          <w:szCs w:val="28"/>
        </w:rPr>
        <w:t>河南省长</w:t>
      </w:r>
      <w:proofErr w:type="gramStart"/>
      <w:r w:rsidR="00E769C4" w:rsidRPr="0000193B">
        <w:rPr>
          <w:rFonts w:asciiTheme="minorEastAsia" w:hAnsiTheme="minorEastAsia" w:cs="宋体" w:hint="eastAsia"/>
          <w:color w:val="191919"/>
          <w:kern w:val="0"/>
          <w:sz w:val="28"/>
          <w:szCs w:val="28"/>
        </w:rPr>
        <w:t>葛市众品路众品</w:t>
      </w:r>
      <w:proofErr w:type="gramEnd"/>
      <w:r w:rsidR="00E769C4" w:rsidRPr="0000193B">
        <w:rPr>
          <w:rFonts w:asciiTheme="minorEastAsia" w:hAnsiTheme="minorEastAsia" w:cs="宋体" w:hint="eastAsia"/>
          <w:color w:val="191919"/>
          <w:kern w:val="0"/>
          <w:sz w:val="28"/>
          <w:szCs w:val="28"/>
        </w:rPr>
        <w:t>食业园</w:t>
      </w:r>
    </w:p>
    <w:p w14:paraId="7D68BFD9" w14:textId="77777777" w:rsidR="00337C06" w:rsidRDefault="00337C06" w:rsidP="00F52AC8">
      <w:pPr>
        <w:spacing w:afterLines="50" w:after="156" w:line="560" w:lineRule="exact"/>
        <w:ind w:leftChars="200" w:left="3828" w:hanging="3408"/>
        <w:rPr>
          <w:rFonts w:ascii="仿宋_GB2312" w:eastAsia="仿宋_GB2312" w:hAnsi="黑体"/>
          <w:sz w:val="28"/>
          <w:szCs w:val="28"/>
        </w:rPr>
      </w:pPr>
    </w:p>
    <w:p w14:paraId="09F82E9F" w14:textId="2DB23A74" w:rsidR="003E08B1" w:rsidRPr="0000193B" w:rsidRDefault="00E769C4" w:rsidP="0000193B">
      <w:pPr>
        <w:widowControl/>
        <w:spacing w:afterLines="50" w:after="156" w:line="560" w:lineRule="exact"/>
        <w:ind w:firstLineChars="200" w:firstLine="560"/>
        <w:jc w:val="right"/>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河南众品食业股份有限公司</w:t>
      </w:r>
      <w:r w:rsidR="003E08B1" w:rsidRPr="0000193B">
        <w:rPr>
          <w:rFonts w:asciiTheme="minorEastAsia" w:hAnsiTheme="minorEastAsia" w:cs="宋体" w:hint="eastAsia"/>
          <w:color w:val="191919"/>
          <w:kern w:val="0"/>
          <w:sz w:val="28"/>
          <w:szCs w:val="28"/>
        </w:rPr>
        <w:t>管理人</w:t>
      </w:r>
    </w:p>
    <w:p w14:paraId="3C18D386" w14:textId="1FD608ED" w:rsidR="0000193B" w:rsidRDefault="007D2582" w:rsidP="0000193B">
      <w:pPr>
        <w:widowControl/>
        <w:spacing w:afterLines="50" w:after="156" w:line="560" w:lineRule="exact"/>
        <w:ind w:firstLineChars="200" w:firstLine="560"/>
        <w:jc w:val="right"/>
        <w:rPr>
          <w:rFonts w:asciiTheme="minorEastAsia" w:hAnsiTheme="minorEastAsia" w:cs="宋体"/>
          <w:color w:val="191919"/>
          <w:kern w:val="0"/>
          <w:sz w:val="28"/>
          <w:szCs w:val="28"/>
        </w:rPr>
      </w:pPr>
      <w:r w:rsidRPr="0000193B">
        <w:rPr>
          <w:rFonts w:asciiTheme="minorEastAsia" w:hAnsiTheme="minorEastAsia" w:cs="宋体" w:hint="eastAsia"/>
          <w:color w:val="191919"/>
          <w:kern w:val="0"/>
          <w:sz w:val="28"/>
          <w:szCs w:val="28"/>
        </w:rPr>
        <w:t>二〇二〇年十月</w:t>
      </w:r>
      <w:r w:rsidR="00BD1DCB">
        <w:rPr>
          <w:rFonts w:asciiTheme="minorEastAsia" w:hAnsiTheme="minorEastAsia" w:cs="宋体" w:hint="eastAsia"/>
          <w:color w:val="191919"/>
          <w:kern w:val="0"/>
          <w:sz w:val="28"/>
          <w:szCs w:val="28"/>
        </w:rPr>
        <w:t>二十九日</w:t>
      </w:r>
    </w:p>
    <w:p w14:paraId="7B0F1C87" w14:textId="1F77984B" w:rsidR="007E1E74" w:rsidRPr="0000193B" w:rsidRDefault="007E1E74" w:rsidP="003C6164">
      <w:pPr>
        <w:widowControl/>
        <w:spacing w:afterLines="50" w:after="156" w:line="560" w:lineRule="exact"/>
        <w:ind w:firstLineChars="200" w:firstLine="560"/>
        <w:rPr>
          <w:rFonts w:asciiTheme="minorEastAsia" w:hAnsiTheme="minorEastAsia" w:cs="宋体"/>
          <w:color w:val="191919"/>
          <w:kern w:val="0"/>
          <w:sz w:val="28"/>
          <w:szCs w:val="28"/>
        </w:rPr>
      </w:pPr>
      <w:r w:rsidRPr="0000193B">
        <w:rPr>
          <w:rFonts w:asciiTheme="minorEastAsia" w:hAnsiTheme="minorEastAsia" w:cs="宋体"/>
          <w:color w:val="191919"/>
          <w:kern w:val="0"/>
          <w:sz w:val="28"/>
          <w:szCs w:val="28"/>
        </w:rPr>
        <w:br w:type="page"/>
      </w:r>
    </w:p>
    <w:p w14:paraId="67DF572F" w14:textId="77777777" w:rsidR="00C257DD" w:rsidRDefault="00C257DD" w:rsidP="0000193B">
      <w:pPr>
        <w:pStyle w:val="1"/>
        <w:numPr>
          <w:ilvl w:val="0"/>
          <w:numId w:val="0"/>
        </w:numPr>
        <w:spacing w:before="0" w:afterLines="50" w:after="156" w:line="560" w:lineRule="exact"/>
        <w:ind w:left="420"/>
        <w:jc w:val="center"/>
        <w:rPr>
          <w:rFonts w:ascii="黑体" w:eastAsia="黑体" w:hAnsi="黑体" w:cs="新宋体"/>
          <w:sz w:val="32"/>
          <w:szCs w:val="32"/>
        </w:rPr>
        <w:sectPr w:rsidR="00C257DD" w:rsidSect="00242BD4">
          <w:footerReference w:type="default" r:id="rId12"/>
          <w:pgSz w:w="11906" w:h="16838"/>
          <w:pgMar w:top="1440" w:right="1800" w:bottom="1440" w:left="1800" w:header="851" w:footer="992" w:gutter="0"/>
          <w:pgNumType w:start="0"/>
          <w:cols w:space="425"/>
          <w:titlePg/>
          <w:docGrid w:type="lines" w:linePitch="312"/>
        </w:sectPr>
      </w:pPr>
      <w:bookmarkStart w:id="8" w:name="_Hlk44502823"/>
    </w:p>
    <w:p w14:paraId="27231BD2" w14:textId="0C5D06ED" w:rsidR="0000193B" w:rsidRDefault="0000193B" w:rsidP="00530E10">
      <w:pPr>
        <w:pStyle w:val="1"/>
        <w:numPr>
          <w:ilvl w:val="0"/>
          <w:numId w:val="0"/>
        </w:numPr>
        <w:spacing w:before="0" w:afterLines="50" w:after="156" w:line="560" w:lineRule="exact"/>
        <w:jc w:val="center"/>
        <w:rPr>
          <w:rFonts w:ascii="黑体" w:eastAsia="黑体" w:hAnsi="黑体" w:cs="新宋体"/>
          <w:sz w:val="32"/>
          <w:szCs w:val="32"/>
        </w:rPr>
      </w:pPr>
      <w:r>
        <w:rPr>
          <w:rFonts w:ascii="黑体" w:eastAsia="黑体" w:hAnsi="黑体" w:cs="新宋体" w:hint="eastAsia"/>
          <w:sz w:val="32"/>
          <w:szCs w:val="32"/>
        </w:rPr>
        <w:lastRenderedPageBreak/>
        <w:t>附件一：目标公司基本情况</w:t>
      </w:r>
      <w:r w:rsidR="007259E6">
        <w:rPr>
          <w:rFonts w:ascii="黑体" w:eastAsia="黑体" w:hAnsi="黑体" w:cs="新宋体" w:hint="eastAsia"/>
          <w:sz w:val="32"/>
          <w:szCs w:val="32"/>
        </w:rPr>
        <w:t>及投资保证金金额</w:t>
      </w:r>
    </w:p>
    <w:tbl>
      <w:tblPr>
        <w:tblW w:w="15194" w:type="dxa"/>
        <w:jc w:val="center"/>
        <w:tblLook w:val="04A0" w:firstRow="1" w:lastRow="0" w:firstColumn="1" w:lastColumn="0" w:noHBand="0" w:noVBand="1"/>
      </w:tblPr>
      <w:tblGrid>
        <w:gridCol w:w="567"/>
        <w:gridCol w:w="4422"/>
        <w:gridCol w:w="8504"/>
        <w:gridCol w:w="1701"/>
      </w:tblGrid>
      <w:tr w:rsidR="00904102" w:rsidRPr="00C257DD" w14:paraId="72C6886A" w14:textId="77777777" w:rsidTr="00904102">
        <w:trPr>
          <w:trHeight w:val="285"/>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60E91" w14:textId="77777777" w:rsidR="00C257DD" w:rsidRPr="00C257DD" w:rsidRDefault="00C257DD" w:rsidP="00C257DD">
            <w:pPr>
              <w:widowControl/>
              <w:jc w:val="center"/>
              <w:rPr>
                <w:rFonts w:asciiTheme="majorEastAsia" w:eastAsiaTheme="majorEastAsia" w:hAnsiTheme="majorEastAsia" w:cs="宋体"/>
                <w:b/>
                <w:color w:val="000000"/>
                <w:kern w:val="0"/>
                <w:sz w:val="28"/>
                <w:szCs w:val="28"/>
              </w:rPr>
            </w:pPr>
            <w:r w:rsidRPr="00C257DD">
              <w:rPr>
                <w:rFonts w:asciiTheme="majorEastAsia" w:eastAsiaTheme="majorEastAsia" w:hAnsiTheme="majorEastAsia" w:cs="宋体" w:hint="eastAsia"/>
                <w:b/>
                <w:color w:val="000000"/>
                <w:kern w:val="0"/>
                <w:sz w:val="28"/>
                <w:szCs w:val="28"/>
              </w:rPr>
              <w:t>序号</w:t>
            </w:r>
          </w:p>
        </w:tc>
        <w:tc>
          <w:tcPr>
            <w:tcW w:w="4422" w:type="dxa"/>
            <w:tcBorders>
              <w:top w:val="single" w:sz="4" w:space="0" w:color="auto"/>
              <w:left w:val="nil"/>
              <w:bottom w:val="single" w:sz="4" w:space="0" w:color="auto"/>
              <w:right w:val="single" w:sz="4" w:space="0" w:color="auto"/>
            </w:tcBorders>
            <w:shd w:val="clear" w:color="auto" w:fill="auto"/>
            <w:noWrap/>
            <w:vAlign w:val="center"/>
            <w:hideMark/>
          </w:tcPr>
          <w:p w14:paraId="5FE995E8" w14:textId="77777777" w:rsidR="00C257DD" w:rsidRPr="00C257DD" w:rsidRDefault="00C257DD" w:rsidP="00C257DD">
            <w:pPr>
              <w:widowControl/>
              <w:jc w:val="center"/>
              <w:rPr>
                <w:rFonts w:asciiTheme="majorEastAsia" w:eastAsiaTheme="majorEastAsia" w:hAnsiTheme="majorEastAsia" w:cs="宋体"/>
                <w:b/>
                <w:color w:val="000000"/>
                <w:kern w:val="0"/>
                <w:sz w:val="28"/>
                <w:szCs w:val="28"/>
              </w:rPr>
            </w:pPr>
            <w:r w:rsidRPr="00C257DD">
              <w:rPr>
                <w:rFonts w:asciiTheme="majorEastAsia" w:eastAsiaTheme="majorEastAsia" w:hAnsiTheme="majorEastAsia" w:cs="宋体" w:hint="eastAsia"/>
                <w:b/>
                <w:color w:val="000000"/>
                <w:kern w:val="0"/>
                <w:sz w:val="28"/>
                <w:szCs w:val="28"/>
              </w:rPr>
              <w:t>目标公司名称</w:t>
            </w:r>
          </w:p>
        </w:tc>
        <w:tc>
          <w:tcPr>
            <w:tcW w:w="8504" w:type="dxa"/>
            <w:tcBorders>
              <w:top w:val="single" w:sz="4" w:space="0" w:color="auto"/>
              <w:left w:val="nil"/>
              <w:bottom w:val="single" w:sz="4" w:space="0" w:color="auto"/>
              <w:right w:val="single" w:sz="4" w:space="0" w:color="auto"/>
            </w:tcBorders>
            <w:shd w:val="clear" w:color="auto" w:fill="auto"/>
            <w:noWrap/>
            <w:vAlign w:val="center"/>
            <w:hideMark/>
          </w:tcPr>
          <w:p w14:paraId="1F28DF31" w14:textId="77777777" w:rsidR="00C257DD" w:rsidRPr="00C257DD" w:rsidRDefault="00C257DD" w:rsidP="00C257DD">
            <w:pPr>
              <w:widowControl/>
              <w:jc w:val="center"/>
              <w:rPr>
                <w:rFonts w:asciiTheme="majorEastAsia" w:eastAsiaTheme="majorEastAsia" w:hAnsiTheme="majorEastAsia" w:cs="宋体"/>
                <w:b/>
                <w:color w:val="000000"/>
                <w:kern w:val="0"/>
                <w:sz w:val="28"/>
                <w:szCs w:val="28"/>
              </w:rPr>
            </w:pPr>
            <w:r w:rsidRPr="00C257DD">
              <w:rPr>
                <w:rFonts w:asciiTheme="majorEastAsia" w:eastAsiaTheme="majorEastAsia" w:hAnsiTheme="majorEastAsia" w:cs="宋体" w:hint="eastAsia"/>
                <w:b/>
                <w:color w:val="000000"/>
                <w:kern w:val="0"/>
                <w:sz w:val="28"/>
                <w:szCs w:val="28"/>
              </w:rPr>
              <w:t>目标公司简介</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21BDA1" w14:textId="77777777" w:rsidR="00904102" w:rsidRPr="00904102" w:rsidRDefault="00C257DD" w:rsidP="00C257DD">
            <w:pPr>
              <w:widowControl/>
              <w:jc w:val="center"/>
              <w:rPr>
                <w:rFonts w:asciiTheme="majorEastAsia" w:eastAsiaTheme="majorEastAsia" w:hAnsiTheme="majorEastAsia" w:cs="宋体"/>
                <w:b/>
                <w:color w:val="000000"/>
                <w:kern w:val="0"/>
                <w:sz w:val="28"/>
                <w:szCs w:val="28"/>
              </w:rPr>
            </w:pPr>
            <w:r w:rsidRPr="00C257DD">
              <w:rPr>
                <w:rFonts w:asciiTheme="majorEastAsia" w:eastAsiaTheme="majorEastAsia" w:hAnsiTheme="majorEastAsia" w:cs="宋体" w:hint="eastAsia"/>
                <w:b/>
                <w:color w:val="000000"/>
                <w:kern w:val="0"/>
                <w:sz w:val="28"/>
                <w:szCs w:val="28"/>
              </w:rPr>
              <w:t>投资保证金</w:t>
            </w:r>
          </w:p>
          <w:p w14:paraId="7E072294" w14:textId="7710D1F0" w:rsidR="00C257DD" w:rsidRPr="00C257DD" w:rsidRDefault="00C257DD" w:rsidP="00C257DD">
            <w:pPr>
              <w:widowControl/>
              <w:jc w:val="center"/>
              <w:rPr>
                <w:rFonts w:asciiTheme="majorEastAsia" w:eastAsiaTheme="majorEastAsia" w:hAnsiTheme="majorEastAsia" w:cs="宋体"/>
                <w:b/>
                <w:color w:val="000000"/>
                <w:kern w:val="0"/>
                <w:sz w:val="28"/>
                <w:szCs w:val="28"/>
              </w:rPr>
            </w:pPr>
            <w:r w:rsidRPr="00C257DD">
              <w:rPr>
                <w:rFonts w:asciiTheme="majorEastAsia" w:eastAsiaTheme="majorEastAsia" w:hAnsiTheme="majorEastAsia" w:cs="宋体" w:hint="eastAsia"/>
                <w:b/>
                <w:color w:val="000000"/>
                <w:kern w:val="0"/>
                <w:sz w:val="28"/>
                <w:szCs w:val="28"/>
              </w:rPr>
              <w:t>金额（</w:t>
            </w:r>
            <w:r w:rsidR="00BC01F3">
              <w:rPr>
                <w:rFonts w:asciiTheme="majorEastAsia" w:eastAsiaTheme="majorEastAsia" w:hAnsiTheme="majorEastAsia" w:cs="宋体" w:hint="eastAsia"/>
                <w:b/>
                <w:color w:val="000000"/>
                <w:kern w:val="0"/>
                <w:sz w:val="28"/>
                <w:szCs w:val="28"/>
              </w:rPr>
              <w:t>万</w:t>
            </w:r>
            <w:r w:rsidRPr="00C257DD">
              <w:rPr>
                <w:rFonts w:asciiTheme="majorEastAsia" w:eastAsiaTheme="majorEastAsia" w:hAnsiTheme="majorEastAsia" w:cs="宋体" w:hint="eastAsia"/>
                <w:b/>
                <w:color w:val="000000"/>
                <w:kern w:val="0"/>
                <w:sz w:val="28"/>
                <w:szCs w:val="28"/>
              </w:rPr>
              <w:t>元）</w:t>
            </w:r>
          </w:p>
        </w:tc>
      </w:tr>
      <w:tr w:rsidR="00904102" w:rsidRPr="00C257DD" w14:paraId="09E4AE9D" w14:textId="77777777" w:rsidTr="00904102">
        <w:trPr>
          <w:trHeight w:val="57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6C4611"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1</w:t>
            </w:r>
          </w:p>
        </w:tc>
        <w:tc>
          <w:tcPr>
            <w:tcW w:w="4422" w:type="dxa"/>
            <w:tcBorders>
              <w:top w:val="nil"/>
              <w:left w:val="nil"/>
              <w:bottom w:val="single" w:sz="4" w:space="0" w:color="auto"/>
              <w:right w:val="single" w:sz="4" w:space="0" w:color="auto"/>
            </w:tcBorders>
            <w:shd w:val="clear" w:color="auto" w:fill="auto"/>
            <w:noWrap/>
            <w:vAlign w:val="center"/>
            <w:hideMark/>
          </w:tcPr>
          <w:p w14:paraId="65C8C1E1"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河南众品食品有限公司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61C2CE6C"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河南众品食品有限公司成立于1993年，位于河南省长</w:t>
            </w:r>
            <w:proofErr w:type="gramStart"/>
            <w:r w:rsidRPr="00C257DD">
              <w:rPr>
                <w:rFonts w:asciiTheme="majorEastAsia" w:eastAsiaTheme="majorEastAsia" w:hAnsiTheme="majorEastAsia" w:cs="宋体" w:hint="eastAsia"/>
                <w:color w:val="191919"/>
                <w:kern w:val="0"/>
                <w:sz w:val="28"/>
                <w:szCs w:val="28"/>
              </w:rPr>
              <w:t>葛市众品路</w:t>
            </w:r>
            <w:proofErr w:type="gramEnd"/>
            <w:r w:rsidRPr="00C257DD">
              <w:rPr>
                <w:rFonts w:asciiTheme="majorEastAsia" w:eastAsiaTheme="majorEastAsia" w:hAnsiTheme="majorEastAsia" w:cs="宋体" w:hint="eastAsia"/>
                <w:color w:val="191919"/>
                <w:kern w:val="0"/>
                <w:sz w:val="28"/>
                <w:szCs w:val="28"/>
              </w:rPr>
              <w:t>1号。</w:t>
            </w:r>
            <w:proofErr w:type="gramStart"/>
            <w:r w:rsidRPr="00C257DD">
              <w:rPr>
                <w:rFonts w:asciiTheme="majorEastAsia" w:eastAsiaTheme="majorEastAsia" w:hAnsiTheme="majorEastAsia" w:cs="宋体" w:hint="eastAsia"/>
                <w:color w:val="191919"/>
                <w:kern w:val="0"/>
                <w:sz w:val="28"/>
                <w:szCs w:val="28"/>
              </w:rPr>
              <w:t>众品公司</w:t>
            </w:r>
            <w:proofErr w:type="gramEnd"/>
            <w:r w:rsidRPr="00C257DD">
              <w:rPr>
                <w:rFonts w:asciiTheme="majorEastAsia" w:eastAsiaTheme="majorEastAsia" w:hAnsiTheme="majorEastAsia" w:cs="宋体" w:hint="eastAsia"/>
                <w:color w:val="191919"/>
                <w:kern w:val="0"/>
                <w:sz w:val="28"/>
                <w:szCs w:val="28"/>
              </w:rPr>
              <w:t>主要从事生猪屠宰、冷鲜肉加工销售、家畜禽制品、动物油、速冻方便食品、速冻蔬菜、罐头食品的销售；进出口业务(不含进口分销)。</w:t>
            </w:r>
          </w:p>
        </w:tc>
        <w:tc>
          <w:tcPr>
            <w:tcW w:w="1701" w:type="dxa"/>
            <w:tcBorders>
              <w:top w:val="nil"/>
              <w:left w:val="nil"/>
              <w:bottom w:val="single" w:sz="4" w:space="0" w:color="auto"/>
              <w:right w:val="single" w:sz="4" w:space="0" w:color="auto"/>
            </w:tcBorders>
            <w:shd w:val="clear" w:color="auto" w:fill="auto"/>
            <w:noWrap/>
            <w:vAlign w:val="center"/>
          </w:tcPr>
          <w:p w14:paraId="0975DE7A" w14:textId="584B706A"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1</w:t>
            </w:r>
            <w:r>
              <w:rPr>
                <w:rFonts w:asciiTheme="majorEastAsia" w:eastAsiaTheme="majorEastAsia" w:hAnsiTheme="majorEastAsia" w:cs="宋体"/>
                <w:color w:val="000000"/>
                <w:kern w:val="0"/>
                <w:sz w:val="28"/>
                <w:szCs w:val="28"/>
              </w:rPr>
              <w:t>0</w:t>
            </w:r>
          </w:p>
        </w:tc>
      </w:tr>
      <w:tr w:rsidR="00904102" w:rsidRPr="00C257DD" w14:paraId="0DCE3FDE" w14:textId="77777777" w:rsidTr="00904102">
        <w:trPr>
          <w:trHeight w:val="11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0B6AAB"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2</w:t>
            </w:r>
          </w:p>
        </w:tc>
        <w:tc>
          <w:tcPr>
            <w:tcW w:w="4422" w:type="dxa"/>
            <w:tcBorders>
              <w:top w:val="nil"/>
              <w:left w:val="nil"/>
              <w:bottom w:val="single" w:sz="4" w:space="0" w:color="auto"/>
              <w:right w:val="single" w:sz="4" w:space="0" w:color="auto"/>
            </w:tcBorders>
            <w:shd w:val="clear" w:color="auto" w:fill="auto"/>
            <w:noWrap/>
            <w:vAlign w:val="center"/>
            <w:hideMark/>
          </w:tcPr>
          <w:p w14:paraId="4207ED59"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河南众品食业股份有限公司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45295742"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河南众品食业股份有限公司成立于2000年1月，公司位于长葛</w:t>
            </w:r>
            <w:proofErr w:type="gramStart"/>
            <w:r w:rsidRPr="00C257DD">
              <w:rPr>
                <w:rFonts w:asciiTheme="majorEastAsia" w:eastAsiaTheme="majorEastAsia" w:hAnsiTheme="majorEastAsia" w:cs="宋体" w:hint="eastAsia"/>
                <w:color w:val="191919"/>
                <w:kern w:val="0"/>
                <w:sz w:val="28"/>
                <w:szCs w:val="28"/>
              </w:rPr>
              <w:t>市众品路</w:t>
            </w:r>
            <w:proofErr w:type="gramEnd"/>
            <w:r w:rsidRPr="00C257DD">
              <w:rPr>
                <w:rFonts w:asciiTheme="majorEastAsia" w:eastAsiaTheme="majorEastAsia" w:hAnsiTheme="majorEastAsia" w:cs="宋体" w:hint="eastAsia"/>
                <w:color w:val="191919"/>
                <w:kern w:val="0"/>
                <w:sz w:val="28"/>
                <w:szCs w:val="28"/>
              </w:rPr>
              <w:t>1号，注册资本143000万元，经营范围包括生猪收购、屠宰、销售；食品加工、仓储、销售；冷藏服务。公司是首批农业产业化国家重点龙头企业、全国农产品加工业示范企业、全国新农村建设百强示范企业，拥有CNS认可实验室、国家博士后科研工作站、国家级企业技术中心、国家猪肉加工分中心等科研平台。公司具有品牌优势，且综合实力曾位居全国同行业前三位。</w:t>
            </w:r>
          </w:p>
        </w:tc>
        <w:tc>
          <w:tcPr>
            <w:tcW w:w="1701" w:type="dxa"/>
            <w:tcBorders>
              <w:top w:val="nil"/>
              <w:left w:val="nil"/>
              <w:bottom w:val="single" w:sz="4" w:space="0" w:color="auto"/>
              <w:right w:val="single" w:sz="4" w:space="0" w:color="auto"/>
            </w:tcBorders>
            <w:shd w:val="clear" w:color="auto" w:fill="auto"/>
            <w:noWrap/>
            <w:vAlign w:val="center"/>
          </w:tcPr>
          <w:p w14:paraId="5E055657" w14:textId="47DFF8F9"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5</w:t>
            </w:r>
            <w:r>
              <w:rPr>
                <w:rFonts w:asciiTheme="majorEastAsia" w:eastAsiaTheme="majorEastAsia" w:hAnsiTheme="majorEastAsia" w:cs="宋体"/>
                <w:color w:val="000000"/>
                <w:kern w:val="0"/>
                <w:sz w:val="28"/>
                <w:szCs w:val="28"/>
              </w:rPr>
              <w:t>00</w:t>
            </w:r>
          </w:p>
        </w:tc>
      </w:tr>
      <w:tr w:rsidR="00904102" w:rsidRPr="00C257DD" w14:paraId="05707F4E" w14:textId="77777777" w:rsidTr="00904102">
        <w:trPr>
          <w:trHeight w:val="11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74EF95"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3</w:t>
            </w:r>
          </w:p>
        </w:tc>
        <w:tc>
          <w:tcPr>
            <w:tcW w:w="4422" w:type="dxa"/>
            <w:tcBorders>
              <w:top w:val="nil"/>
              <w:left w:val="nil"/>
              <w:bottom w:val="single" w:sz="4" w:space="0" w:color="auto"/>
              <w:right w:val="single" w:sz="4" w:space="0" w:color="auto"/>
            </w:tcBorders>
            <w:shd w:val="clear" w:color="auto" w:fill="auto"/>
            <w:noWrap/>
            <w:vAlign w:val="center"/>
            <w:hideMark/>
          </w:tcPr>
          <w:p w14:paraId="6D17E8FD"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驻</w:t>
            </w:r>
            <w:proofErr w:type="gramStart"/>
            <w:r w:rsidRPr="00C257DD">
              <w:rPr>
                <w:rFonts w:asciiTheme="majorEastAsia" w:eastAsiaTheme="majorEastAsia" w:hAnsiTheme="majorEastAsia" w:cs="宋体" w:hint="eastAsia"/>
                <w:color w:val="191919"/>
                <w:kern w:val="0"/>
                <w:sz w:val="28"/>
                <w:szCs w:val="28"/>
              </w:rPr>
              <w:t>马店众品食</w:t>
            </w:r>
            <w:proofErr w:type="gramEnd"/>
            <w:r w:rsidRPr="00C257DD">
              <w:rPr>
                <w:rFonts w:asciiTheme="majorEastAsia" w:eastAsiaTheme="majorEastAsia" w:hAnsiTheme="majorEastAsia" w:cs="宋体" w:hint="eastAsia"/>
                <w:color w:val="191919"/>
                <w:kern w:val="0"/>
                <w:sz w:val="28"/>
                <w:szCs w:val="28"/>
              </w:rPr>
              <w:t>业有限公司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49522526"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驻</w:t>
            </w:r>
            <w:proofErr w:type="gramStart"/>
            <w:r w:rsidRPr="00C257DD">
              <w:rPr>
                <w:rFonts w:asciiTheme="majorEastAsia" w:eastAsiaTheme="majorEastAsia" w:hAnsiTheme="majorEastAsia" w:cs="宋体" w:hint="eastAsia"/>
                <w:color w:val="191919"/>
                <w:kern w:val="0"/>
                <w:sz w:val="28"/>
                <w:szCs w:val="28"/>
              </w:rPr>
              <w:t>马店众品食</w:t>
            </w:r>
            <w:proofErr w:type="gramEnd"/>
            <w:r w:rsidRPr="00C257DD">
              <w:rPr>
                <w:rFonts w:asciiTheme="majorEastAsia" w:eastAsiaTheme="majorEastAsia" w:hAnsiTheme="majorEastAsia" w:cs="宋体" w:hint="eastAsia"/>
                <w:color w:val="191919"/>
                <w:kern w:val="0"/>
                <w:sz w:val="28"/>
                <w:szCs w:val="28"/>
              </w:rPr>
              <w:t>业有限公司成立于2006年，位于河南省驻马店市遂平县产业集聚区</w:t>
            </w:r>
            <w:proofErr w:type="gramStart"/>
            <w:r w:rsidRPr="00C257DD">
              <w:rPr>
                <w:rFonts w:asciiTheme="majorEastAsia" w:eastAsiaTheme="majorEastAsia" w:hAnsiTheme="majorEastAsia" w:cs="宋体" w:hint="eastAsia"/>
                <w:color w:val="191919"/>
                <w:kern w:val="0"/>
                <w:sz w:val="28"/>
                <w:szCs w:val="28"/>
              </w:rPr>
              <w:t>众品路</w:t>
            </w:r>
            <w:proofErr w:type="gramEnd"/>
            <w:r w:rsidRPr="00C257DD">
              <w:rPr>
                <w:rFonts w:asciiTheme="majorEastAsia" w:eastAsiaTheme="majorEastAsia" w:hAnsiTheme="majorEastAsia" w:cs="宋体" w:hint="eastAsia"/>
                <w:color w:val="191919"/>
                <w:kern w:val="0"/>
                <w:sz w:val="28"/>
                <w:szCs w:val="28"/>
              </w:rPr>
              <w:t>东侧，注册资本6000万元，主要经营范围包括生猪定点屠宰、分割，家畜禽、水产品及其制品、米、面、粮油、调料等的销售，经营本企业自产产品的出口业务；经营本企业生产、科研所需的原辅材料、机械设备、仪器仪表及零配件的进口业</w:t>
            </w:r>
            <w:r w:rsidRPr="00C257DD">
              <w:rPr>
                <w:rFonts w:asciiTheme="majorEastAsia" w:eastAsiaTheme="majorEastAsia" w:hAnsiTheme="majorEastAsia" w:cs="宋体" w:hint="eastAsia"/>
                <w:color w:val="191919"/>
                <w:kern w:val="0"/>
                <w:sz w:val="28"/>
                <w:szCs w:val="28"/>
              </w:rPr>
              <w:lastRenderedPageBreak/>
              <w:t>务（国家限定公司经营或禁止进出口的商品及技术除外）；经营进料加工和“三来一补”业务。</w:t>
            </w:r>
          </w:p>
        </w:tc>
        <w:tc>
          <w:tcPr>
            <w:tcW w:w="1701" w:type="dxa"/>
            <w:tcBorders>
              <w:top w:val="nil"/>
              <w:left w:val="nil"/>
              <w:bottom w:val="single" w:sz="4" w:space="0" w:color="auto"/>
              <w:right w:val="single" w:sz="4" w:space="0" w:color="auto"/>
            </w:tcBorders>
            <w:shd w:val="clear" w:color="auto" w:fill="auto"/>
            <w:noWrap/>
            <w:vAlign w:val="center"/>
          </w:tcPr>
          <w:p w14:paraId="6F680ABA" w14:textId="51E7D3AC"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1</w:t>
            </w:r>
            <w:r>
              <w:rPr>
                <w:rFonts w:asciiTheme="majorEastAsia" w:eastAsiaTheme="majorEastAsia" w:hAnsiTheme="majorEastAsia" w:cs="宋体"/>
                <w:color w:val="000000"/>
                <w:kern w:val="0"/>
                <w:sz w:val="28"/>
                <w:szCs w:val="28"/>
              </w:rPr>
              <w:t>00</w:t>
            </w:r>
          </w:p>
        </w:tc>
      </w:tr>
      <w:tr w:rsidR="00904102" w:rsidRPr="00C257DD" w14:paraId="38789023" w14:textId="77777777" w:rsidTr="00904102">
        <w:trPr>
          <w:trHeight w:val="370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D07F05"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4</w:t>
            </w:r>
          </w:p>
        </w:tc>
        <w:tc>
          <w:tcPr>
            <w:tcW w:w="4422" w:type="dxa"/>
            <w:tcBorders>
              <w:top w:val="nil"/>
              <w:left w:val="nil"/>
              <w:bottom w:val="single" w:sz="4" w:space="0" w:color="auto"/>
              <w:right w:val="single" w:sz="4" w:space="0" w:color="auto"/>
            </w:tcBorders>
            <w:shd w:val="clear" w:color="auto" w:fill="auto"/>
            <w:noWrap/>
            <w:vAlign w:val="center"/>
            <w:hideMark/>
          </w:tcPr>
          <w:p w14:paraId="24A5B8B0"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安阳众品食</w:t>
            </w:r>
            <w:proofErr w:type="gramEnd"/>
            <w:r w:rsidRPr="00C257DD">
              <w:rPr>
                <w:rFonts w:asciiTheme="majorEastAsia" w:eastAsiaTheme="majorEastAsia" w:hAnsiTheme="majorEastAsia" w:cs="宋体" w:hint="eastAsia"/>
                <w:color w:val="191919"/>
                <w:kern w:val="0"/>
                <w:sz w:val="28"/>
                <w:szCs w:val="28"/>
              </w:rPr>
              <w:t>业有限公司</w:t>
            </w:r>
          </w:p>
        </w:tc>
        <w:tc>
          <w:tcPr>
            <w:tcW w:w="8504" w:type="dxa"/>
            <w:tcBorders>
              <w:top w:val="nil"/>
              <w:left w:val="nil"/>
              <w:bottom w:val="single" w:sz="4" w:space="0" w:color="auto"/>
              <w:right w:val="single" w:sz="4" w:space="0" w:color="auto"/>
            </w:tcBorders>
            <w:shd w:val="clear" w:color="auto" w:fill="auto"/>
            <w:vAlign w:val="center"/>
            <w:hideMark/>
          </w:tcPr>
          <w:p w14:paraId="04AAF190" w14:textId="77777777" w:rsidR="00C257DD" w:rsidRPr="00C257DD" w:rsidRDefault="00C257DD" w:rsidP="00C257DD">
            <w:pPr>
              <w:widowControl/>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安阳众品食</w:t>
            </w:r>
            <w:proofErr w:type="gramEnd"/>
            <w:r w:rsidRPr="00C257DD">
              <w:rPr>
                <w:rFonts w:asciiTheme="majorEastAsia" w:eastAsiaTheme="majorEastAsia" w:hAnsiTheme="majorEastAsia" w:cs="宋体" w:hint="eastAsia"/>
                <w:color w:val="191919"/>
                <w:kern w:val="0"/>
                <w:sz w:val="28"/>
                <w:szCs w:val="28"/>
              </w:rPr>
              <w:t>业有限公司（以下简称“安阳众品”）成立于2007年，位于汤阴县城关镇五里村食品工业园，注册资本3485万元，总占地面积616亩。安阳</w:t>
            </w:r>
            <w:proofErr w:type="gramStart"/>
            <w:r w:rsidRPr="00C257DD">
              <w:rPr>
                <w:rFonts w:asciiTheme="majorEastAsia" w:eastAsiaTheme="majorEastAsia" w:hAnsiTheme="majorEastAsia" w:cs="宋体" w:hint="eastAsia"/>
                <w:color w:val="191919"/>
                <w:kern w:val="0"/>
                <w:sz w:val="28"/>
                <w:szCs w:val="28"/>
              </w:rPr>
              <w:t>众品项目</w:t>
            </w:r>
            <w:proofErr w:type="gramEnd"/>
            <w:r w:rsidRPr="00C257DD">
              <w:rPr>
                <w:rFonts w:asciiTheme="majorEastAsia" w:eastAsiaTheme="majorEastAsia" w:hAnsiTheme="majorEastAsia" w:cs="宋体" w:hint="eastAsia"/>
                <w:color w:val="191919"/>
                <w:kern w:val="0"/>
                <w:sz w:val="28"/>
                <w:szCs w:val="28"/>
              </w:rPr>
              <w:t>建设分为两期，其中一期项目为新建年产10万吨无公害猪肉系列产品项目，该项目于2006年11月开工建设，2007年9月19日建成投入试生产。二期项目豫</w:t>
            </w:r>
            <w:proofErr w:type="gramStart"/>
            <w:r w:rsidRPr="00C257DD">
              <w:rPr>
                <w:rFonts w:asciiTheme="majorEastAsia" w:eastAsiaTheme="majorEastAsia" w:hAnsiTheme="majorEastAsia" w:cs="宋体" w:hint="eastAsia"/>
                <w:color w:val="191919"/>
                <w:kern w:val="0"/>
                <w:sz w:val="28"/>
                <w:szCs w:val="28"/>
              </w:rPr>
              <w:t>北产业</w:t>
            </w:r>
            <w:proofErr w:type="gramEnd"/>
            <w:r w:rsidRPr="00C257DD">
              <w:rPr>
                <w:rFonts w:asciiTheme="majorEastAsia" w:eastAsiaTheme="majorEastAsia" w:hAnsiTheme="majorEastAsia" w:cs="宋体" w:hint="eastAsia"/>
                <w:color w:val="191919"/>
                <w:kern w:val="0"/>
                <w:sz w:val="28"/>
                <w:szCs w:val="28"/>
              </w:rPr>
              <w:t>园主要建设内容为温控物流区、冷链物流区、交易区、仓储区、包装材料加工区、综合食品加工区、出口食品加工区、副产品综合加工区及相关配套辅助设施，是一个现代化的多功能服务产业园区。</w:t>
            </w:r>
            <w:proofErr w:type="gramStart"/>
            <w:r w:rsidRPr="00C257DD">
              <w:rPr>
                <w:rFonts w:asciiTheme="majorEastAsia" w:eastAsiaTheme="majorEastAsia" w:hAnsiTheme="majorEastAsia" w:cs="宋体" w:hint="eastAsia"/>
                <w:color w:val="191919"/>
                <w:kern w:val="0"/>
                <w:sz w:val="28"/>
                <w:szCs w:val="28"/>
              </w:rPr>
              <w:t>安阳众品经营</w:t>
            </w:r>
            <w:proofErr w:type="gramEnd"/>
            <w:r w:rsidRPr="00C257DD">
              <w:rPr>
                <w:rFonts w:asciiTheme="majorEastAsia" w:eastAsiaTheme="majorEastAsia" w:hAnsiTheme="majorEastAsia" w:cs="宋体" w:hint="eastAsia"/>
                <w:color w:val="191919"/>
                <w:kern w:val="0"/>
                <w:sz w:val="28"/>
                <w:szCs w:val="28"/>
              </w:rPr>
              <w:t>范围包括生猪收购、屠宰、分割产品加工、销售等。</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安阳众品作为</w:t>
            </w:r>
            <w:proofErr w:type="gramEnd"/>
            <w:r w:rsidRPr="00C257DD">
              <w:rPr>
                <w:rFonts w:asciiTheme="majorEastAsia" w:eastAsiaTheme="majorEastAsia" w:hAnsiTheme="majorEastAsia" w:cs="宋体" w:hint="eastAsia"/>
                <w:color w:val="191919"/>
                <w:kern w:val="0"/>
                <w:sz w:val="28"/>
                <w:szCs w:val="28"/>
              </w:rPr>
              <w:t>豫北区域最大的无公害生猪加工基地，依托区域区位、交通、资源优势，紧邻京珠高速，积极开拓晋、冀、鲁、津市场。安阳基地辐射区域养殖业发达，仅安阳区域中小型养殖场达到400多家，安阳市日出栏量达到1.3万头以上。生猪年出栏量一万头以上养殖企业达到90多家，</w:t>
            </w:r>
            <w:proofErr w:type="gramStart"/>
            <w:r w:rsidRPr="00C257DD">
              <w:rPr>
                <w:rFonts w:asciiTheme="majorEastAsia" w:eastAsiaTheme="majorEastAsia" w:hAnsiTheme="majorEastAsia" w:cs="宋体" w:hint="eastAsia"/>
                <w:color w:val="191919"/>
                <w:kern w:val="0"/>
                <w:sz w:val="28"/>
                <w:szCs w:val="28"/>
              </w:rPr>
              <w:t>如牧原</w:t>
            </w:r>
            <w:proofErr w:type="gramEnd"/>
            <w:r w:rsidRPr="00C257DD">
              <w:rPr>
                <w:rFonts w:asciiTheme="majorEastAsia" w:eastAsiaTheme="majorEastAsia" w:hAnsiTheme="majorEastAsia" w:cs="宋体" w:hint="eastAsia"/>
                <w:color w:val="191919"/>
                <w:kern w:val="0"/>
                <w:sz w:val="28"/>
                <w:szCs w:val="28"/>
              </w:rPr>
              <w:t>、德源、新大牧业等养殖企业都在安阳区域与工厂相距50公里内，同时紧邻养殖业资源丰厚的鹤壁、新乡、濮阳区域。</w:t>
            </w:r>
            <w:r w:rsidRPr="00C257DD">
              <w:rPr>
                <w:rFonts w:asciiTheme="majorEastAsia" w:eastAsiaTheme="majorEastAsia" w:hAnsiTheme="majorEastAsia" w:cs="宋体" w:hint="eastAsia"/>
                <w:color w:val="191919"/>
                <w:kern w:val="0"/>
                <w:sz w:val="28"/>
                <w:szCs w:val="28"/>
              </w:rPr>
              <w:br/>
            </w:r>
            <w:r w:rsidRPr="00C257DD">
              <w:rPr>
                <w:rFonts w:asciiTheme="majorEastAsia" w:eastAsiaTheme="majorEastAsia" w:hAnsiTheme="majorEastAsia" w:cs="宋体" w:hint="eastAsia"/>
                <w:color w:val="191919"/>
                <w:kern w:val="0"/>
                <w:sz w:val="28"/>
                <w:szCs w:val="28"/>
              </w:rPr>
              <w:lastRenderedPageBreak/>
              <w:t>安阳</w:t>
            </w:r>
            <w:proofErr w:type="gramStart"/>
            <w:r w:rsidRPr="00C257DD">
              <w:rPr>
                <w:rFonts w:asciiTheme="majorEastAsia" w:eastAsiaTheme="majorEastAsia" w:hAnsiTheme="majorEastAsia" w:cs="宋体" w:hint="eastAsia"/>
                <w:color w:val="191919"/>
                <w:kern w:val="0"/>
                <w:sz w:val="28"/>
                <w:szCs w:val="28"/>
              </w:rPr>
              <w:t>众品通过</w:t>
            </w:r>
            <w:proofErr w:type="gramEnd"/>
            <w:r w:rsidRPr="00C257DD">
              <w:rPr>
                <w:rFonts w:asciiTheme="majorEastAsia" w:eastAsiaTheme="majorEastAsia" w:hAnsiTheme="majorEastAsia" w:cs="宋体" w:hint="eastAsia"/>
                <w:color w:val="191919"/>
                <w:kern w:val="0"/>
                <w:sz w:val="28"/>
                <w:szCs w:val="28"/>
              </w:rPr>
              <w:t>了ISO9001质量认证，生产环节严格按照公司“食品安全预防控制体系”及“食品防护计划”的要求。</w:t>
            </w:r>
            <w:proofErr w:type="gramStart"/>
            <w:r w:rsidRPr="00C257DD">
              <w:rPr>
                <w:rFonts w:asciiTheme="majorEastAsia" w:eastAsiaTheme="majorEastAsia" w:hAnsiTheme="majorEastAsia" w:cs="宋体" w:hint="eastAsia"/>
                <w:color w:val="191919"/>
                <w:kern w:val="0"/>
                <w:sz w:val="28"/>
                <w:szCs w:val="28"/>
              </w:rPr>
              <w:t>安阳众品销售</w:t>
            </w:r>
            <w:proofErr w:type="gramEnd"/>
            <w:r w:rsidRPr="00C257DD">
              <w:rPr>
                <w:rFonts w:asciiTheme="majorEastAsia" w:eastAsiaTheme="majorEastAsia" w:hAnsiTheme="majorEastAsia" w:cs="宋体" w:hint="eastAsia"/>
                <w:color w:val="191919"/>
                <w:kern w:val="0"/>
                <w:sz w:val="28"/>
                <w:szCs w:val="28"/>
              </w:rPr>
              <w:t>市场主要辐射山东、河北、天津、上海、西安、杭州区域，辐射终端网点390家，主要销售渠道有包括KA商超、终端加盟店、自营店、工业渠道、</w:t>
            </w:r>
            <w:proofErr w:type="gramStart"/>
            <w:r w:rsidRPr="00C257DD">
              <w:rPr>
                <w:rFonts w:asciiTheme="majorEastAsia" w:eastAsiaTheme="majorEastAsia" w:hAnsiTheme="majorEastAsia" w:cs="宋体" w:hint="eastAsia"/>
                <w:color w:val="191919"/>
                <w:kern w:val="0"/>
                <w:sz w:val="28"/>
                <w:szCs w:val="28"/>
              </w:rPr>
              <w:t>餐饮团膳渠道</w:t>
            </w:r>
            <w:proofErr w:type="gramEnd"/>
            <w:r w:rsidRPr="00C257DD">
              <w:rPr>
                <w:rFonts w:asciiTheme="majorEastAsia" w:eastAsiaTheme="majorEastAsia" w:hAnsiTheme="majorEastAsia" w:cs="宋体" w:hint="eastAsia"/>
                <w:color w:val="191919"/>
                <w:kern w:val="0"/>
                <w:sz w:val="28"/>
                <w:szCs w:val="28"/>
              </w:rPr>
              <w:t>、批发经销商客户等，在产品工艺保障和质量提升方面起到了推动作用。</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安阳众品自</w:t>
            </w:r>
            <w:proofErr w:type="gramEnd"/>
            <w:r w:rsidRPr="00C257DD">
              <w:rPr>
                <w:rFonts w:asciiTheme="majorEastAsia" w:eastAsiaTheme="majorEastAsia" w:hAnsiTheme="majorEastAsia" w:cs="宋体" w:hint="eastAsia"/>
                <w:color w:val="191919"/>
                <w:kern w:val="0"/>
                <w:sz w:val="28"/>
                <w:szCs w:val="28"/>
              </w:rPr>
              <w:t>2013年以来，一直作为安阳市市级储备肉的承储单位，承储吨位为1250吨。在2018年底，公司积极申报中央储备肉冻猪肉备选承储企业。</w:t>
            </w:r>
          </w:p>
        </w:tc>
        <w:tc>
          <w:tcPr>
            <w:tcW w:w="1701" w:type="dxa"/>
            <w:tcBorders>
              <w:top w:val="nil"/>
              <w:left w:val="nil"/>
              <w:bottom w:val="single" w:sz="4" w:space="0" w:color="auto"/>
              <w:right w:val="single" w:sz="4" w:space="0" w:color="auto"/>
            </w:tcBorders>
            <w:shd w:val="clear" w:color="auto" w:fill="auto"/>
            <w:noWrap/>
            <w:vAlign w:val="center"/>
          </w:tcPr>
          <w:p w14:paraId="2D01C894" w14:textId="1D1AF811"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2</w:t>
            </w:r>
            <w:r>
              <w:rPr>
                <w:rFonts w:asciiTheme="majorEastAsia" w:eastAsiaTheme="majorEastAsia" w:hAnsiTheme="majorEastAsia" w:cs="宋体"/>
                <w:color w:val="000000"/>
                <w:kern w:val="0"/>
                <w:sz w:val="28"/>
                <w:szCs w:val="28"/>
              </w:rPr>
              <w:t>00</w:t>
            </w:r>
          </w:p>
        </w:tc>
      </w:tr>
      <w:tr w:rsidR="00904102" w:rsidRPr="00C257DD" w14:paraId="34A096CC" w14:textId="77777777" w:rsidTr="00904102">
        <w:trPr>
          <w:trHeight w:val="25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3E554D"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5</w:t>
            </w:r>
          </w:p>
        </w:tc>
        <w:tc>
          <w:tcPr>
            <w:tcW w:w="4422" w:type="dxa"/>
            <w:tcBorders>
              <w:top w:val="nil"/>
              <w:left w:val="nil"/>
              <w:bottom w:val="single" w:sz="4" w:space="0" w:color="auto"/>
              <w:right w:val="single" w:sz="4" w:space="0" w:color="auto"/>
            </w:tcBorders>
            <w:shd w:val="clear" w:color="auto" w:fill="auto"/>
            <w:noWrap/>
            <w:vAlign w:val="center"/>
            <w:hideMark/>
          </w:tcPr>
          <w:p w14:paraId="665B227E"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永城众品食</w:t>
            </w:r>
            <w:proofErr w:type="gramEnd"/>
            <w:r w:rsidRPr="00C257DD">
              <w:rPr>
                <w:rFonts w:asciiTheme="majorEastAsia" w:eastAsiaTheme="majorEastAsia" w:hAnsiTheme="majorEastAsia" w:cs="宋体" w:hint="eastAsia"/>
                <w:color w:val="191919"/>
                <w:kern w:val="0"/>
                <w:sz w:val="28"/>
                <w:szCs w:val="28"/>
              </w:rPr>
              <w:t>业有限公司</w:t>
            </w:r>
          </w:p>
        </w:tc>
        <w:tc>
          <w:tcPr>
            <w:tcW w:w="8504" w:type="dxa"/>
            <w:tcBorders>
              <w:top w:val="nil"/>
              <w:left w:val="nil"/>
              <w:bottom w:val="single" w:sz="4" w:space="0" w:color="auto"/>
              <w:right w:val="single" w:sz="4" w:space="0" w:color="auto"/>
            </w:tcBorders>
            <w:shd w:val="clear" w:color="auto" w:fill="auto"/>
            <w:vAlign w:val="center"/>
            <w:hideMark/>
          </w:tcPr>
          <w:p w14:paraId="51472C77" w14:textId="77777777" w:rsidR="00C257DD" w:rsidRPr="00C257DD" w:rsidRDefault="00C257DD" w:rsidP="00C257DD">
            <w:pPr>
              <w:widowControl/>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永城众品食</w:t>
            </w:r>
            <w:proofErr w:type="gramEnd"/>
            <w:r w:rsidRPr="00C257DD">
              <w:rPr>
                <w:rFonts w:asciiTheme="majorEastAsia" w:eastAsiaTheme="majorEastAsia" w:hAnsiTheme="majorEastAsia" w:cs="宋体" w:hint="eastAsia"/>
                <w:color w:val="191919"/>
                <w:kern w:val="0"/>
                <w:sz w:val="28"/>
                <w:szCs w:val="28"/>
              </w:rPr>
              <w:t>业有限公司（以下简称“永城众品”）成立于2007年3月，公司位于永</w:t>
            </w:r>
            <w:proofErr w:type="gramStart"/>
            <w:r w:rsidRPr="00C257DD">
              <w:rPr>
                <w:rFonts w:asciiTheme="majorEastAsia" w:eastAsiaTheme="majorEastAsia" w:hAnsiTheme="majorEastAsia" w:cs="宋体" w:hint="eastAsia"/>
                <w:color w:val="191919"/>
                <w:kern w:val="0"/>
                <w:sz w:val="28"/>
                <w:szCs w:val="28"/>
              </w:rPr>
              <w:t>城市坨南工业区</w:t>
            </w:r>
            <w:proofErr w:type="gramEnd"/>
            <w:r w:rsidRPr="00C257DD">
              <w:rPr>
                <w:rFonts w:asciiTheme="majorEastAsia" w:eastAsiaTheme="majorEastAsia" w:hAnsiTheme="majorEastAsia" w:cs="宋体" w:hint="eastAsia"/>
                <w:color w:val="191919"/>
                <w:kern w:val="0"/>
                <w:sz w:val="28"/>
                <w:szCs w:val="28"/>
              </w:rPr>
              <w:t>，注册资本6000万元人民币。</w:t>
            </w:r>
            <w:proofErr w:type="gramStart"/>
            <w:r w:rsidRPr="00C257DD">
              <w:rPr>
                <w:rFonts w:asciiTheme="majorEastAsia" w:eastAsiaTheme="majorEastAsia" w:hAnsiTheme="majorEastAsia" w:cs="宋体" w:hint="eastAsia"/>
                <w:color w:val="191919"/>
                <w:kern w:val="0"/>
                <w:sz w:val="28"/>
                <w:szCs w:val="28"/>
              </w:rPr>
              <w:t>永城众品一期</w:t>
            </w:r>
            <w:proofErr w:type="gramEnd"/>
            <w:r w:rsidRPr="00C257DD">
              <w:rPr>
                <w:rFonts w:asciiTheme="majorEastAsia" w:eastAsiaTheme="majorEastAsia" w:hAnsiTheme="majorEastAsia" w:cs="宋体" w:hint="eastAsia"/>
                <w:color w:val="191919"/>
                <w:kern w:val="0"/>
                <w:sz w:val="28"/>
                <w:szCs w:val="28"/>
              </w:rPr>
              <w:t>项目为新建年产10万吨无公害猪肉系列产品生产线及配套设施。</w:t>
            </w:r>
            <w:proofErr w:type="gramStart"/>
            <w:r w:rsidRPr="00C257DD">
              <w:rPr>
                <w:rFonts w:asciiTheme="majorEastAsia" w:eastAsiaTheme="majorEastAsia" w:hAnsiTheme="majorEastAsia" w:cs="宋体" w:hint="eastAsia"/>
                <w:color w:val="191919"/>
                <w:kern w:val="0"/>
                <w:sz w:val="28"/>
                <w:szCs w:val="28"/>
              </w:rPr>
              <w:t>永城众品经营</w:t>
            </w:r>
            <w:proofErr w:type="gramEnd"/>
            <w:r w:rsidRPr="00C257DD">
              <w:rPr>
                <w:rFonts w:asciiTheme="majorEastAsia" w:eastAsiaTheme="majorEastAsia" w:hAnsiTheme="majorEastAsia" w:cs="宋体" w:hint="eastAsia"/>
                <w:color w:val="191919"/>
                <w:kern w:val="0"/>
                <w:sz w:val="28"/>
                <w:szCs w:val="28"/>
              </w:rPr>
              <w:t>范围包括生猪收购、屠宰、分割产品加工、销售等，是集农产品加工制造、冷链物流、商流、信息流于一体的专业化、规模化的食品制造业服务基地。</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永城众品作为</w:t>
            </w:r>
            <w:proofErr w:type="gramEnd"/>
            <w:r w:rsidRPr="00C257DD">
              <w:rPr>
                <w:rFonts w:asciiTheme="majorEastAsia" w:eastAsiaTheme="majorEastAsia" w:hAnsiTheme="majorEastAsia" w:cs="宋体" w:hint="eastAsia"/>
                <w:color w:val="191919"/>
                <w:kern w:val="0"/>
                <w:sz w:val="28"/>
                <w:szCs w:val="28"/>
              </w:rPr>
              <w:t>豫东区域最大的无公害生猪加工基地，依托区域区位、交通、资源优势，北依陇海，</w:t>
            </w:r>
            <w:proofErr w:type="gramStart"/>
            <w:r w:rsidRPr="00C257DD">
              <w:rPr>
                <w:rFonts w:asciiTheme="majorEastAsia" w:eastAsiaTheme="majorEastAsia" w:hAnsiTheme="majorEastAsia" w:cs="宋体" w:hint="eastAsia"/>
                <w:color w:val="191919"/>
                <w:kern w:val="0"/>
                <w:sz w:val="28"/>
                <w:szCs w:val="28"/>
              </w:rPr>
              <w:t>东傍京沪</w:t>
            </w:r>
            <w:proofErr w:type="gramEnd"/>
            <w:r w:rsidRPr="00C257DD">
              <w:rPr>
                <w:rFonts w:asciiTheme="majorEastAsia" w:eastAsiaTheme="majorEastAsia" w:hAnsiTheme="majorEastAsia" w:cs="宋体" w:hint="eastAsia"/>
                <w:color w:val="191919"/>
                <w:kern w:val="0"/>
                <w:sz w:val="28"/>
                <w:szCs w:val="28"/>
              </w:rPr>
              <w:t>，永</w:t>
            </w:r>
            <w:proofErr w:type="gramStart"/>
            <w:r w:rsidRPr="00C257DD">
              <w:rPr>
                <w:rFonts w:asciiTheme="majorEastAsia" w:eastAsiaTheme="majorEastAsia" w:hAnsiTheme="majorEastAsia" w:cs="宋体" w:hint="eastAsia"/>
                <w:color w:val="191919"/>
                <w:kern w:val="0"/>
                <w:sz w:val="28"/>
                <w:szCs w:val="28"/>
              </w:rPr>
              <w:t>青铁路纵贯市</w:t>
            </w:r>
            <w:proofErr w:type="gramEnd"/>
            <w:r w:rsidRPr="00C257DD">
              <w:rPr>
                <w:rFonts w:asciiTheme="majorEastAsia" w:eastAsiaTheme="majorEastAsia" w:hAnsiTheme="majorEastAsia" w:cs="宋体" w:hint="eastAsia"/>
                <w:color w:val="191919"/>
                <w:kern w:val="0"/>
                <w:sz w:val="28"/>
                <w:szCs w:val="28"/>
              </w:rPr>
              <w:t>境。2015年以来先后获得市级农业产业化龙头企业、市级安全管理标杆</w:t>
            </w:r>
            <w:r w:rsidRPr="00C257DD">
              <w:rPr>
                <w:rFonts w:asciiTheme="majorEastAsia" w:eastAsiaTheme="majorEastAsia" w:hAnsiTheme="majorEastAsia" w:cs="宋体" w:hint="eastAsia"/>
                <w:color w:val="191919"/>
                <w:kern w:val="0"/>
                <w:sz w:val="28"/>
                <w:szCs w:val="28"/>
              </w:rPr>
              <w:lastRenderedPageBreak/>
              <w:t>企业，市级</w:t>
            </w:r>
            <w:proofErr w:type="gramStart"/>
            <w:r w:rsidRPr="00C257DD">
              <w:rPr>
                <w:rFonts w:asciiTheme="majorEastAsia" w:eastAsiaTheme="majorEastAsia" w:hAnsiTheme="majorEastAsia" w:cs="宋体" w:hint="eastAsia"/>
                <w:color w:val="191919"/>
                <w:kern w:val="0"/>
                <w:sz w:val="28"/>
                <w:szCs w:val="28"/>
              </w:rPr>
              <w:t>纳税十</w:t>
            </w:r>
            <w:proofErr w:type="gramEnd"/>
            <w:r w:rsidRPr="00C257DD">
              <w:rPr>
                <w:rFonts w:asciiTheme="majorEastAsia" w:eastAsiaTheme="majorEastAsia" w:hAnsiTheme="majorEastAsia" w:cs="宋体" w:hint="eastAsia"/>
                <w:color w:val="191919"/>
                <w:kern w:val="0"/>
                <w:sz w:val="28"/>
                <w:szCs w:val="28"/>
              </w:rPr>
              <w:t>强企业等荣誉称号。</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永城众品辐射</w:t>
            </w:r>
            <w:proofErr w:type="gramEnd"/>
            <w:r w:rsidRPr="00C257DD">
              <w:rPr>
                <w:rFonts w:asciiTheme="majorEastAsia" w:eastAsiaTheme="majorEastAsia" w:hAnsiTheme="majorEastAsia" w:cs="宋体" w:hint="eastAsia"/>
                <w:color w:val="191919"/>
                <w:kern w:val="0"/>
                <w:sz w:val="28"/>
                <w:szCs w:val="28"/>
              </w:rPr>
              <w:t>区域养殖业发达，且</w:t>
            </w:r>
            <w:proofErr w:type="gramStart"/>
            <w:r w:rsidRPr="00C257DD">
              <w:rPr>
                <w:rFonts w:asciiTheme="majorEastAsia" w:eastAsiaTheme="majorEastAsia" w:hAnsiTheme="majorEastAsia" w:cs="宋体" w:hint="eastAsia"/>
                <w:color w:val="191919"/>
                <w:kern w:val="0"/>
                <w:sz w:val="28"/>
                <w:szCs w:val="28"/>
              </w:rPr>
              <w:t>与牧原</w:t>
            </w:r>
            <w:proofErr w:type="gramEnd"/>
            <w:r w:rsidRPr="00C257DD">
              <w:rPr>
                <w:rFonts w:asciiTheme="majorEastAsia" w:eastAsiaTheme="majorEastAsia" w:hAnsiTheme="majorEastAsia" w:cs="宋体" w:hint="eastAsia"/>
                <w:color w:val="191919"/>
                <w:kern w:val="0"/>
                <w:sz w:val="28"/>
                <w:szCs w:val="28"/>
              </w:rPr>
              <w:t>、中粮、正</w:t>
            </w:r>
            <w:proofErr w:type="gramStart"/>
            <w:r w:rsidRPr="00C257DD">
              <w:rPr>
                <w:rFonts w:asciiTheme="majorEastAsia" w:eastAsiaTheme="majorEastAsia" w:hAnsiTheme="majorEastAsia" w:cs="宋体" w:hint="eastAsia"/>
                <w:color w:val="191919"/>
                <w:kern w:val="0"/>
                <w:sz w:val="28"/>
                <w:szCs w:val="28"/>
              </w:rPr>
              <w:t>邦</w:t>
            </w:r>
            <w:proofErr w:type="gramEnd"/>
            <w:r w:rsidRPr="00C257DD">
              <w:rPr>
                <w:rFonts w:asciiTheme="majorEastAsia" w:eastAsiaTheme="majorEastAsia" w:hAnsiTheme="majorEastAsia" w:cs="宋体" w:hint="eastAsia"/>
                <w:color w:val="191919"/>
                <w:kern w:val="0"/>
                <w:sz w:val="28"/>
                <w:szCs w:val="28"/>
              </w:rPr>
              <w:t>、正大等养殖企业都在商丘区域，上述企业与工厂相距100公里内。同时紧邻周口、开封区域养殖业资源丰厚，带动上游养殖户400家以上。</w:t>
            </w:r>
            <w:proofErr w:type="gramStart"/>
            <w:r w:rsidRPr="00C257DD">
              <w:rPr>
                <w:rFonts w:asciiTheme="majorEastAsia" w:eastAsiaTheme="majorEastAsia" w:hAnsiTheme="majorEastAsia" w:cs="宋体" w:hint="eastAsia"/>
                <w:color w:val="191919"/>
                <w:kern w:val="0"/>
                <w:sz w:val="28"/>
                <w:szCs w:val="28"/>
              </w:rPr>
              <w:t>永城众品销售</w:t>
            </w:r>
            <w:proofErr w:type="gramEnd"/>
            <w:r w:rsidRPr="00C257DD">
              <w:rPr>
                <w:rFonts w:asciiTheme="majorEastAsia" w:eastAsiaTheme="majorEastAsia" w:hAnsiTheme="majorEastAsia" w:cs="宋体" w:hint="eastAsia"/>
                <w:color w:val="191919"/>
                <w:kern w:val="0"/>
                <w:sz w:val="28"/>
                <w:szCs w:val="28"/>
              </w:rPr>
              <w:t>市场主要辐射豫东、华东、山东、江苏、安徽等区域，辐射终端网点790家，主要销售渠道包括KA商超、终端加盟店、自营店、工业渠道、</w:t>
            </w:r>
            <w:proofErr w:type="gramStart"/>
            <w:r w:rsidRPr="00C257DD">
              <w:rPr>
                <w:rFonts w:asciiTheme="majorEastAsia" w:eastAsiaTheme="majorEastAsia" w:hAnsiTheme="majorEastAsia" w:cs="宋体" w:hint="eastAsia"/>
                <w:color w:val="191919"/>
                <w:kern w:val="0"/>
                <w:sz w:val="28"/>
                <w:szCs w:val="28"/>
              </w:rPr>
              <w:t>餐饮团膳渠道</w:t>
            </w:r>
            <w:proofErr w:type="gramEnd"/>
            <w:r w:rsidRPr="00C257DD">
              <w:rPr>
                <w:rFonts w:asciiTheme="majorEastAsia" w:eastAsiaTheme="majorEastAsia" w:hAnsiTheme="majorEastAsia" w:cs="宋体" w:hint="eastAsia"/>
                <w:color w:val="191919"/>
                <w:kern w:val="0"/>
                <w:sz w:val="28"/>
                <w:szCs w:val="28"/>
              </w:rPr>
              <w:t>、批发经销商客户等。通过加强终端加盟网点的布局，提升</w:t>
            </w:r>
            <w:proofErr w:type="gramStart"/>
            <w:r w:rsidRPr="00C257DD">
              <w:rPr>
                <w:rFonts w:asciiTheme="majorEastAsia" w:eastAsiaTheme="majorEastAsia" w:hAnsiTheme="majorEastAsia" w:cs="宋体" w:hint="eastAsia"/>
                <w:color w:val="191919"/>
                <w:kern w:val="0"/>
                <w:sz w:val="28"/>
                <w:szCs w:val="28"/>
              </w:rPr>
              <w:t>永城众品产品</w:t>
            </w:r>
            <w:proofErr w:type="gramEnd"/>
            <w:r w:rsidRPr="00C257DD">
              <w:rPr>
                <w:rFonts w:asciiTheme="majorEastAsia" w:eastAsiaTheme="majorEastAsia" w:hAnsiTheme="majorEastAsia" w:cs="宋体" w:hint="eastAsia"/>
                <w:color w:val="191919"/>
                <w:kern w:val="0"/>
                <w:sz w:val="28"/>
                <w:szCs w:val="28"/>
              </w:rPr>
              <w:t>在市场的影响力以及</w:t>
            </w:r>
            <w:proofErr w:type="gramStart"/>
            <w:r w:rsidRPr="00C257DD">
              <w:rPr>
                <w:rFonts w:asciiTheme="majorEastAsia" w:eastAsiaTheme="majorEastAsia" w:hAnsiTheme="majorEastAsia" w:cs="宋体" w:hint="eastAsia"/>
                <w:color w:val="191919"/>
                <w:kern w:val="0"/>
                <w:sz w:val="28"/>
                <w:szCs w:val="28"/>
              </w:rPr>
              <w:t>众品品牌</w:t>
            </w:r>
            <w:proofErr w:type="gramEnd"/>
            <w:r w:rsidRPr="00C257DD">
              <w:rPr>
                <w:rFonts w:asciiTheme="majorEastAsia" w:eastAsiaTheme="majorEastAsia" w:hAnsiTheme="majorEastAsia" w:cs="宋体" w:hint="eastAsia"/>
                <w:color w:val="191919"/>
                <w:kern w:val="0"/>
                <w:sz w:val="28"/>
                <w:szCs w:val="28"/>
              </w:rPr>
              <w:t>在豫东区域市场的占有率。</w:t>
            </w:r>
          </w:p>
        </w:tc>
        <w:tc>
          <w:tcPr>
            <w:tcW w:w="1701" w:type="dxa"/>
            <w:tcBorders>
              <w:top w:val="nil"/>
              <w:left w:val="nil"/>
              <w:bottom w:val="single" w:sz="4" w:space="0" w:color="auto"/>
              <w:right w:val="single" w:sz="4" w:space="0" w:color="auto"/>
            </w:tcBorders>
            <w:shd w:val="clear" w:color="auto" w:fill="auto"/>
            <w:noWrap/>
            <w:vAlign w:val="center"/>
          </w:tcPr>
          <w:p w14:paraId="3281B244" w14:textId="3BA3790A"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1</w:t>
            </w:r>
            <w:r>
              <w:rPr>
                <w:rFonts w:asciiTheme="majorEastAsia" w:eastAsiaTheme="majorEastAsia" w:hAnsiTheme="majorEastAsia" w:cs="宋体"/>
                <w:color w:val="000000"/>
                <w:kern w:val="0"/>
                <w:sz w:val="28"/>
                <w:szCs w:val="28"/>
              </w:rPr>
              <w:t>00</w:t>
            </w:r>
          </w:p>
        </w:tc>
      </w:tr>
      <w:tr w:rsidR="00904102" w:rsidRPr="00C257DD" w14:paraId="559D6BD5" w14:textId="77777777" w:rsidTr="00904102">
        <w:trPr>
          <w:trHeight w:val="25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C5DD83"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6</w:t>
            </w:r>
          </w:p>
        </w:tc>
        <w:tc>
          <w:tcPr>
            <w:tcW w:w="4422" w:type="dxa"/>
            <w:tcBorders>
              <w:top w:val="nil"/>
              <w:left w:val="nil"/>
              <w:bottom w:val="single" w:sz="4" w:space="0" w:color="auto"/>
              <w:right w:val="single" w:sz="4" w:space="0" w:color="auto"/>
            </w:tcBorders>
            <w:shd w:val="clear" w:color="auto" w:fill="auto"/>
            <w:noWrap/>
            <w:vAlign w:val="center"/>
            <w:hideMark/>
          </w:tcPr>
          <w:p w14:paraId="34CFB66B"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洛阳众品食</w:t>
            </w:r>
            <w:proofErr w:type="gramEnd"/>
            <w:r w:rsidRPr="00C257DD">
              <w:rPr>
                <w:rFonts w:asciiTheme="majorEastAsia" w:eastAsiaTheme="majorEastAsia" w:hAnsiTheme="majorEastAsia" w:cs="宋体" w:hint="eastAsia"/>
                <w:color w:val="191919"/>
                <w:kern w:val="0"/>
                <w:sz w:val="28"/>
                <w:szCs w:val="28"/>
              </w:rPr>
              <w:t>业有限公司</w:t>
            </w:r>
          </w:p>
        </w:tc>
        <w:tc>
          <w:tcPr>
            <w:tcW w:w="8504" w:type="dxa"/>
            <w:tcBorders>
              <w:top w:val="nil"/>
              <w:left w:val="nil"/>
              <w:bottom w:val="single" w:sz="4" w:space="0" w:color="auto"/>
              <w:right w:val="single" w:sz="4" w:space="0" w:color="auto"/>
            </w:tcBorders>
            <w:shd w:val="clear" w:color="auto" w:fill="auto"/>
            <w:vAlign w:val="center"/>
            <w:hideMark/>
          </w:tcPr>
          <w:p w14:paraId="1F95F9D2" w14:textId="77777777" w:rsidR="00C257DD" w:rsidRPr="00C257DD" w:rsidRDefault="00C257DD" w:rsidP="00C257DD">
            <w:pPr>
              <w:widowControl/>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洛阳众品食</w:t>
            </w:r>
            <w:proofErr w:type="gramEnd"/>
            <w:r w:rsidRPr="00C257DD">
              <w:rPr>
                <w:rFonts w:asciiTheme="majorEastAsia" w:eastAsiaTheme="majorEastAsia" w:hAnsiTheme="majorEastAsia" w:cs="宋体" w:hint="eastAsia"/>
                <w:color w:val="191919"/>
                <w:kern w:val="0"/>
                <w:sz w:val="28"/>
                <w:szCs w:val="28"/>
              </w:rPr>
              <w:t>业有限公司（以下简称“洛阳众品”）成立于2007年1月，位于洛阳偃师市首阳山工业区，是河南省农业产业化龙头企业和豫西地区最大的无公害生猪加工基地。</w:t>
            </w:r>
            <w:proofErr w:type="gramStart"/>
            <w:r w:rsidRPr="00C257DD">
              <w:rPr>
                <w:rFonts w:asciiTheme="majorEastAsia" w:eastAsiaTheme="majorEastAsia" w:hAnsiTheme="majorEastAsia" w:cs="宋体" w:hint="eastAsia"/>
                <w:color w:val="191919"/>
                <w:kern w:val="0"/>
                <w:sz w:val="28"/>
                <w:szCs w:val="28"/>
              </w:rPr>
              <w:t>洛阳众品注册</w:t>
            </w:r>
            <w:proofErr w:type="gramEnd"/>
            <w:r w:rsidRPr="00C257DD">
              <w:rPr>
                <w:rFonts w:asciiTheme="majorEastAsia" w:eastAsiaTheme="majorEastAsia" w:hAnsiTheme="majorEastAsia" w:cs="宋体" w:hint="eastAsia"/>
                <w:color w:val="191919"/>
                <w:kern w:val="0"/>
                <w:sz w:val="28"/>
                <w:szCs w:val="28"/>
              </w:rPr>
              <w:t>资本6000万元，占地面积236亩。</w:t>
            </w:r>
            <w:proofErr w:type="gramStart"/>
            <w:r w:rsidRPr="00C257DD">
              <w:rPr>
                <w:rFonts w:asciiTheme="majorEastAsia" w:eastAsiaTheme="majorEastAsia" w:hAnsiTheme="majorEastAsia" w:cs="宋体" w:hint="eastAsia"/>
                <w:color w:val="191919"/>
                <w:kern w:val="0"/>
                <w:sz w:val="28"/>
                <w:szCs w:val="28"/>
              </w:rPr>
              <w:t>洛阳众品一期</w:t>
            </w:r>
            <w:proofErr w:type="gramEnd"/>
            <w:r w:rsidRPr="00C257DD">
              <w:rPr>
                <w:rFonts w:asciiTheme="majorEastAsia" w:eastAsiaTheme="majorEastAsia" w:hAnsiTheme="majorEastAsia" w:cs="宋体" w:hint="eastAsia"/>
                <w:color w:val="191919"/>
                <w:kern w:val="0"/>
                <w:sz w:val="28"/>
                <w:szCs w:val="28"/>
              </w:rPr>
              <w:t>项目为新建年产10万吨无公害猪肉系列产品项目，年加工生猪150万头，生产无公害猪肉10万吨以上。</w:t>
            </w:r>
            <w:proofErr w:type="gramStart"/>
            <w:r w:rsidRPr="00C257DD">
              <w:rPr>
                <w:rFonts w:asciiTheme="majorEastAsia" w:eastAsiaTheme="majorEastAsia" w:hAnsiTheme="majorEastAsia" w:cs="宋体" w:hint="eastAsia"/>
                <w:color w:val="191919"/>
                <w:kern w:val="0"/>
                <w:sz w:val="28"/>
                <w:szCs w:val="28"/>
              </w:rPr>
              <w:t>洛阳众品经营</w:t>
            </w:r>
            <w:proofErr w:type="gramEnd"/>
            <w:r w:rsidRPr="00C257DD">
              <w:rPr>
                <w:rFonts w:asciiTheme="majorEastAsia" w:eastAsiaTheme="majorEastAsia" w:hAnsiTheme="majorEastAsia" w:cs="宋体" w:hint="eastAsia"/>
                <w:color w:val="191919"/>
                <w:kern w:val="0"/>
                <w:sz w:val="28"/>
                <w:szCs w:val="28"/>
              </w:rPr>
              <w:t>范围包括生猪收购、屠宰、分割产品加工、销售、冷链物流服务等。</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洛阳众品是</w:t>
            </w:r>
            <w:proofErr w:type="gramEnd"/>
            <w:r w:rsidRPr="00C257DD">
              <w:rPr>
                <w:rFonts w:asciiTheme="majorEastAsia" w:eastAsiaTheme="majorEastAsia" w:hAnsiTheme="majorEastAsia" w:cs="宋体" w:hint="eastAsia"/>
                <w:color w:val="191919"/>
                <w:kern w:val="0"/>
                <w:sz w:val="28"/>
                <w:szCs w:val="28"/>
              </w:rPr>
              <w:t>豫西北区域最大的无公害生猪加工基地。在上游养殖环节，洛阳</w:t>
            </w:r>
            <w:proofErr w:type="gramStart"/>
            <w:r w:rsidRPr="00C257DD">
              <w:rPr>
                <w:rFonts w:asciiTheme="majorEastAsia" w:eastAsiaTheme="majorEastAsia" w:hAnsiTheme="majorEastAsia" w:cs="宋体" w:hint="eastAsia"/>
                <w:color w:val="191919"/>
                <w:kern w:val="0"/>
                <w:sz w:val="28"/>
                <w:szCs w:val="28"/>
              </w:rPr>
              <w:t>众品发挥</w:t>
            </w:r>
            <w:proofErr w:type="gramEnd"/>
            <w:r w:rsidRPr="00C257DD">
              <w:rPr>
                <w:rFonts w:asciiTheme="majorEastAsia" w:eastAsiaTheme="majorEastAsia" w:hAnsiTheme="majorEastAsia" w:cs="宋体" w:hint="eastAsia"/>
                <w:color w:val="191919"/>
                <w:kern w:val="0"/>
                <w:sz w:val="28"/>
                <w:szCs w:val="28"/>
              </w:rPr>
              <w:t>龙头企业优势和品牌优势，把政府产业政策、发展融资、技术、市场、信息等社会资源有效链接，</w:t>
            </w:r>
            <w:proofErr w:type="gramStart"/>
            <w:r w:rsidRPr="00C257DD">
              <w:rPr>
                <w:rFonts w:asciiTheme="majorEastAsia" w:eastAsiaTheme="majorEastAsia" w:hAnsiTheme="majorEastAsia" w:cs="宋体" w:hint="eastAsia"/>
                <w:color w:val="191919"/>
                <w:kern w:val="0"/>
                <w:sz w:val="28"/>
                <w:szCs w:val="28"/>
              </w:rPr>
              <w:t>形成众品公司</w:t>
            </w:r>
            <w:proofErr w:type="gramEnd"/>
            <w:r w:rsidRPr="00C257DD">
              <w:rPr>
                <w:rFonts w:asciiTheme="majorEastAsia" w:eastAsiaTheme="majorEastAsia" w:hAnsiTheme="majorEastAsia" w:cs="宋体" w:hint="eastAsia"/>
                <w:color w:val="191919"/>
                <w:kern w:val="0"/>
                <w:sz w:val="28"/>
                <w:szCs w:val="28"/>
              </w:rPr>
              <w:t>龙</w:t>
            </w:r>
            <w:r w:rsidRPr="00C257DD">
              <w:rPr>
                <w:rFonts w:asciiTheme="majorEastAsia" w:eastAsiaTheme="majorEastAsia" w:hAnsiTheme="majorEastAsia" w:cs="宋体" w:hint="eastAsia"/>
                <w:color w:val="191919"/>
                <w:kern w:val="0"/>
                <w:sz w:val="28"/>
                <w:szCs w:val="28"/>
              </w:rPr>
              <w:lastRenderedPageBreak/>
              <w:t>头带动，饲料公司及大中型养殖场为骨干成员，风险共担、利益共享的生猪产业联盟发展模式。</w:t>
            </w:r>
            <w:proofErr w:type="gramStart"/>
            <w:r w:rsidRPr="00C257DD">
              <w:rPr>
                <w:rFonts w:asciiTheme="majorEastAsia" w:eastAsiaTheme="majorEastAsia" w:hAnsiTheme="majorEastAsia" w:cs="宋体" w:hint="eastAsia"/>
                <w:color w:val="191919"/>
                <w:kern w:val="0"/>
                <w:sz w:val="28"/>
                <w:szCs w:val="28"/>
              </w:rPr>
              <w:t>与牧原</w:t>
            </w:r>
            <w:proofErr w:type="gramEnd"/>
            <w:r w:rsidRPr="00C257DD">
              <w:rPr>
                <w:rFonts w:asciiTheme="majorEastAsia" w:eastAsiaTheme="majorEastAsia" w:hAnsiTheme="majorEastAsia" w:cs="宋体" w:hint="eastAsia"/>
                <w:color w:val="191919"/>
                <w:kern w:val="0"/>
                <w:sz w:val="28"/>
                <w:szCs w:val="28"/>
              </w:rPr>
              <w:t>、新大牧业、和</w:t>
            </w:r>
            <w:proofErr w:type="gramStart"/>
            <w:r w:rsidRPr="00C257DD">
              <w:rPr>
                <w:rFonts w:asciiTheme="majorEastAsia" w:eastAsiaTheme="majorEastAsia" w:hAnsiTheme="majorEastAsia" w:cs="宋体" w:hint="eastAsia"/>
                <w:color w:val="191919"/>
                <w:kern w:val="0"/>
                <w:sz w:val="28"/>
                <w:szCs w:val="28"/>
              </w:rPr>
              <w:t>宏、</w:t>
            </w:r>
            <w:proofErr w:type="gramEnd"/>
            <w:r w:rsidRPr="00C257DD">
              <w:rPr>
                <w:rFonts w:asciiTheme="majorEastAsia" w:eastAsiaTheme="majorEastAsia" w:hAnsiTheme="majorEastAsia" w:cs="宋体" w:hint="eastAsia"/>
                <w:color w:val="191919"/>
                <w:kern w:val="0"/>
                <w:sz w:val="28"/>
                <w:szCs w:val="28"/>
              </w:rPr>
              <w:t>民正农牧、春天等养殖企业、饲料公司长期合作，带动养殖户3000家以上。</w:t>
            </w:r>
            <w:proofErr w:type="gramStart"/>
            <w:r w:rsidRPr="00C257DD">
              <w:rPr>
                <w:rFonts w:asciiTheme="majorEastAsia" w:eastAsiaTheme="majorEastAsia" w:hAnsiTheme="majorEastAsia" w:cs="宋体" w:hint="eastAsia"/>
                <w:color w:val="191919"/>
                <w:kern w:val="0"/>
                <w:sz w:val="28"/>
                <w:szCs w:val="28"/>
              </w:rPr>
              <w:t>洛阳众品分销</w:t>
            </w:r>
            <w:proofErr w:type="gramEnd"/>
            <w:r w:rsidRPr="00C257DD">
              <w:rPr>
                <w:rFonts w:asciiTheme="majorEastAsia" w:eastAsiaTheme="majorEastAsia" w:hAnsiTheme="majorEastAsia" w:cs="宋体" w:hint="eastAsia"/>
                <w:color w:val="191919"/>
                <w:kern w:val="0"/>
                <w:sz w:val="28"/>
                <w:szCs w:val="28"/>
              </w:rPr>
              <w:t>网络辐射豫西、西北等区域，拥有终端网点1100家。</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洛阳众品自</w:t>
            </w:r>
            <w:proofErr w:type="gramEnd"/>
            <w:r w:rsidRPr="00C257DD">
              <w:rPr>
                <w:rFonts w:asciiTheme="majorEastAsia" w:eastAsiaTheme="majorEastAsia" w:hAnsiTheme="majorEastAsia" w:cs="宋体" w:hint="eastAsia"/>
                <w:color w:val="191919"/>
                <w:kern w:val="0"/>
                <w:sz w:val="28"/>
                <w:szCs w:val="28"/>
              </w:rPr>
              <w:t>2013年起以来，一直作为洛阳市市级储备肉的承储单位，承储吨位为800吨。</w:t>
            </w:r>
          </w:p>
        </w:tc>
        <w:tc>
          <w:tcPr>
            <w:tcW w:w="1701" w:type="dxa"/>
            <w:tcBorders>
              <w:top w:val="nil"/>
              <w:left w:val="nil"/>
              <w:bottom w:val="single" w:sz="4" w:space="0" w:color="auto"/>
              <w:right w:val="single" w:sz="4" w:space="0" w:color="auto"/>
            </w:tcBorders>
            <w:shd w:val="clear" w:color="auto" w:fill="auto"/>
            <w:noWrap/>
            <w:vAlign w:val="center"/>
          </w:tcPr>
          <w:p w14:paraId="579DA3B0" w14:textId="7B538D48"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1</w:t>
            </w:r>
            <w:r>
              <w:rPr>
                <w:rFonts w:asciiTheme="majorEastAsia" w:eastAsiaTheme="majorEastAsia" w:hAnsiTheme="majorEastAsia" w:cs="宋体"/>
                <w:color w:val="000000"/>
                <w:kern w:val="0"/>
                <w:sz w:val="28"/>
                <w:szCs w:val="28"/>
              </w:rPr>
              <w:t>00</w:t>
            </w:r>
          </w:p>
        </w:tc>
      </w:tr>
      <w:tr w:rsidR="00904102" w:rsidRPr="00C257DD" w14:paraId="42D4417C" w14:textId="77777777" w:rsidTr="00904102">
        <w:trPr>
          <w:trHeight w:val="2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3E9C81"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7</w:t>
            </w:r>
          </w:p>
        </w:tc>
        <w:tc>
          <w:tcPr>
            <w:tcW w:w="4422" w:type="dxa"/>
            <w:tcBorders>
              <w:top w:val="nil"/>
              <w:left w:val="nil"/>
              <w:bottom w:val="single" w:sz="4" w:space="0" w:color="auto"/>
              <w:right w:val="single" w:sz="4" w:space="0" w:color="auto"/>
            </w:tcBorders>
            <w:shd w:val="clear" w:color="auto" w:fill="auto"/>
            <w:noWrap/>
            <w:vAlign w:val="center"/>
            <w:hideMark/>
          </w:tcPr>
          <w:p w14:paraId="6406B756"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泰州众品食</w:t>
            </w:r>
            <w:proofErr w:type="gramEnd"/>
            <w:r w:rsidRPr="00C257DD">
              <w:rPr>
                <w:rFonts w:asciiTheme="majorEastAsia" w:eastAsiaTheme="majorEastAsia" w:hAnsiTheme="majorEastAsia" w:cs="宋体" w:hint="eastAsia"/>
                <w:color w:val="191919"/>
                <w:kern w:val="0"/>
                <w:sz w:val="28"/>
                <w:szCs w:val="28"/>
              </w:rPr>
              <w:t>业有限公司</w:t>
            </w:r>
          </w:p>
        </w:tc>
        <w:tc>
          <w:tcPr>
            <w:tcW w:w="8504" w:type="dxa"/>
            <w:tcBorders>
              <w:top w:val="nil"/>
              <w:left w:val="nil"/>
              <w:bottom w:val="single" w:sz="4" w:space="0" w:color="auto"/>
              <w:right w:val="single" w:sz="4" w:space="0" w:color="auto"/>
            </w:tcBorders>
            <w:shd w:val="clear" w:color="auto" w:fill="auto"/>
            <w:vAlign w:val="center"/>
            <w:hideMark/>
          </w:tcPr>
          <w:p w14:paraId="70B43A1A" w14:textId="77777777" w:rsidR="00C257DD" w:rsidRPr="00C257DD" w:rsidRDefault="00C257DD" w:rsidP="00C257DD">
            <w:pPr>
              <w:widowControl/>
              <w:rPr>
                <w:rFonts w:asciiTheme="majorEastAsia" w:eastAsiaTheme="majorEastAsia" w:hAnsiTheme="majorEastAsia" w:cs="宋体"/>
                <w:color w:val="191919"/>
                <w:kern w:val="0"/>
                <w:sz w:val="28"/>
                <w:szCs w:val="28"/>
              </w:rPr>
            </w:pPr>
            <w:proofErr w:type="gramStart"/>
            <w:r w:rsidRPr="00C257DD">
              <w:rPr>
                <w:rFonts w:asciiTheme="majorEastAsia" w:eastAsiaTheme="majorEastAsia" w:hAnsiTheme="majorEastAsia" w:cs="宋体" w:hint="eastAsia"/>
                <w:color w:val="191919"/>
                <w:kern w:val="0"/>
                <w:sz w:val="28"/>
                <w:szCs w:val="28"/>
              </w:rPr>
              <w:t>泰州众品食</w:t>
            </w:r>
            <w:proofErr w:type="gramEnd"/>
            <w:r w:rsidRPr="00C257DD">
              <w:rPr>
                <w:rFonts w:asciiTheme="majorEastAsia" w:eastAsiaTheme="majorEastAsia" w:hAnsiTheme="majorEastAsia" w:cs="宋体" w:hint="eastAsia"/>
                <w:color w:val="191919"/>
                <w:kern w:val="0"/>
                <w:sz w:val="28"/>
                <w:szCs w:val="28"/>
              </w:rPr>
              <w:t>业有限公司（以下简称“泰州众品”）成立于2011年5月，公司位于姜堰经济开发区姜</w:t>
            </w:r>
            <w:proofErr w:type="gramStart"/>
            <w:r w:rsidRPr="00C257DD">
              <w:rPr>
                <w:rFonts w:asciiTheme="majorEastAsia" w:eastAsiaTheme="majorEastAsia" w:hAnsiTheme="majorEastAsia" w:cs="宋体" w:hint="eastAsia"/>
                <w:color w:val="191919"/>
                <w:kern w:val="0"/>
                <w:sz w:val="28"/>
                <w:szCs w:val="28"/>
              </w:rPr>
              <w:t>溱</w:t>
            </w:r>
            <w:proofErr w:type="gramEnd"/>
            <w:r w:rsidRPr="00C257DD">
              <w:rPr>
                <w:rFonts w:asciiTheme="majorEastAsia" w:eastAsiaTheme="majorEastAsia" w:hAnsiTheme="majorEastAsia" w:cs="宋体" w:hint="eastAsia"/>
                <w:color w:val="191919"/>
                <w:kern w:val="0"/>
                <w:sz w:val="28"/>
                <w:szCs w:val="28"/>
              </w:rPr>
              <w:t>路西侧，定位于长江三角洲城市群重要的中高端冷链生鲜食品贸易和加工配送基地。公司注册资本10000万元，总占地220亩，生猪加工能力120万头/年，年产3万吨肉制品项目，产品销售覆盖华东、华南地区，结合当地生猪</w:t>
            </w:r>
            <w:proofErr w:type="gramStart"/>
            <w:r w:rsidRPr="00C257DD">
              <w:rPr>
                <w:rFonts w:asciiTheme="majorEastAsia" w:eastAsiaTheme="majorEastAsia" w:hAnsiTheme="majorEastAsia" w:cs="宋体" w:hint="eastAsia"/>
                <w:color w:val="191919"/>
                <w:kern w:val="0"/>
                <w:sz w:val="28"/>
                <w:szCs w:val="28"/>
              </w:rPr>
              <w:t>资源姜曲海</w:t>
            </w:r>
            <w:proofErr w:type="gramEnd"/>
            <w:r w:rsidRPr="00C257DD">
              <w:rPr>
                <w:rFonts w:asciiTheme="majorEastAsia" w:eastAsiaTheme="majorEastAsia" w:hAnsiTheme="majorEastAsia" w:cs="宋体" w:hint="eastAsia"/>
                <w:color w:val="191919"/>
                <w:kern w:val="0"/>
                <w:sz w:val="28"/>
                <w:szCs w:val="28"/>
              </w:rPr>
              <w:t>打造的“香曲海”高端冷鲜肉品牌，成为苏、沪、杭地区知名品牌。经营范围包括生猪收购、屠宰、销售；食品加工、仓储、销售；冷藏服务；是华东区域重要的肉制品加工制造基地、集采分销平台。泰州</w:t>
            </w:r>
            <w:proofErr w:type="gramStart"/>
            <w:r w:rsidRPr="00C257DD">
              <w:rPr>
                <w:rFonts w:asciiTheme="majorEastAsia" w:eastAsiaTheme="majorEastAsia" w:hAnsiTheme="majorEastAsia" w:cs="宋体" w:hint="eastAsia"/>
                <w:color w:val="191919"/>
                <w:kern w:val="0"/>
                <w:sz w:val="28"/>
                <w:szCs w:val="28"/>
              </w:rPr>
              <w:t>众品先后</w:t>
            </w:r>
            <w:proofErr w:type="gramEnd"/>
            <w:r w:rsidRPr="00C257DD">
              <w:rPr>
                <w:rFonts w:asciiTheme="majorEastAsia" w:eastAsiaTheme="majorEastAsia" w:hAnsiTheme="majorEastAsia" w:cs="宋体" w:hint="eastAsia"/>
                <w:color w:val="191919"/>
                <w:kern w:val="0"/>
                <w:sz w:val="28"/>
                <w:szCs w:val="28"/>
              </w:rPr>
              <w:t>获得姜堰地区重点企业、上海十大产品品牌、上海金篮子工程、江苏牧院人才培养基地等称号。</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泰州众品作为</w:t>
            </w:r>
            <w:proofErr w:type="gramEnd"/>
            <w:r w:rsidRPr="00C257DD">
              <w:rPr>
                <w:rFonts w:asciiTheme="majorEastAsia" w:eastAsiaTheme="majorEastAsia" w:hAnsiTheme="majorEastAsia" w:cs="宋体" w:hint="eastAsia"/>
                <w:color w:val="191919"/>
                <w:kern w:val="0"/>
                <w:sz w:val="28"/>
                <w:szCs w:val="28"/>
              </w:rPr>
              <w:t>华东区域最大的无公害生猪加工基地，依托区域区位、交通、资源优势，紧邻京珠高速，积极开拓江、浙、沪、皖市</w:t>
            </w:r>
            <w:r w:rsidRPr="00C257DD">
              <w:rPr>
                <w:rFonts w:asciiTheme="majorEastAsia" w:eastAsiaTheme="majorEastAsia" w:hAnsiTheme="majorEastAsia" w:cs="宋体" w:hint="eastAsia"/>
                <w:color w:val="191919"/>
                <w:kern w:val="0"/>
                <w:sz w:val="28"/>
                <w:szCs w:val="28"/>
              </w:rPr>
              <w:lastRenderedPageBreak/>
              <w:t>场。</w:t>
            </w:r>
            <w:proofErr w:type="gramStart"/>
            <w:r w:rsidRPr="00C257DD">
              <w:rPr>
                <w:rFonts w:asciiTheme="majorEastAsia" w:eastAsiaTheme="majorEastAsia" w:hAnsiTheme="majorEastAsia" w:cs="宋体" w:hint="eastAsia"/>
                <w:color w:val="191919"/>
                <w:kern w:val="0"/>
                <w:sz w:val="28"/>
                <w:szCs w:val="28"/>
              </w:rPr>
              <w:t>泰州众品辐射</w:t>
            </w:r>
            <w:proofErr w:type="gramEnd"/>
            <w:r w:rsidRPr="00C257DD">
              <w:rPr>
                <w:rFonts w:asciiTheme="majorEastAsia" w:eastAsiaTheme="majorEastAsia" w:hAnsiTheme="majorEastAsia" w:cs="宋体" w:hint="eastAsia"/>
                <w:color w:val="191919"/>
                <w:kern w:val="0"/>
                <w:sz w:val="28"/>
                <w:szCs w:val="28"/>
              </w:rPr>
              <w:t>区域提倡生态</w:t>
            </w:r>
            <w:proofErr w:type="gramStart"/>
            <w:r w:rsidRPr="00C257DD">
              <w:rPr>
                <w:rFonts w:asciiTheme="majorEastAsia" w:eastAsiaTheme="majorEastAsia" w:hAnsiTheme="majorEastAsia" w:cs="宋体" w:hint="eastAsia"/>
                <w:color w:val="191919"/>
                <w:kern w:val="0"/>
                <w:sz w:val="28"/>
                <w:szCs w:val="28"/>
              </w:rPr>
              <w:t>猪规模</w:t>
            </w:r>
            <w:proofErr w:type="gramEnd"/>
            <w:r w:rsidRPr="00C257DD">
              <w:rPr>
                <w:rFonts w:asciiTheme="majorEastAsia" w:eastAsiaTheme="majorEastAsia" w:hAnsiTheme="majorEastAsia" w:cs="宋体" w:hint="eastAsia"/>
                <w:color w:val="191919"/>
                <w:kern w:val="0"/>
                <w:sz w:val="28"/>
                <w:szCs w:val="28"/>
              </w:rPr>
              <w:t>养殖，</w:t>
            </w:r>
            <w:proofErr w:type="gramStart"/>
            <w:r w:rsidRPr="00C257DD">
              <w:rPr>
                <w:rFonts w:asciiTheme="majorEastAsia" w:eastAsiaTheme="majorEastAsia" w:hAnsiTheme="majorEastAsia" w:cs="宋体" w:hint="eastAsia"/>
                <w:color w:val="191919"/>
                <w:kern w:val="0"/>
                <w:sz w:val="28"/>
                <w:szCs w:val="28"/>
              </w:rPr>
              <w:t>姜曲海</w:t>
            </w:r>
            <w:proofErr w:type="gramEnd"/>
            <w:r w:rsidRPr="00C257DD">
              <w:rPr>
                <w:rFonts w:asciiTheme="majorEastAsia" w:eastAsiaTheme="majorEastAsia" w:hAnsiTheme="majorEastAsia" w:cs="宋体" w:hint="eastAsia"/>
                <w:color w:val="191919"/>
                <w:kern w:val="0"/>
                <w:sz w:val="28"/>
                <w:szCs w:val="28"/>
              </w:rPr>
              <w:t>在姜堰区素有“肉中茅台”称号，泰州</w:t>
            </w:r>
            <w:proofErr w:type="gramStart"/>
            <w:r w:rsidRPr="00C257DD">
              <w:rPr>
                <w:rFonts w:asciiTheme="majorEastAsia" w:eastAsiaTheme="majorEastAsia" w:hAnsiTheme="majorEastAsia" w:cs="宋体" w:hint="eastAsia"/>
                <w:color w:val="191919"/>
                <w:kern w:val="0"/>
                <w:sz w:val="28"/>
                <w:szCs w:val="28"/>
              </w:rPr>
              <w:t>众品积极</w:t>
            </w:r>
            <w:proofErr w:type="gramEnd"/>
            <w:r w:rsidRPr="00C257DD">
              <w:rPr>
                <w:rFonts w:asciiTheme="majorEastAsia" w:eastAsiaTheme="majorEastAsia" w:hAnsiTheme="majorEastAsia" w:cs="宋体" w:hint="eastAsia"/>
                <w:color w:val="191919"/>
                <w:kern w:val="0"/>
                <w:sz w:val="28"/>
                <w:szCs w:val="28"/>
              </w:rPr>
              <w:t>结合江苏牧院进行联合合作与推广。公司两端环节以大型养殖企业、中高端餐饮连锁客户为主，客户溢价能力强，且成本优势明显。销售市场主要辐射上海、江苏、浙江、安徽等区域，辐射终端网点327家，主要销售渠道包括KA商超、工业渠道、</w:t>
            </w:r>
            <w:proofErr w:type="gramStart"/>
            <w:r w:rsidRPr="00C257DD">
              <w:rPr>
                <w:rFonts w:asciiTheme="majorEastAsia" w:eastAsiaTheme="majorEastAsia" w:hAnsiTheme="majorEastAsia" w:cs="宋体" w:hint="eastAsia"/>
                <w:color w:val="191919"/>
                <w:kern w:val="0"/>
                <w:sz w:val="28"/>
                <w:szCs w:val="28"/>
              </w:rPr>
              <w:t>餐饮团膳渠道</w:t>
            </w:r>
            <w:proofErr w:type="gramEnd"/>
            <w:r w:rsidRPr="00C257DD">
              <w:rPr>
                <w:rFonts w:asciiTheme="majorEastAsia" w:eastAsiaTheme="majorEastAsia" w:hAnsiTheme="majorEastAsia" w:cs="宋体" w:hint="eastAsia"/>
                <w:color w:val="191919"/>
                <w:kern w:val="0"/>
                <w:sz w:val="28"/>
                <w:szCs w:val="28"/>
              </w:rPr>
              <w:t>、批发经销商客户等。通过加强终端加盟网点的布局，提升</w:t>
            </w:r>
            <w:proofErr w:type="gramStart"/>
            <w:r w:rsidRPr="00C257DD">
              <w:rPr>
                <w:rFonts w:asciiTheme="majorEastAsia" w:eastAsiaTheme="majorEastAsia" w:hAnsiTheme="majorEastAsia" w:cs="宋体" w:hint="eastAsia"/>
                <w:color w:val="191919"/>
                <w:kern w:val="0"/>
                <w:sz w:val="28"/>
                <w:szCs w:val="28"/>
              </w:rPr>
              <w:t>泰州众品产品</w:t>
            </w:r>
            <w:proofErr w:type="gramEnd"/>
            <w:r w:rsidRPr="00C257DD">
              <w:rPr>
                <w:rFonts w:asciiTheme="majorEastAsia" w:eastAsiaTheme="majorEastAsia" w:hAnsiTheme="majorEastAsia" w:cs="宋体" w:hint="eastAsia"/>
                <w:color w:val="191919"/>
                <w:kern w:val="0"/>
                <w:sz w:val="28"/>
                <w:szCs w:val="28"/>
              </w:rPr>
              <w:t>在市场的影响力以及</w:t>
            </w:r>
            <w:proofErr w:type="gramStart"/>
            <w:r w:rsidRPr="00C257DD">
              <w:rPr>
                <w:rFonts w:asciiTheme="majorEastAsia" w:eastAsiaTheme="majorEastAsia" w:hAnsiTheme="majorEastAsia" w:cs="宋体" w:hint="eastAsia"/>
                <w:color w:val="191919"/>
                <w:kern w:val="0"/>
                <w:sz w:val="28"/>
                <w:szCs w:val="28"/>
              </w:rPr>
              <w:t>众品品牌</w:t>
            </w:r>
            <w:proofErr w:type="gramEnd"/>
            <w:r w:rsidRPr="00C257DD">
              <w:rPr>
                <w:rFonts w:asciiTheme="majorEastAsia" w:eastAsiaTheme="majorEastAsia" w:hAnsiTheme="majorEastAsia" w:cs="宋体" w:hint="eastAsia"/>
                <w:color w:val="191919"/>
                <w:kern w:val="0"/>
                <w:sz w:val="28"/>
                <w:szCs w:val="28"/>
              </w:rPr>
              <w:t>在华东区域市场的占有率。</w:t>
            </w:r>
          </w:p>
        </w:tc>
        <w:tc>
          <w:tcPr>
            <w:tcW w:w="1701" w:type="dxa"/>
            <w:tcBorders>
              <w:top w:val="nil"/>
              <w:left w:val="nil"/>
              <w:bottom w:val="single" w:sz="4" w:space="0" w:color="auto"/>
              <w:right w:val="single" w:sz="4" w:space="0" w:color="auto"/>
            </w:tcBorders>
            <w:shd w:val="clear" w:color="auto" w:fill="auto"/>
            <w:noWrap/>
            <w:vAlign w:val="center"/>
            <w:hideMark/>
          </w:tcPr>
          <w:p w14:paraId="4D25EBCF" w14:textId="2DE69297" w:rsidR="001A75FA" w:rsidRPr="00C257DD" w:rsidRDefault="001A75FA" w:rsidP="001A75FA">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1</w:t>
            </w:r>
            <w:r>
              <w:rPr>
                <w:rFonts w:asciiTheme="majorEastAsia" w:eastAsiaTheme="majorEastAsia" w:hAnsiTheme="majorEastAsia" w:cs="宋体"/>
                <w:color w:val="000000"/>
                <w:kern w:val="0"/>
                <w:sz w:val="28"/>
                <w:szCs w:val="28"/>
              </w:rPr>
              <w:t>00</w:t>
            </w:r>
          </w:p>
        </w:tc>
      </w:tr>
      <w:tr w:rsidR="00904102" w:rsidRPr="00C257DD" w14:paraId="5094C1F5" w14:textId="77777777" w:rsidTr="00904102">
        <w:trPr>
          <w:trHeight w:val="51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E1115B"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lastRenderedPageBreak/>
              <w:t>8</w:t>
            </w:r>
          </w:p>
        </w:tc>
        <w:tc>
          <w:tcPr>
            <w:tcW w:w="4422" w:type="dxa"/>
            <w:tcBorders>
              <w:top w:val="nil"/>
              <w:left w:val="nil"/>
              <w:bottom w:val="single" w:sz="4" w:space="0" w:color="auto"/>
              <w:right w:val="single" w:sz="4" w:space="0" w:color="auto"/>
            </w:tcBorders>
            <w:shd w:val="clear" w:color="auto" w:fill="auto"/>
            <w:noWrap/>
            <w:vAlign w:val="center"/>
            <w:hideMark/>
          </w:tcPr>
          <w:p w14:paraId="4C63ABB2"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天津众品食业有限公司</w:t>
            </w:r>
          </w:p>
        </w:tc>
        <w:tc>
          <w:tcPr>
            <w:tcW w:w="8504" w:type="dxa"/>
            <w:tcBorders>
              <w:top w:val="nil"/>
              <w:left w:val="nil"/>
              <w:bottom w:val="single" w:sz="4" w:space="0" w:color="auto"/>
              <w:right w:val="single" w:sz="4" w:space="0" w:color="auto"/>
            </w:tcBorders>
            <w:shd w:val="clear" w:color="auto" w:fill="auto"/>
            <w:vAlign w:val="center"/>
            <w:hideMark/>
          </w:tcPr>
          <w:p w14:paraId="26BEAB20"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天津众品食业有限公司（以下简称“天津众品”）成立于2007年9月，公司位于天津市静海经济开发区（北区）</w:t>
            </w:r>
            <w:proofErr w:type="gramStart"/>
            <w:r w:rsidRPr="00C257DD">
              <w:rPr>
                <w:rFonts w:asciiTheme="majorEastAsia" w:eastAsiaTheme="majorEastAsia" w:hAnsiTheme="majorEastAsia" w:cs="宋体" w:hint="eastAsia"/>
                <w:color w:val="191919"/>
                <w:kern w:val="0"/>
                <w:sz w:val="28"/>
                <w:szCs w:val="28"/>
              </w:rPr>
              <w:t>众品路</w:t>
            </w:r>
            <w:proofErr w:type="gramEnd"/>
            <w:r w:rsidRPr="00C257DD">
              <w:rPr>
                <w:rFonts w:asciiTheme="majorEastAsia" w:eastAsiaTheme="majorEastAsia" w:hAnsiTheme="majorEastAsia" w:cs="宋体" w:hint="eastAsia"/>
                <w:color w:val="191919"/>
                <w:kern w:val="0"/>
                <w:sz w:val="28"/>
                <w:szCs w:val="28"/>
              </w:rPr>
              <w:t>2号，是华北区域重要的农牧产业基地、肉制品加工制造基地、集采分销平台和智能化温控供应</w:t>
            </w:r>
            <w:proofErr w:type="gramStart"/>
            <w:r w:rsidRPr="00C257DD">
              <w:rPr>
                <w:rFonts w:asciiTheme="majorEastAsia" w:eastAsiaTheme="majorEastAsia" w:hAnsiTheme="majorEastAsia" w:cs="宋体" w:hint="eastAsia"/>
                <w:color w:val="191919"/>
                <w:kern w:val="0"/>
                <w:sz w:val="28"/>
                <w:szCs w:val="28"/>
              </w:rPr>
              <w:t>链服务</w:t>
            </w:r>
            <w:proofErr w:type="gramEnd"/>
            <w:r w:rsidRPr="00C257DD">
              <w:rPr>
                <w:rFonts w:asciiTheme="majorEastAsia" w:eastAsiaTheme="majorEastAsia" w:hAnsiTheme="majorEastAsia" w:cs="宋体" w:hint="eastAsia"/>
                <w:color w:val="191919"/>
                <w:kern w:val="0"/>
                <w:sz w:val="28"/>
                <w:szCs w:val="28"/>
              </w:rPr>
              <w:t>基地，其产业涵盖农牧产业、食品加工制造业和冷链物流服务业。</w:t>
            </w:r>
            <w:proofErr w:type="gramStart"/>
            <w:r w:rsidRPr="00C257DD">
              <w:rPr>
                <w:rFonts w:asciiTheme="majorEastAsia" w:eastAsiaTheme="majorEastAsia" w:hAnsiTheme="majorEastAsia" w:cs="宋体" w:hint="eastAsia"/>
                <w:color w:val="191919"/>
                <w:kern w:val="0"/>
                <w:sz w:val="28"/>
                <w:szCs w:val="28"/>
              </w:rPr>
              <w:t>天津众品注册</w:t>
            </w:r>
            <w:proofErr w:type="gramEnd"/>
            <w:r w:rsidRPr="00C257DD">
              <w:rPr>
                <w:rFonts w:asciiTheme="majorEastAsia" w:eastAsiaTheme="majorEastAsia" w:hAnsiTheme="majorEastAsia" w:cs="宋体" w:hint="eastAsia"/>
                <w:color w:val="191919"/>
                <w:kern w:val="0"/>
                <w:sz w:val="28"/>
                <w:szCs w:val="28"/>
              </w:rPr>
              <w:t>资本10000万元，生猪加工能力135万头/年，肉制品制造能力8万吨/年，生鲜品集采分销和配送能力15万吨/年；温控供应</w:t>
            </w:r>
            <w:proofErr w:type="gramStart"/>
            <w:r w:rsidRPr="00C257DD">
              <w:rPr>
                <w:rFonts w:asciiTheme="majorEastAsia" w:eastAsiaTheme="majorEastAsia" w:hAnsiTheme="majorEastAsia" w:cs="宋体" w:hint="eastAsia"/>
                <w:color w:val="191919"/>
                <w:kern w:val="0"/>
                <w:sz w:val="28"/>
                <w:szCs w:val="28"/>
              </w:rPr>
              <w:t>链基地</w:t>
            </w:r>
            <w:proofErr w:type="gramEnd"/>
            <w:r w:rsidRPr="00C257DD">
              <w:rPr>
                <w:rFonts w:asciiTheme="majorEastAsia" w:eastAsiaTheme="majorEastAsia" w:hAnsiTheme="majorEastAsia" w:cs="宋体" w:hint="eastAsia"/>
                <w:color w:val="191919"/>
                <w:kern w:val="0"/>
                <w:sz w:val="28"/>
                <w:szCs w:val="28"/>
              </w:rPr>
              <w:t>应用物联网技术，建立了智慧化仓储系统，冷库容积20万m³，主要服务客户包括京东、饿了么、雀巢、旺旺、三全等国际、国内知名企业，为其提供温控仓储、城市配送、流通加工、供应</w:t>
            </w:r>
            <w:proofErr w:type="gramStart"/>
            <w:r w:rsidRPr="00C257DD">
              <w:rPr>
                <w:rFonts w:asciiTheme="majorEastAsia" w:eastAsiaTheme="majorEastAsia" w:hAnsiTheme="majorEastAsia" w:cs="宋体" w:hint="eastAsia"/>
                <w:color w:val="191919"/>
                <w:kern w:val="0"/>
                <w:sz w:val="28"/>
                <w:szCs w:val="28"/>
              </w:rPr>
              <w:t>链金融</w:t>
            </w:r>
            <w:proofErr w:type="gramEnd"/>
            <w:r w:rsidRPr="00C257DD">
              <w:rPr>
                <w:rFonts w:asciiTheme="majorEastAsia" w:eastAsiaTheme="majorEastAsia" w:hAnsiTheme="majorEastAsia" w:cs="宋体" w:hint="eastAsia"/>
                <w:color w:val="191919"/>
                <w:kern w:val="0"/>
                <w:sz w:val="28"/>
                <w:szCs w:val="28"/>
              </w:rPr>
              <w:t>等系统化温控供应链服务。</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天津众品作为</w:t>
            </w:r>
            <w:proofErr w:type="gramEnd"/>
            <w:r w:rsidRPr="00C257DD">
              <w:rPr>
                <w:rFonts w:asciiTheme="majorEastAsia" w:eastAsiaTheme="majorEastAsia" w:hAnsiTheme="majorEastAsia" w:cs="宋体" w:hint="eastAsia"/>
                <w:color w:val="191919"/>
                <w:kern w:val="0"/>
                <w:sz w:val="28"/>
                <w:szCs w:val="28"/>
              </w:rPr>
              <w:t>华北区域最大的农牧产业基地、肉制品加工制造基地、集采分销平台和冷链物流中心，在农牧产业链方面，其投资建设的静慧养殖场存栏母猪5000头，年提供父母代种猪2万头，出栏育肥猪30万头，同时与华北区域的大北农、正大、宏展、</w:t>
            </w:r>
            <w:proofErr w:type="gramStart"/>
            <w:r w:rsidRPr="00C257DD">
              <w:rPr>
                <w:rFonts w:asciiTheme="majorEastAsia" w:eastAsiaTheme="majorEastAsia" w:hAnsiTheme="majorEastAsia" w:cs="宋体" w:hint="eastAsia"/>
                <w:color w:val="191919"/>
                <w:kern w:val="0"/>
                <w:sz w:val="28"/>
                <w:szCs w:val="28"/>
              </w:rPr>
              <w:t>欣牧川</w:t>
            </w:r>
            <w:proofErr w:type="gramEnd"/>
            <w:r w:rsidRPr="00C257DD">
              <w:rPr>
                <w:rFonts w:asciiTheme="majorEastAsia" w:eastAsiaTheme="majorEastAsia" w:hAnsiTheme="majorEastAsia" w:cs="宋体" w:hint="eastAsia"/>
                <w:color w:val="191919"/>
                <w:kern w:val="0"/>
                <w:sz w:val="28"/>
                <w:szCs w:val="28"/>
              </w:rPr>
              <w:t>、普爱等30多家养殖场、饲料企业建立产业联盟，通过与上游养殖基地的数据交换，打通了产业数据链，对生猪养殖环境和过程进行监测，实现产品源头可追溯，确保食品安全与品质。在生鲜食品供应链方面，天津</w:t>
            </w:r>
            <w:proofErr w:type="gramStart"/>
            <w:r w:rsidRPr="00C257DD">
              <w:rPr>
                <w:rFonts w:asciiTheme="majorEastAsia" w:eastAsiaTheme="majorEastAsia" w:hAnsiTheme="majorEastAsia" w:cs="宋体" w:hint="eastAsia"/>
                <w:color w:val="191919"/>
                <w:kern w:val="0"/>
                <w:sz w:val="28"/>
                <w:szCs w:val="28"/>
              </w:rPr>
              <w:t>众品通过</w:t>
            </w:r>
            <w:proofErr w:type="gramEnd"/>
            <w:r w:rsidRPr="00C257DD">
              <w:rPr>
                <w:rFonts w:asciiTheme="majorEastAsia" w:eastAsiaTheme="majorEastAsia" w:hAnsiTheme="majorEastAsia" w:cs="宋体" w:hint="eastAsia"/>
                <w:color w:val="191919"/>
                <w:kern w:val="0"/>
                <w:sz w:val="28"/>
                <w:szCs w:val="28"/>
              </w:rPr>
              <w:t>开放园区资源，先后有东北精气神、拓鲜、吉林海鸥诗、北京快客利、拓鲜、美团、深圳中</w:t>
            </w:r>
            <w:proofErr w:type="gramStart"/>
            <w:r w:rsidRPr="00C257DD">
              <w:rPr>
                <w:rFonts w:asciiTheme="majorEastAsia" w:eastAsiaTheme="majorEastAsia" w:hAnsiTheme="majorEastAsia" w:cs="宋体" w:hint="eastAsia"/>
                <w:color w:val="191919"/>
                <w:kern w:val="0"/>
                <w:sz w:val="28"/>
                <w:szCs w:val="28"/>
              </w:rPr>
              <w:t>苋</w:t>
            </w:r>
            <w:proofErr w:type="gramEnd"/>
            <w:r w:rsidRPr="00C257DD">
              <w:rPr>
                <w:rFonts w:asciiTheme="majorEastAsia" w:eastAsiaTheme="majorEastAsia" w:hAnsiTheme="majorEastAsia" w:cs="宋体" w:hint="eastAsia"/>
                <w:color w:val="191919"/>
                <w:kern w:val="0"/>
                <w:sz w:val="28"/>
                <w:szCs w:val="28"/>
              </w:rPr>
              <w:t>等十几家同行业</w:t>
            </w:r>
            <w:r w:rsidRPr="00C257DD">
              <w:rPr>
                <w:rFonts w:asciiTheme="majorEastAsia" w:eastAsiaTheme="majorEastAsia" w:hAnsiTheme="majorEastAsia" w:cs="宋体" w:hint="eastAsia"/>
                <w:color w:val="191919"/>
                <w:kern w:val="0"/>
                <w:sz w:val="28"/>
                <w:szCs w:val="28"/>
              </w:rPr>
              <w:lastRenderedPageBreak/>
              <w:t>企业入驻园区，日均代工100多吨，实现了食品安全社会共治和环保安全社会共治。</w:t>
            </w:r>
            <w:proofErr w:type="gramStart"/>
            <w:r w:rsidRPr="00C257DD">
              <w:rPr>
                <w:rFonts w:asciiTheme="majorEastAsia" w:eastAsiaTheme="majorEastAsia" w:hAnsiTheme="majorEastAsia" w:cs="宋体" w:hint="eastAsia"/>
                <w:color w:val="191919"/>
                <w:kern w:val="0"/>
                <w:sz w:val="28"/>
                <w:szCs w:val="28"/>
              </w:rPr>
              <w:t>天津众品的</w:t>
            </w:r>
            <w:proofErr w:type="gramEnd"/>
            <w:r w:rsidRPr="00C257DD">
              <w:rPr>
                <w:rFonts w:asciiTheme="majorEastAsia" w:eastAsiaTheme="majorEastAsia" w:hAnsiTheme="majorEastAsia" w:cs="宋体" w:hint="eastAsia"/>
                <w:color w:val="191919"/>
                <w:kern w:val="0"/>
                <w:sz w:val="28"/>
                <w:szCs w:val="28"/>
              </w:rPr>
              <w:t>销售市场主要辐射天津、北京、河北、天津、山东等区域，辐射终端网点390家，主要销售渠道包括KA商超、终端加盟店、自营店、工业渠道、</w:t>
            </w:r>
            <w:proofErr w:type="gramStart"/>
            <w:r w:rsidRPr="00C257DD">
              <w:rPr>
                <w:rFonts w:asciiTheme="majorEastAsia" w:eastAsiaTheme="majorEastAsia" w:hAnsiTheme="majorEastAsia" w:cs="宋体" w:hint="eastAsia"/>
                <w:color w:val="191919"/>
                <w:kern w:val="0"/>
                <w:sz w:val="28"/>
                <w:szCs w:val="28"/>
              </w:rPr>
              <w:t>餐饮团膳渠道</w:t>
            </w:r>
            <w:proofErr w:type="gramEnd"/>
            <w:r w:rsidRPr="00C257DD">
              <w:rPr>
                <w:rFonts w:asciiTheme="majorEastAsia" w:eastAsiaTheme="majorEastAsia" w:hAnsiTheme="majorEastAsia" w:cs="宋体" w:hint="eastAsia"/>
                <w:color w:val="191919"/>
                <w:kern w:val="0"/>
                <w:sz w:val="28"/>
                <w:szCs w:val="28"/>
              </w:rPr>
              <w:t>、批发经销商客户等。</w:t>
            </w:r>
            <w:r w:rsidRPr="00C257DD">
              <w:rPr>
                <w:rFonts w:asciiTheme="majorEastAsia" w:eastAsiaTheme="majorEastAsia" w:hAnsiTheme="majorEastAsia" w:cs="宋体" w:hint="eastAsia"/>
                <w:color w:val="191919"/>
                <w:kern w:val="0"/>
                <w:sz w:val="28"/>
                <w:szCs w:val="28"/>
              </w:rPr>
              <w:br/>
              <w:t>自2011年起，天津众品作为中央</w:t>
            </w:r>
            <w:proofErr w:type="gramStart"/>
            <w:r w:rsidRPr="00C257DD">
              <w:rPr>
                <w:rFonts w:asciiTheme="majorEastAsia" w:eastAsiaTheme="majorEastAsia" w:hAnsiTheme="majorEastAsia" w:cs="宋体" w:hint="eastAsia"/>
                <w:color w:val="191919"/>
                <w:kern w:val="0"/>
                <w:sz w:val="28"/>
                <w:szCs w:val="28"/>
              </w:rPr>
              <w:t>储备肉承储</w:t>
            </w:r>
            <w:proofErr w:type="gramEnd"/>
            <w:r w:rsidRPr="00C257DD">
              <w:rPr>
                <w:rFonts w:asciiTheme="majorEastAsia" w:eastAsiaTheme="majorEastAsia" w:hAnsiTheme="majorEastAsia" w:cs="宋体" w:hint="eastAsia"/>
                <w:color w:val="191919"/>
                <w:kern w:val="0"/>
                <w:sz w:val="28"/>
                <w:szCs w:val="28"/>
              </w:rPr>
              <w:t>企业，承储吨位为1250吨，为天津当地及国家储备</w:t>
            </w:r>
            <w:proofErr w:type="gramStart"/>
            <w:r w:rsidRPr="00C257DD">
              <w:rPr>
                <w:rFonts w:asciiTheme="majorEastAsia" w:eastAsiaTheme="majorEastAsia" w:hAnsiTheme="majorEastAsia" w:cs="宋体" w:hint="eastAsia"/>
                <w:color w:val="191919"/>
                <w:kern w:val="0"/>
                <w:sz w:val="28"/>
                <w:szCs w:val="28"/>
              </w:rPr>
              <w:t>肉需求</w:t>
            </w:r>
            <w:proofErr w:type="gramEnd"/>
            <w:r w:rsidRPr="00C257DD">
              <w:rPr>
                <w:rFonts w:asciiTheme="majorEastAsia" w:eastAsiaTheme="majorEastAsia" w:hAnsiTheme="majorEastAsia" w:cs="宋体" w:hint="eastAsia"/>
                <w:color w:val="191919"/>
                <w:kern w:val="0"/>
                <w:sz w:val="28"/>
                <w:szCs w:val="28"/>
              </w:rPr>
              <w:t>做出了应有的贡献。2017年，</w:t>
            </w:r>
            <w:proofErr w:type="gramStart"/>
            <w:r w:rsidRPr="00C257DD">
              <w:rPr>
                <w:rFonts w:asciiTheme="majorEastAsia" w:eastAsiaTheme="majorEastAsia" w:hAnsiTheme="majorEastAsia" w:cs="宋体" w:hint="eastAsia"/>
                <w:color w:val="191919"/>
                <w:kern w:val="0"/>
                <w:sz w:val="28"/>
                <w:szCs w:val="28"/>
              </w:rPr>
              <w:t>天津众品成为</w:t>
            </w:r>
            <w:proofErr w:type="gramEnd"/>
            <w:r w:rsidRPr="00C257DD">
              <w:rPr>
                <w:rFonts w:asciiTheme="majorEastAsia" w:eastAsiaTheme="majorEastAsia" w:hAnsiTheme="majorEastAsia" w:cs="宋体" w:hint="eastAsia"/>
                <w:color w:val="191919"/>
                <w:kern w:val="0"/>
                <w:sz w:val="28"/>
                <w:szCs w:val="28"/>
              </w:rPr>
              <w:t>第十三届全运会的猪肉供应商和服务商。2018年7月，</w:t>
            </w:r>
            <w:proofErr w:type="gramStart"/>
            <w:r w:rsidRPr="00C257DD">
              <w:rPr>
                <w:rFonts w:asciiTheme="majorEastAsia" w:eastAsiaTheme="majorEastAsia" w:hAnsiTheme="majorEastAsia" w:cs="宋体" w:hint="eastAsia"/>
                <w:color w:val="191919"/>
                <w:kern w:val="0"/>
                <w:sz w:val="28"/>
                <w:szCs w:val="28"/>
              </w:rPr>
              <w:t>天津众品成为</w:t>
            </w:r>
            <w:proofErr w:type="gramEnd"/>
            <w:r w:rsidRPr="00C257DD">
              <w:rPr>
                <w:rFonts w:asciiTheme="majorEastAsia" w:eastAsiaTheme="majorEastAsia" w:hAnsiTheme="majorEastAsia" w:cs="宋体" w:hint="eastAsia"/>
                <w:color w:val="191919"/>
                <w:kern w:val="0"/>
                <w:sz w:val="28"/>
                <w:szCs w:val="28"/>
              </w:rPr>
              <w:t>天津市第一家放心</w:t>
            </w:r>
            <w:proofErr w:type="gramStart"/>
            <w:r w:rsidRPr="00C257DD">
              <w:rPr>
                <w:rFonts w:asciiTheme="majorEastAsia" w:eastAsiaTheme="majorEastAsia" w:hAnsiTheme="majorEastAsia" w:cs="宋体" w:hint="eastAsia"/>
                <w:color w:val="191919"/>
                <w:kern w:val="0"/>
                <w:sz w:val="28"/>
                <w:szCs w:val="28"/>
              </w:rPr>
              <w:t>肉工程</w:t>
            </w:r>
            <w:proofErr w:type="gramEnd"/>
            <w:r w:rsidRPr="00C257DD">
              <w:rPr>
                <w:rFonts w:asciiTheme="majorEastAsia" w:eastAsiaTheme="majorEastAsia" w:hAnsiTheme="majorEastAsia" w:cs="宋体" w:hint="eastAsia"/>
                <w:color w:val="191919"/>
                <w:kern w:val="0"/>
                <w:sz w:val="28"/>
                <w:szCs w:val="28"/>
              </w:rPr>
              <w:t>追溯系统试点企业，通过应用冷链控制体系、IT信息系统和</w:t>
            </w:r>
            <w:proofErr w:type="gramStart"/>
            <w:r w:rsidRPr="00C257DD">
              <w:rPr>
                <w:rFonts w:asciiTheme="majorEastAsia" w:eastAsiaTheme="majorEastAsia" w:hAnsiTheme="majorEastAsia" w:cs="宋体" w:hint="eastAsia"/>
                <w:color w:val="191919"/>
                <w:kern w:val="0"/>
                <w:sz w:val="28"/>
                <w:szCs w:val="28"/>
              </w:rPr>
              <w:t>物联网</w:t>
            </w:r>
            <w:proofErr w:type="gramEnd"/>
            <w:r w:rsidRPr="00C257DD">
              <w:rPr>
                <w:rFonts w:asciiTheme="majorEastAsia" w:eastAsiaTheme="majorEastAsia" w:hAnsiTheme="majorEastAsia" w:cs="宋体" w:hint="eastAsia"/>
                <w:color w:val="191919"/>
                <w:kern w:val="0"/>
                <w:sz w:val="28"/>
                <w:szCs w:val="28"/>
              </w:rPr>
              <w:t>技术，建立有效的全程质量安全控制体系和溯源机制，实现了食品安全的在线管理与可溯管理。</w:t>
            </w:r>
            <w:r w:rsidRPr="00C257DD">
              <w:rPr>
                <w:rFonts w:asciiTheme="majorEastAsia" w:eastAsiaTheme="majorEastAsia" w:hAnsiTheme="majorEastAsia" w:cs="宋体" w:hint="eastAsia"/>
                <w:color w:val="191919"/>
                <w:kern w:val="0"/>
                <w:sz w:val="28"/>
                <w:szCs w:val="28"/>
              </w:rPr>
              <w:br/>
              <w:t>天津</w:t>
            </w:r>
            <w:proofErr w:type="gramStart"/>
            <w:r w:rsidRPr="00C257DD">
              <w:rPr>
                <w:rFonts w:asciiTheme="majorEastAsia" w:eastAsiaTheme="majorEastAsia" w:hAnsiTheme="majorEastAsia" w:cs="宋体" w:hint="eastAsia"/>
                <w:color w:val="191919"/>
                <w:kern w:val="0"/>
                <w:sz w:val="28"/>
                <w:szCs w:val="28"/>
              </w:rPr>
              <w:t>众品先后</w:t>
            </w:r>
            <w:proofErr w:type="gramEnd"/>
            <w:r w:rsidRPr="00C257DD">
              <w:rPr>
                <w:rFonts w:asciiTheme="majorEastAsia" w:eastAsiaTheme="majorEastAsia" w:hAnsiTheme="majorEastAsia" w:cs="宋体" w:hint="eastAsia"/>
                <w:color w:val="191919"/>
                <w:kern w:val="0"/>
                <w:sz w:val="28"/>
                <w:szCs w:val="28"/>
              </w:rPr>
              <w:t>荣获农业产业化国家重点龙头企业、国家级信息化和工业化深度融合示范企业、中央</w:t>
            </w:r>
            <w:proofErr w:type="gramStart"/>
            <w:r w:rsidRPr="00C257DD">
              <w:rPr>
                <w:rFonts w:asciiTheme="majorEastAsia" w:eastAsiaTheme="majorEastAsia" w:hAnsiTheme="majorEastAsia" w:cs="宋体" w:hint="eastAsia"/>
                <w:color w:val="191919"/>
                <w:kern w:val="0"/>
                <w:sz w:val="28"/>
                <w:szCs w:val="28"/>
              </w:rPr>
              <w:t>储备肉承储</w:t>
            </w:r>
            <w:proofErr w:type="gramEnd"/>
            <w:r w:rsidRPr="00C257DD">
              <w:rPr>
                <w:rFonts w:asciiTheme="majorEastAsia" w:eastAsiaTheme="majorEastAsia" w:hAnsiTheme="majorEastAsia" w:cs="宋体" w:hint="eastAsia"/>
                <w:color w:val="191919"/>
                <w:kern w:val="0"/>
                <w:sz w:val="28"/>
                <w:szCs w:val="28"/>
              </w:rPr>
              <w:t>企业、天津市促进就业百强企业、天津市民营企业社会责任（捐赠）百强企业、天津市农业产业化龙头企业、天津市食品安全示范企业、天津市工业旅游示范企业、天津市食品工业50强企业、天津市食品工业科技发展突出贡献奖等荣誉。</w:t>
            </w:r>
          </w:p>
        </w:tc>
        <w:tc>
          <w:tcPr>
            <w:tcW w:w="1701" w:type="dxa"/>
            <w:tcBorders>
              <w:top w:val="nil"/>
              <w:left w:val="nil"/>
              <w:bottom w:val="single" w:sz="4" w:space="0" w:color="auto"/>
              <w:right w:val="single" w:sz="4" w:space="0" w:color="auto"/>
            </w:tcBorders>
            <w:shd w:val="clear" w:color="auto" w:fill="auto"/>
            <w:noWrap/>
            <w:vAlign w:val="center"/>
            <w:hideMark/>
          </w:tcPr>
          <w:p w14:paraId="7BB7ADD5" w14:textId="37BF92DE"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2</w:t>
            </w:r>
            <w:r>
              <w:rPr>
                <w:rFonts w:asciiTheme="majorEastAsia" w:eastAsiaTheme="majorEastAsia" w:hAnsiTheme="majorEastAsia" w:cs="宋体"/>
                <w:color w:val="000000"/>
                <w:kern w:val="0"/>
                <w:sz w:val="28"/>
                <w:szCs w:val="28"/>
              </w:rPr>
              <w:t>00</w:t>
            </w:r>
          </w:p>
        </w:tc>
      </w:tr>
      <w:tr w:rsidR="00904102" w:rsidRPr="00C257DD" w14:paraId="204DECE0" w14:textId="77777777" w:rsidTr="00904102">
        <w:trPr>
          <w:trHeight w:val="313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E1BE53"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lastRenderedPageBreak/>
              <w:t>9</w:t>
            </w:r>
          </w:p>
        </w:tc>
        <w:tc>
          <w:tcPr>
            <w:tcW w:w="4422" w:type="dxa"/>
            <w:tcBorders>
              <w:top w:val="nil"/>
              <w:left w:val="nil"/>
              <w:bottom w:val="single" w:sz="4" w:space="0" w:color="auto"/>
              <w:right w:val="single" w:sz="4" w:space="0" w:color="auto"/>
            </w:tcBorders>
            <w:shd w:val="clear" w:color="auto" w:fill="auto"/>
            <w:noWrap/>
            <w:vAlign w:val="center"/>
            <w:hideMark/>
          </w:tcPr>
          <w:p w14:paraId="704F6CB0"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长春众品食业有限公司</w:t>
            </w:r>
          </w:p>
        </w:tc>
        <w:tc>
          <w:tcPr>
            <w:tcW w:w="8504" w:type="dxa"/>
            <w:tcBorders>
              <w:top w:val="nil"/>
              <w:left w:val="nil"/>
              <w:bottom w:val="single" w:sz="4" w:space="0" w:color="auto"/>
              <w:right w:val="single" w:sz="4" w:space="0" w:color="auto"/>
            </w:tcBorders>
            <w:shd w:val="clear" w:color="auto" w:fill="auto"/>
            <w:vAlign w:val="center"/>
            <w:hideMark/>
          </w:tcPr>
          <w:p w14:paraId="32098391"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长春众品食业有限公司（以下简称“长春众品”）成立于2010年8月，长春众品位于农安县农安工业集聚区甲三路，是东北区域重要的肉制品生产基地、集采分销基地和重要的冷链物流节点，也是提升区域农产品供应</w:t>
            </w:r>
            <w:proofErr w:type="gramStart"/>
            <w:r w:rsidRPr="00C257DD">
              <w:rPr>
                <w:rFonts w:asciiTheme="majorEastAsia" w:eastAsiaTheme="majorEastAsia" w:hAnsiTheme="majorEastAsia" w:cs="宋体" w:hint="eastAsia"/>
                <w:color w:val="191919"/>
                <w:kern w:val="0"/>
                <w:sz w:val="28"/>
                <w:szCs w:val="28"/>
              </w:rPr>
              <w:t>链综合</w:t>
            </w:r>
            <w:proofErr w:type="gramEnd"/>
            <w:r w:rsidRPr="00C257DD">
              <w:rPr>
                <w:rFonts w:asciiTheme="majorEastAsia" w:eastAsiaTheme="majorEastAsia" w:hAnsiTheme="majorEastAsia" w:cs="宋体" w:hint="eastAsia"/>
                <w:color w:val="191919"/>
                <w:kern w:val="0"/>
                <w:sz w:val="28"/>
                <w:szCs w:val="28"/>
              </w:rPr>
              <w:t>竞争力的主要载体。公司注册资本17000万，占地240亩，主要建设内容包括：冷鲜肉生产线、肉制品加工生产线、冷链物流加工配送中心及配套基础设施，技术研发中心，质量检测中心等。</w:t>
            </w:r>
            <w:proofErr w:type="gramStart"/>
            <w:r w:rsidRPr="00C257DD">
              <w:rPr>
                <w:rFonts w:asciiTheme="majorEastAsia" w:eastAsiaTheme="majorEastAsia" w:hAnsiTheme="majorEastAsia" w:cs="宋体" w:hint="eastAsia"/>
                <w:color w:val="191919"/>
                <w:kern w:val="0"/>
                <w:sz w:val="28"/>
                <w:szCs w:val="28"/>
              </w:rPr>
              <w:t>长春众品生猪</w:t>
            </w:r>
            <w:proofErr w:type="gramEnd"/>
            <w:r w:rsidRPr="00C257DD">
              <w:rPr>
                <w:rFonts w:asciiTheme="majorEastAsia" w:eastAsiaTheme="majorEastAsia" w:hAnsiTheme="majorEastAsia" w:cs="宋体" w:hint="eastAsia"/>
                <w:color w:val="191919"/>
                <w:kern w:val="0"/>
                <w:sz w:val="28"/>
                <w:szCs w:val="28"/>
              </w:rPr>
              <w:t>加工能力120万头/年，肉制品深加工能力3万吨/年，先后荣获长春农业产业化重点龙头企业、吉林省农产品加工百强企业等荣誉。</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长春众品是</w:t>
            </w:r>
            <w:proofErr w:type="gramEnd"/>
            <w:r w:rsidRPr="00C257DD">
              <w:rPr>
                <w:rFonts w:asciiTheme="majorEastAsia" w:eastAsiaTheme="majorEastAsia" w:hAnsiTheme="majorEastAsia" w:cs="宋体" w:hint="eastAsia"/>
                <w:color w:val="191919"/>
                <w:kern w:val="0"/>
                <w:sz w:val="28"/>
                <w:szCs w:val="28"/>
              </w:rPr>
              <w:t>东北区域最具影响力的无公害生猪加工基地，产业布局符合东北区域战略需要，依托吉林省区位、资源优势，立足国家“一带一路”建设和东北地区实施新一轮振兴战略机遇，突出发挥吉林老工业基地振兴优势，积极拓展东北区域市场。</w:t>
            </w:r>
            <w:proofErr w:type="gramStart"/>
            <w:r w:rsidRPr="00C257DD">
              <w:rPr>
                <w:rFonts w:asciiTheme="majorEastAsia" w:eastAsiaTheme="majorEastAsia" w:hAnsiTheme="majorEastAsia" w:cs="宋体" w:hint="eastAsia"/>
                <w:color w:val="191919"/>
                <w:kern w:val="0"/>
                <w:sz w:val="28"/>
                <w:szCs w:val="28"/>
              </w:rPr>
              <w:t>长春众品辐射</w:t>
            </w:r>
            <w:proofErr w:type="gramEnd"/>
            <w:r w:rsidRPr="00C257DD">
              <w:rPr>
                <w:rFonts w:asciiTheme="majorEastAsia" w:eastAsiaTheme="majorEastAsia" w:hAnsiTheme="majorEastAsia" w:cs="宋体" w:hint="eastAsia"/>
                <w:color w:val="191919"/>
                <w:kern w:val="0"/>
                <w:sz w:val="28"/>
                <w:szCs w:val="28"/>
              </w:rPr>
              <w:t>区域养殖业发达，周边大型养殖场有牧原、正</w:t>
            </w:r>
            <w:proofErr w:type="gramStart"/>
            <w:r w:rsidRPr="00C257DD">
              <w:rPr>
                <w:rFonts w:asciiTheme="majorEastAsia" w:eastAsiaTheme="majorEastAsia" w:hAnsiTheme="majorEastAsia" w:cs="宋体" w:hint="eastAsia"/>
                <w:color w:val="191919"/>
                <w:kern w:val="0"/>
                <w:sz w:val="28"/>
                <w:szCs w:val="28"/>
              </w:rPr>
              <w:t>邦</w:t>
            </w:r>
            <w:proofErr w:type="gramEnd"/>
            <w:r w:rsidRPr="00C257DD">
              <w:rPr>
                <w:rFonts w:asciiTheme="majorEastAsia" w:eastAsiaTheme="majorEastAsia" w:hAnsiTheme="majorEastAsia" w:cs="宋体" w:hint="eastAsia"/>
                <w:color w:val="191919"/>
                <w:kern w:val="0"/>
                <w:sz w:val="28"/>
                <w:szCs w:val="28"/>
              </w:rPr>
              <w:t>、中粮等，小型养殖场达到500家以上，同时紧邻四平、松原、辽宁，区域内养殖业资源丰富。</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长春众品销售</w:t>
            </w:r>
            <w:proofErr w:type="gramEnd"/>
            <w:r w:rsidRPr="00C257DD">
              <w:rPr>
                <w:rFonts w:asciiTheme="majorEastAsia" w:eastAsiaTheme="majorEastAsia" w:hAnsiTheme="majorEastAsia" w:cs="宋体" w:hint="eastAsia"/>
                <w:color w:val="191919"/>
                <w:kern w:val="0"/>
                <w:sz w:val="28"/>
                <w:szCs w:val="28"/>
              </w:rPr>
              <w:t>市场主要辐射长春、吉林、沈阳、哈尔滨市场及上海、郑州、武汉等外围区域，辐射终端网点1100家，市场占有率达到15%左右。核心销售渠道包括KA商超、终端加盟店、工业渠道、</w:t>
            </w:r>
            <w:r w:rsidRPr="00C257DD">
              <w:rPr>
                <w:rFonts w:asciiTheme="majorEastAsia" w:eastAsiaTheme="majorEastAsia" w:hAnsiTheme="majorEastAsia" w:cs="宋体" w:hint="eastAsia"/>
                <w:color w:val="191919"/>
                <w:kern w:val="0"/>
                <w:sz w:val="28"/>
                <w:szCs w:val="28"/>
              </w:rPr>
              <w:lastRenderedPageBreak/>
              <w:t>餐饮</w:t>
            </w:r>
            <w:proofErr w:type="gramStart"/>
            <w:r w:rsidRPr="00C257DD">
              <w:rPr>
                <w:rFonts w:asciiTheme="majorEastAsia" w:eastAsiaTheme="majorEastAsia" w:hAnsiTheme="majorEastAsia" w:cs="宋体" w:hint="eastAsia"/>
                <w:color w:val="191919"/>
                <w:kern w:val="0"/>
                <w:sz w:val="28"/>
                <w:szCs w:val="28"/>
              </w:rPr>
              <w:t>团膳渠道</w:t>
            </w:r>
            <w:proofErr w:type="gramEnd"/>
            <w:r w:rsidRPr="00C257DD">
              <w:rPr>
                <w:rFonts w:asciiTheme="majorEastAsia" w:eastAsiaTheme="majorEastAsia" w:hAnsiTheme="majorEastAsia" w:cs="宋体" w:hint="eastAsia"/>
                <w:color w:val="191919"/>
                <w:kern w:val="0"/>
                <w:sz w:val="28"/>
                <w:szCs w:val="28"/>
              </w:rPr>
              <w:t>等，重点运用成本优势，加强终端、商超网络布局，提升产品影响力。</w:t>
            </w:r>
          </w:p>
        </w:tc>
        <w:tc>
          <w:tcPr>
            <w:tcW w:w="1701" w:type="dxa"/>
            <w:tcBorders>
              <w:top w:val="nil"/>
              <w:left w:val="nil"/>
              <w:bottom w:val="single" w:sz="4" w:space="0" w:color="auto"/>
              <w:right w:val="single" w:sz="4" w:space="0" w:color="auto"/>
            </w:tcBorders>
            <w:shd w:val="clear" w:color="auto" w:fill="auto"/>
            <w:noWrap/>
            <w:vAlign w:val="center"/>
            <w:hideMark/>
          </w:tcPr>
          <w:p w14:paraId="32090D3F" w14:textId="6B73991A"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1</w:t>
            </w:r>
            <w:r>
              <w:rPr>
                <w:rFonts w:asciiTheme="majorEastAsia" w:eastAsiaTheme="majorEastAsia" w:hAnsiTheme="majorEastAsia" w:cs="宋体"/>
                <w:color w:val="000000"/>
                <w:kern w:val="0"/>
                <w:sz w:val="28"/>
                <w:szCs w:val="28"/>
              </w:rPr>
              <w:t>50</w:t>
            </w:r>
          </w:p>
        </w:tc>
      </w:tr>
      <w:tr w:rsidR="00904102" w:rsidRPr="00C257DD" w14:paraId="10E849BD" w14:textId="77777777" w:rsidTr="00904102">
        <w:trPr>
          <w:trHeight w:val="8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850FAF"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10</w:t>
            </w:r>
          </w:p>
        </w:tc>
        <w:tc>
          <w:tcPr>
            <w:tcW w:w="4422" w:type="dxa"/>
            <w:tcBorders>
              <w:top w:val="nil"/>
              <w:left w:val="nil"/>
              <w:bottom w:val="single" w:sz="4" w:space="0" w:color="auto"/>
              <w:right w:val="single" w:sz="4" w:space="0" w:color="auto"/>
            </w:tcBorders>
            <w:shd w:val="clear" w:color="auto" w:fill="auto"/>
            <w:noWrap/>
            <w:vAlign w:val="center"/>
            <w:hideMark/>
          </w:tcPr>
          <w:p w14:paraId="53B7A342"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农安众</w:t>
            </w:r>
            <w:proofErr w:type="gramStart"/>
            <w:r w:rsidRPr="00C257DD">
              <w:rPr>
                <w:rFonts w:asciiTheme="majorEastAsia" w:eastAsiaTheme="majorEastAsia" w:hAnsiTheme="majorEastAsia" w:cs="宋体" w:hint="eastAsia"/>
                <w:color w:val="191919"/>
                <w:kern w:val="0"/>
                <w:sz w:val="28"/>
                <w:szCs w:val="28"/>
              </w:rPr>
              <w:t>品食品</w:t>
            </w:r>
            <w:proofErr w:type="gramEnd"/>
            <w:r w:rsidRPr="00C257DD">
              <w:rPr>
                <w:rFonts w:asciiTheme="majorEastAsia" w:eastAsiaTheme="majorEastAsia" w:hAnsiTheme="majorEastAsia" w:cs="宋体" w:hint="eastAsia"/>
                <w:color w:val="191919"/>
                <w:kern w:val="0"/>
                <w:sz w:val="28"/>
                <w:szCs w:val="28"/>
              </w:rPr>
              <w:t>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46FF1064"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农安众</w:t>
            </w:r>
            <w:proofErr w:type="gramStart"/>
            <w:r w:rsidRPr="00C257DD">
              <w:rPr>
                <w:rFonts w:asciiTheme="majorEastAsia" w:eastAsiaTheme="majorEastAsia" w:hAnsiTheme="majorEastAsia" w:cs="宋体" w:hint="eastAsia"/>
                <w:color w:val="191919"/>
                <w:kern w:val="0"/>
                <w:sz w:val="28"/>
                <w:szCs w:val="28"/>
              </w:rPr>
              <w:t>品食品</w:t>
            </w:r>
            <w:proofErr w:type="gramEnd"/>
            <w:r w:rsidRPr="00C257DD">
              <w:rPr>
                <w:rFonts w:asciiTheme="majorEastAsia" w:eastAsiaTheme="majorEastAsia" w:hAnsiTheme="majorEastAsia" w:cs="宋体" w:hint="eastAsia"/>
                <w:color w:val="191919"/>
                <w:kern w:val="0"/>
                <w:sz w:val="28"/>
                <w:szCs w:val="28"/>
              </w:rPr>
              <w:t>有限公司成立于2017年4月，位于农安县农安工业集聚区甲三路南侧，注册资本1000万，主要经营范围包括猪分割产品加工、销售，家畜禽及其制品加工、销售，动物油、速冻食品、果蔬加工、销售，经营本企业自产产品的出口业务，经营本企业生产、科研所需的原辅材料、机械设备、仪器仪表及零配件的进口业务(依法须经批准的项目，经相关部门批准后方可开展经营活动）。</w:t>
            </w:r>
          </w:p>
        </w:tc>
        <w:tc>
          <w:tcPr>
            <w:tcW w:w="1701" w:type="dxa"/>
            <w:tcBorders>
              <w:top w:val="nil"/>
              <w:left w:val="nil"/>
              <w:bottom w:val="single" w:sz="4" w:space="0" w:color="auto"/>
              <w:right w:val="single" w:sz="4" w:space="0" w:color="auto"/>
            </w:tcBorders>
            <w:shd w:val="clear" w:color="auto" w:fill="auto"/>
            <w:noWrap/>
            <w:vAlign w:val="center"/>
            <w:hideMark/>
          </w:tcPr>
          <w:p w14:paraId="42249802" w14:textId="49D4BF8B"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2</w:t>
            </w:r>
            <w:r>
              <w:rPr>
                <w:rFonts w:asciiTheme="majorEastAsia" w:eastAsiaTheme="majorEastAsia" w:hAnsiTheme="majorEastAsia" w:cs="宋体"/>
                <w:color w:val="000000"/>
                <w:kern w:val="0"/>
                <w:sz w:val="28"/>
                <w:szCs w:val="28"/>
              </w:rPr>
              <w:t>0</w:t>
            </w:r>
          </w:p>
        </w:tc>
      </w:tr>
      <w:tr w:rsidR="00904102" w:rsidRPr="00C257DD" w14:paraId="226F5541" w14:textId="77777777" w:rsidTr="00904102">
        <w:trPr>
          <w:trHeight w:val="199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61964D"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lastRenderedPageBreak/>
              <w:t>11</w:t>
            </w:r>
          </w:p>
        </w:tc>
        <w:tc>
          <w:tcPr>
            <w:tcW w:w="4422" w:type="dxa"/>
            <w:tcBorders>
              <w:top w:val="nil"/>
              <w:left w:val="nil"/>
              <w:bottom w:val="single" w:sz="4" w:space="0" w:color="auto"/>
              <w:right w:val="single" w:sz="4" w:space="0" w:color="auto"/>
            </w:tcBorders>
            <w:shd w:val="clear" w:color="auto" w:fill="auto"/>
            <w:noWrap/>
            <w:vAlign w:val="center"/>
            <w:hideMark/>
          </w:tcPr>
          <w:p w14:paraId="4CCFDC1E"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许昌鲜之达农产品物流有限公司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5D3C4410"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许昌鲜之达农产品物流有限公司（以下简称“许昌鲜之达”）成立于2013年3月，定位于豫中南地区大型农副产品交易中心、农产品及品牌食品内外贸集散枢纽、农产品和品牌食品电子商务中心和国家应急物资战略储备基地。许昌鲜之</w:t>
            </w:r>
            <w:proofErr w:type="gramStart"/>
            <w:r w:rsidRPr="00C257DD">
              <w:rPr>
                <w:rFonts w:asciiTheme="majorEastAsia" w:eastAsiaTheme="majorEastAsia" w:hAnsiTheme="majorEastAsia" w:cs="宋体" w:hint="eastAsia"/>
                <w:color w:val="191919"/>
                <w:kern w:val="0"/>
                <w:sz w:val="28"/>
                <w:szCs w:val="28"/>
              </w:rPr>
              <w:t>达位于</w:t>
            </w:r>
            <w:proofErr w:type="gramEnd"/>
            <w:r w:rsidRPr="00C257DD">
              <w:rPr>
                <w:rFonts w:asciiTheme="majorEastAsia" w:eastAsiaTheme="majorEastAsia" w:hAnsiTheme="majorEastAsia" w:cs="宋体" w:hint="eastAsia"/>
                <w:color w:val="191919"/>
                <w:kern w:val="0"/>
                <w:sz w:val="28"/>
                <w:szCs w:val="28"/>
              </w:rPr>
              <w:t>许昌市</w:t>
            </w:r>
            <w:proofErr w:type="gramStart"/>
            <w:r w:rsidRPr="00C257DD">
              <w:rPr>
                <w:rFonts w:asciiTheme="majorEastAsia" w:eastAsiaTheme="majorEastAsia" w:hAnsiTheme="majorEastAsia" w:cs="宋体" w:hint="eastAsia"/>
                <w:color w:val="191919"/>
                <w:kern w:val="0"/>
                <w:sz w:val="28"/>
                <w:szCs w:val="28"/>
              </w:rPr>
              <w:t>建安区</w:t>
            </w:r>
            <w:proofErr w:type="gramEnd"/>
            <w:r w:rsidRPr="00C257DD">
              <w:rPr>
                <w:rFonts w:asciiTheme="majorEastAsia" w:eastAsiaTheme="majorEastAsia" w:hAnsiTheme="majorEastAsia" w:cs="宋体" w:hint="eastAsia"/>
                <w:color w:val="191919"/>
                <w:kern w:val="0"/>
                <w:sz w:val="28"/>
                <w:szCs w:val="28"/>
              </w:rPr>
              <w:t>将官池镇（金叶大道南侧、文安路东侧），注册资本17000万元人民币，总规划面积735亩，主要功能区包括农产品交易区、仓储配送区、冷链物流和商务配套区。许昌鲜之达是河南省重点建设项目和许昌市委、市政府确定的重点民生工程项目，与中原冷链谷等公司其他物流园区基地一起成为支撑河南省“以郑州为中心、区域物流节点城市为支撑、城乡分拨配送网络为基础”的“</w:t>
            </w:r>
            <w:proofErr w:type="gramStart"/>
            <w:r w:rsidRPr="00C257DD">
              <w:rPr>
                <w:rFonts w:asciiTheme="majorEastAsia" w:eastAsiaTheme="majorEastAsia" w:hAnsiTheme="majorEastAsia" w:cs="宋体" w:hint="eastAsia"/>
                <w:color w:val="191919"/>
                <w:kern w:val="0"/>
                <w:sz w:val="28"/>
                <w:szCs w:val="28"/>
              </w:rPr>
              <w:t>一</w:t>
            </w:r>
            <w:proofErr w:type="gramEnd"/>
            <w:r w:rsidRPr="00C257DD">
              <w:rPr>
                <w:rFonts w:asciiTheme="majorEastAsia" w:eastAsiaTheme="majorEastAsia" w:hAnsiTheme="majorEastAsia" w:cs="宋体" w:hint="eastAsia"/>
                <w:color w:val="191919"/>
                <w:kern w:val="0"/>
                <w:sz w:val="28"/>
                <w:szCs w:val="28"/>
              </w:rPr>
              <w:t>中心、多节点、全覆盖”的现代物流空间网络体系的载体。许昌鲜之达作为许昌市现代农产品流通体系建设的龙头项目和豫南地区规模最大、设施最完善、标准化程度最高的农产品物流港，着力打造服务许昌、辐射豫中南、连接全国的大型综合性现代化农产品批发基地，成为河南省推进郑许一体化的重要载体和平台。</w:t>
            </w:r>
          </w:p>
        </w:tc>
        <w:tc>
          <w:tcPr>
            <w:tcW w:w="1701" w:type="dxa"/>
            <w:tcBorders>
              <w:top w:val="nil"/>
              <w:left w:val="nil"/>
              <w:bottom w:val="single" w:sz="4" w:space="0" w:color="auto"/>
              <w:right w:val="single" w:sz="4" w:space="0" w:color="auto"/>
            </w:tcBorders>
            <w:shd w:val="clear" w:color="auto" w:fill="auto"/>
            <w:noWrap/>
            <w:vAlign w:val="center"/>
            <w:hideMark/>
          </w:tcPr>
          <w:p w14:paraId="6C0BF97E" w14:textId="13EF8CB1"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4</w:t>
            </w:r>
            <w:r>
              <w:rPr>
                <w:rFonts w:asciiTheme="majorEastAsia" w:eastAsiaTheme="majorEastAsia" w:hAnsiTheme="majorEastAsia" w:cs="宋体"/>
                <w:color w:val="000000"/>
                <w:kern w:val="0"/>
                <w:sz w:val="28"/>
                <w:szCs w:val="28"/>
              </w:rPr>
              <w:t>00</w:t>
            </w:r>
          </w:p>
        </w:tc>
      </w:tr>
      <w:tr w:rsidR="00904102" w:rsidRPr="00C257DD" w14:paraId="190DEF7A" w14:textId="77777777" w:rsidTr="00904102">
        <w:trPr>
          <w:trHeight w:val="142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266978"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12</w:t>
            </w:r>
          </w:p>
        </w:tc>
        <w:tc>
          <w:tcPr>
            <w:tcW w:w="4422" w:type="dxa"/>
            <w:tcBorders>
              <w:top w:val="nil"/>
              <w:left w:val="nil"/>
              <w:bottom w:val="single" w:sz="4" w:space="0" w:color="auto"/>
              <w:right w:val="single" w:sz="4" w:space="0" w:color="auto"/>
            </w:tcBorders>
            <w:shd w:val="clear" w:color="auto" w:fill="auto"/>
            <w:noWrap/>
            <w:vAlign w:val="center"/>
            <w:hideMark/>
          </w:tcPr>
          <w:p w14:paraId="70A8E5AD"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河南众品进出口贸易有限公司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1A8009D2"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河南众品进出口贸易有限公司（以下简称“众品进出口公司”）成立于2004年，注册地址位于许昌长葛，主要经营猪肉、牛羊肉、水产、果蔬等产品的进出口业务。</w:t>
            </w:r>
            <w:proofErr w:type="gramStart"/>
            <w:r w:rsidRPr="00C257DD">
              <w:rPr>
                <w:rFonts w:asciiTheme="majorEastAsia" w:eastAsiaTheme="majorEastAsia" w:hAnsiTheme="majorEastAsia" w:cs="宋体" w:hint="eastAsia"/>
                <w:color w:val="191919"/>
                <w:kern w:val="0"/>
                <w:sz w:val="28"/>
                <w:szCs w:val="28"/>
              </w:rPr>
              <w:t>众品进出口</w:t>
            </w:r>
            <w:proofErr w:type="gramEnd"/>
            <w:r w:rsidRPr="00C257DD">
              <w:rPr>
                <w:rFonts w:asciiTheme="majorEastAsia" w:eastAsiaTheme="majorEastAsia" w:hAnsiTheme="majorEastAsia" w:cs="宋体" w:hint="eastAsia"/>
                <w:color w:val="191919"/>
                <w:kern w:val="0"/>
                <w:sz w:val="28"/>
                <w:szCs w:val="28"/>
              </w:rPr>
              <w:t>公司拥有欧洲、南美、北美、澳洲/新西兰、东南亚等</w:t>
            </w:r>
            <w:proofErr w:type="gramStart"/>
            <w:r w:rsidRPr="00C257DD">
              <w:rPr>
                <w:rFonts w:asciiTheme="majorEastAsia" w:eastAsiaTheme="majorEastAsia" w:hAnsiTheme="majorEastAsia" w:cs="宋体" w:hint="eastAsia"/>
                <w:color w:val="191919"/>
                <w:kern w:val="0"/>
                <w:sz w:val="28"/>
                <w:szCs w:val="28"/>
              </w:rPr>
              <w:t>海外集</w:t>
            </w:r>
            <w:proofErr w:type="gramEnd"/>
            <w:r w:rsidRPr="00C257DD">
              <w:rPr>
                <w:rFonts w:asciiTheme="majorEastAsia" w:eastAsiaTheme="majorEastAsia" w:hAnsiTheme="majorEastAsia" w:cs="宋体" w:hint="eastAsia"/>
                <w:color w:val="191919"/>
                <w:kern w:val="0"/>
                <w:sz w:val="28"/>
                <w:szCs w:val="28"/>
              </w:rPr>
              <w:t>采中心，覆盖全球主要供给市</w:t>
            </w:r>
            <w:r w:rsidRPr="00C257DD">
              <w:rPr>
                <w:rFonts w:asciiTheme="majorEastAsia" w:eastAsiaTheme="majorEastAsia" w:hAnsiTheme="majorEastAsia" w:cs="宋体" w:hint="eastAsia"/>
                <w:color w:val="191919"/>
                <w:kern w:val="0"/>
                <w:sz w:val="28"/>
                <w:szCs w:val="28"/>
              </w:rPr>
              <w:lastRenderedPageBreak/>
              <w:t>场；集团公司通过旗下9个具有进出口资质的关联公司对26个国家和地区的100余家厂商形成稳定的进出口购销渠道。目前，</w:t>
            </w:r>
            <w:proofErr w:type="gramStart"/>
            <w:r w:rsidRPr="00C257DD">
              <w:rPr>
                <w:rFonts w:asciiTheme="majorEastAsia" w:eastAsiaTheme="majorEastAsia" w:hAnsiTheme="majorEastAsia" w:cs="宋体" w:hint="eastAsia"/>
                <w:color w:val="191919"/>
                <w:kern w:val="0"/>
                <w:sz w:val="28"/>
                <w:szCs w:val="28"/>
              </w:rPr>
              <w:t>众品进出口</w:t>
            </w:r>
            <w:proofErr w:type="gramEnd"/>
            <w:r w:rsidRPr="00C257DD">
              <w:rPr>
                <w:rFonts w:asciiTheme="majorEastAsia" w:eastAsiaTheme="majorEastAsia" w:hAnsiTheme="majorEastAsia" w:cs="宋体" w:hint="eastAsia"/>
                <w:color w:val="191919"/>
                <w:kern w:val="0"/>
                <w:sz w:val="28"/>
                <w:szCs w:val="28"/>
              </w:rPr>
              <w:t>公司是河南省进口肉类口岸、河南省进口水产备案冷库、</w:t>
            </w:r>
            <w:proofErr w:type="gramStart"/>
            <w:r w:rsidRPr="00C257DD">
              <w:rPr>
                <w:rFonts w:asciiTheme="majorEastAsia" w:eastAsiaTheme="majorEastAsia" w:hAnsiTheme="majorEastAsia" w:cs="宋体" w:hint="eastAsia"/>
                <w:color w:val="191919"/>
                <w:kern w:val="0"/>
                <w:sz w:val="28"/>
                <w:szCs w:val="28"/>
              </w:rPr>
              <w:t>昆山众品冷冻</w:t>
            </w:r>
            <w:proofErr w:type="gramEnd"/>
            <w:r w:rsidRPr="00C257DD">
              <w:rPr>
                <w:rFonts w:asciiTheme="majorEastAsia" w:eastAsiaTheme="majorEastAsia" w:hAnsiTheme="majorEastAsia" w:cs="宋体" w:hint="eastAsia"/>
                <w:color w:val="191919"/>
                <w:kern w:val="0"/>
                <w:sz w:val="28"/>
                <w:szCs w:val="28"/>
              </w:rPr>
              <w:t>产品专用公共型保税仓库等机构的运营商，拥有专业化的运营团队、标准化的运营流程、规范化的服务设施，具备良好的运营优势。</w:t>
            </w:r>
          </w:p>
        </w:tc>
        <w:tc>
          <w:tcPr>
            <w:tcW w:w="1701" w:type="dxa"/>
            <w:tcBorders>
              <w:top w:val="nil"/>
              <w:left w:val="nil"/>
              <w:bottom w:val="single" w:sz="4" w:space="0" w:color="auto"/>
              <w:right w:val="single" w:sz="4" w:space="0" w:color="auto"/>
            </w:tcBorders>
            <w:shd w:val="clear" w:color="auto" w:fill="auto"/>
            <w:noWrap/>
            <w:vAlign w:val="center"/>
            <w:hideMark/>
          </w:tcPr>
          <w:p w14:paraId="3D058D63" w14:textId="4193367B"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2</w:t>
            </w:r>
            <w:r>
              <w:rPr>
                <w:rFonts w:asciiTheme="majorEastAsia" w:eastAsiaTheme="majorEastAsia" w:hAnsiTheme="majorEastAsia" w:cs="宋体"/>
                <w:color w:val="000000"/>
                <w:kern w:val="0"/>
                <w:sz w:val="28"/>
                <w:szCs w:val="28"/>
              </w:rPr>
              <w:t>0</w:t>
            </w:r>
          </w:p>
        </w:tc>
      </w:tr>
      <w:tr w:rsidR="00904102" w:rsidRPr="00C257DD" w14:paraId="7BC50663" w14:textId="77777777" w:rsidTr="00904102">
        <w:trPr>
          <w:trHeight w:val="285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A8CCFF"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13</w:t>
            </w:r>
          </w:p>
        </w:tc>
        <w:tc>
          <w:tcPr>
            <w:tcW w:w="4422" w:type="dxa"/>
            <w:tcBorders>
              <w:top w:val="nil"/>
              <w:left w:val="nil"/>
              <w:bottom w:val="single" w:sz="4" w:space="0" w:color="auto"/>
              <w:right w:val="single" w:sz="4" w:space="0" w:color="auto"/>
            </w:tcBorders>
            <w:shd w:val="clear" w:color="auto" w:fill="auto"/>
            <w:noWrap/>
            <w:vAlign w:val="center"/>
            <w:hideMark/>
          </w:tcPr>
          <w:p w14:paraId="54CD3CE2"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河南众品农牧产业发展有限公司</w:t>
            </w:r>
          </w:p>
        </w:tc>
        <w:tc>
          <w:tcPr>
            <w:tcW w:w="8504" w:type="dxa"/>
            <w:tcBorders>
              <w:top w:val="nil"/>
              <w:left w:val="nil"/>
              <w:bottom w:val="single" w:sz="4" w:space="0" w:color="auto"/>
              <w:right w:val="single" w:sz="4" w:space="0" w:color="auto"/>
            </w:tcBorders>
            <w:shd w:val="clear" w:color="auto" w:fill="auto"/>
            <w:vAlign w:val="center"/>
            <w:hideMark/>
          </w:tcPr>
          <w:p w14:paraId="60A599AB"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河南众品农牧产业发展有限公司（以下简称“众品农牧”）成立于2008年12月，位于长葛</w:t>
            </w:r>
            <w:proofErr w:type="gramStart"/>
            <w:r w:rsidRPr="00C257DD">
              <w:rPr>
                <w:rFonts w:asciiTheme="majorEastAsia" w:eastAsiaTheme="majorEastAsia" w:hAnsiTheme="majorEastAsia" w:cs="宋体" w:hint="eastAsia"/>
                <w:color w:val="191919"/>
                <w:kern w:val="0"/>
                <w:sz w:val="28"/>
                <w:szCs w:val="28"/>
              </w:rPr>
              <w:t>市众品路</w:t>
            </w:r>
            <w:proofErr w:type="gramEnd"/>
            <w:r w:rsidRPr="00C257DD">
              <w:rPr>
                <w:rFonts w:asciiTheme="majorEastAsia" w:eastAsiaTheme="majorEastAsia" w:hAnsiTheme="majorEastAsia" w:cs="宋体" w:hint="eastAsia"/>
                <w:color w:val="191919"/>
                <w:kern w:val="0"/>
                <w:sz w:val="28"/>
                <w:szCs w:val="28"/>
              </w:rPr>
              <w:t>南侧，注册资本1000万，经营范围包括为种植、养殖项目提供服务；农畜禽蛋产品、果</w:t>
            </w:r>
            <w:proofErr w:type="gramStart"/>
            <w:r w:rsidRPr="00C257DD">
              <w:rPr>
                <w:rFonts w:asciiTheme="majorEastAsia" w:eastAsiaTheme="majorEastAsia" w:hAnsiTheme="majorEastAsia" w:cs="宋体" w:hint="eastAsia"/>
                <w:color w:val="191919"/>
                <w:kern w:val="0"/>
                <w:sz w:val="28"/>
                <w:szCs w:val="28"/>
              </w:rPr>
              <w:t>蔬产品</w:t>
            </w:r>
            <w:proofErr w:type="gramEnd"/>
            <w:r w:rsidRPr="00C257DD">
              <w:rPr>
                <w:rFonts w:asciiTheme="majorEastAsia" w:eastAsiaTheme="majorEastAsia" w:hAnsiTheme="majorEastAsia" w:cs="宋体" w:hint="eastAsia"/>
                <w:color w:val="191919"/>
                <w:kern w:val="0"/>
                <w:sz w:val="28"/>
                <w:szCs w:val="28"/>
              </w:rPr>
              <w:t>的收购、分拣、包装、贮藏与销售；果蔬净菜的配送；冷藏储存服务；对农业、畜牧业进行投资和开发；饲料、兽药（不含生物制品）、不再分装的包装种子的销售；生物技术的研发及产品的销售。</w:t>
            </w:r>
            <w:proofErr w:type="gramStart"/>
            <w:r w:rsidRPr="00C257DD">
              <w:rPr>
                <w:rFonts w:asciiTheme="majorEastAsia" w:eastAsiaTheme="majorEastAsia" w:hAnsiTheme="majorEastAsia" w:cs="宋体" w:hint="eastAsia"/>
                <w:color w:val="191919"/>
                <w:kern w:val="0"/>
                <w:sz w:val="28"/>
                <w:szCs w:val="28"/>
              </w:rPr>
              <w:t>众品农牧</w:t>
            </w:r>
            <w:proofErr w:type="gramEnd"/>
            <w:r w:rsidRPr="00C257DD">
              <w:rPr>
                <w:rFonts w:asciiTheme="majorEastAsia" w:eastAsiaTheme="majorEastAsia" w:hAnsiTheme="majorEastAsia" w:cs="宋体" w:hint="eastAsia"/>
                <w:color w:val="191919"/>
                <w:kern w:val="0"/>
                <w:sz w:val="28"/>
                <w:szCs w:val="28"/>
              </w:rPr>
              <w:t>定位于生猪产业</w:t>
            </w:r>
            <w:proofErr w:type="gramStart"/>
            <w:r w:rsidRPr="00C257DD">
              <w:rPr>
                <w:rFonts w:asciiTheme="majorEastAsia" w:eastAsiaTheme="majorEastAsia" w:hAnsiTheme="majorEastAsia" w:cs="宋体" w:hint="eastAsia"/>
                <w:color w:val="191919"/>
                <w:kern w:val="0"/>
                <w:sz w:val="28"/>
                <w:szCs w:val="28"/>
              </w:rPr>
              <w:t>链服务</w:t>
            </w:r>
            <w:proofErr w:type="gramEnd"/>
            <w:r w:rsidRPr="00C257DD">
              <w:rPr>
                <w:rFonts w:asciiTheme="majorEastAsia" w:eastAsiaTheme="majorEastAsia" w:hAnsiTheme="majorEastAsia" w:cs="宋体" w:hint="eastAsia"/>
                <w:color w:val="191919"/>
                <w:kern w:val="0"/>
                <w:sz w:val="28"/>
                <w:szCs w:val="28"/>
              </w:rPr>
              <w:t>商，聚焦饲料、养殖等产业资源，</w:t>
            </w:r>
            <w:proofErr w:type="gramStart"/>
            <w:r w:rsidRPr="00C257DD">
              <w:rPr>
                <w:rFonts w:asciiTheme="majorEastAsia" w:eastAsiaTheme="majorEastAsia" w:hAnsiTheme="majorEastAsia" w:cs="宋体" w:hint="eastAsia"/>
                <w:color w:val="191919"/>
                <w:kern w:val="0"/>
                <w:sz w:val="28"/>
                <w:szCs w:val="28"/>
              </w:rPr>
              <w:t>以众品食</w:t>
            </w:r>
            <w:proofErr w:type="gramEnd"/>
            <w:r w:rsidRPr="00C257DD">
              <w:rPr>
                <w:rFonts w:asciiTheme="majorEastAsia" w:eastAsiaTheme="majorEastAsia" w:hAnsiTheme="majorEastAsia" w:cs="宋体" w:hint="eastAsia"/>
                <w:color w:val="191919"/>
                <w:kern w:val="0"/>
                <w:sz w:val="28"/>
                <w:szCs w:val="28"/>
              </w:rPr>
              <w:t>业为载体，从供应链、产业链、政策等纬度对“政府+数据+屠宰+养殖+饲料+中间商”等资源进行链接。</w:t>
            </w:r>
            <w:r w:rsidRPr="00C257DD">
              <w:rPr>
                <w:rFonts w:asciiTheme="majorEastAsia" w:eastAsiaTheme="majorEastAsia" w:hAnsiTheme="majorEastAsia" w:cs="宋体" w:hint="eastAsia"/>
                <w:color w:val="191919"/>
                <w:kern w:val="0"/>
                <w:sz w:val="28"/>
                <w:szCs w:val="28"/>
              </w:rPr>
              <w:br/>
            </w:r>
            <w:proofErr w:type="gramStart"/>
            <w:r w:rsidRPr="00C257DD">
              <w:rPr>
                <w:rFonts w:asciiTheme="majorEastAsia" w:eastAsiaTheme="majorEastAsia" w:hAnsiTheme="majorEastAsia" w:cs="宋体" w:hint="eastAsia"/>
                <w:color w:val="191919"/>
                <w:kern w:val="0"/>
                <w:sz w:val="28"/>
                <w:szCs w:val="28"/>
              </w:rPr>
              <w:t>生猪直采模式</w:t>
            </w:r>
            <w:proofErr w:type="gramEnd"/>
            <w:r w:rsidRPr="00C257DD">
              <w:rPr>
                <w:rFonts w:asciiTheme="majorEastAsia" w:eastAsiaTheme="majorEastAsia" w:hAnsiTheme="majorEastAsia" w:cs="宋体" w:hint="eastAsia"/>
                <w:color w:val="191919"/>
                <w:kern w:val="0"/>
                <w:sz w:val="28"/>
                <w:szCs w:val="28"/>
              </w:rPr>
              <w:t>：</w:t>
            </w:r>
            <w:proofErr w:type="gramStart"/>
            <w:r w:rsidRPr="00C257DD">
              <w:rPr>
                <w:rFonts w:asciiTheme="majorEastAsia" w:eastAsiaTheme="majorEastAsia" w:hAnsiTheme="majorEastAsia" w:cs="宋体" w:hint="eastAsia"/>
                <w:color w:val="191919"/>
                <w:kern w:val="0"/>
                <w:sz w:val="28"/>
                <w:szCs w:val="28"/>
              </w:rPr>
              <w:t>众品农牧</w:t>
            </w:r>
            <w:proofErr w:type="gramEnd"/>
            <w:r w:rsidRPr="00C257DD">
              <w:rPr>
                <w:rFonts w:asciiTheme="majorEastAsia" w:eastAsiaTheme="majorEastAsia" w:hAnsiTheme="majorEastAsia" w:cs="宋体" w:hint="eastAsia"/>
                <w:color w:val="191919"/>
                <w:kern w:val="0"/>
                <w:sz w:val="28"/>
                <w:szCs w:val="28"/>
              </w:rPr>
              <w:t>探索的</w:t>
            </w:r>
            <w:proofErr w:type="gramStart"/>
            <w:r w:rsidRPr="00C257DD">
              <w:rPr>
                <w:rFonts w:asciiTheme="majorEastAsia" w:eastAsiaTheme="majorEastAsia" w:hAnsiTheme="majorEastAsia" w:cs="宋体" w:hint="eastAsia"/>
                <w:color w:val="191919"/>
                <w:kern w:val="0"/>
                <w:sz w:val="28"/>
                <w:szCs w:val="28"/>
              </w:rPr>
              <w:t>生猪直采模式</w:t>
            </w:r>
            <w:proofErr w:type="gramEnd"/>
            <w:r w:rsidRPr="00C257DD">
              <w:rPr>
                <w:rFonts w:asciiTheme="majorEastAsia" w:eastAsiaTheme="majorEastAsia" w:hAnsiTheme="majorEastAsia" w:cs="宋体" w:hint="eastAsia"/>
                <w:color w:val="191919"/>
                <w:kern w:val="0"/>
                <w:sz w:val="28"/>
                <w:szCs w:val="28"/>
              </w:rPr>
              <w:t>，缩减中间交易环节，不但健全食品安全可追溯体系建设，提升养殖场盈利点，同时稳定公司采购规模，增加社会效益。</w:t>
            </w:r>
            <w:proofErr w:type="gramStart"/>
            <w:r w:rsidRPr="00C257DD">
              <w:rPr>
                <w:rFonts w:asciiTheme="majorEastAsia" w:eastAsiaTheme="majorEastAsia" w:hAnsiTheme="majorEastAsia" w:cs="宋体" w:hint="eastAsia"/>
                <w:color w:val="191919"/>
                <w:kern w:val="0"/>
                <w:sz w:val="28"/>
                <w:szCs w:val="28"/>
              </w:rPr>
              <w:t>众品农牧</w:t>
            </w:r>
            <w:proofErr w:type="gramEnd"/>
            <w:r w:rsidRPr="00C257DD">
              <w:rPr>
                <w:rFonts w:asciiTheme="majorEastAsia" w:eastAsiaTheme="majorEastAsia" w:hAnsiTheme="majorEastAsia" w:cs="宋体" w:hint="eastAsia"/>
                <w:color w:val="191919"/>
                <w:kern w:val="0"/>
                <w:sz w:val="28"/>
                <w:szCs w:val="28"/>
              </w:rPr>
              <w:t>年平均生猪贸易头数达到20万头，创利200万元，使养殖企业增收400万元。</w:t>
            </w:r>
            <w:r w:rsidRPr="00C257DD">
              <w:rPr>
                <w:rFonts w:asciiTheme="majorEastAsia" w:eastAsiaTheme="majorEastAsia" w:hAnsiTheme="majorEastAsia" w:cs="宋体" w:hint="eastAsia"/>
                <w:color w:val="191919"/>
                <w:kern w:val="0"/>
                <w:sz w:val="28"/>
                <w:szCs w:val="28"/>
              </w:rPr>
              <w:br/>
            </w:r>
            <w:r w:rsidRPr="00C257DD">
              <w:rPr>
                <w:rFonts w:asciiTheme="majorEastAsia" w:eastAsiaTheme="majorEastAsia" w:hAnsiTheme="majorEastAsia" w:cs="宋体" w:hint="eastAsia"/>
                <w:color w:val="191919"/>
                <w:kern w:val="0"/>
                <w:sz w:val="28"/>
                <w:szCs w:val="28"/>
              </w:rPr>
              <w:lastRenderedPageBreak/>
              <w:t>数据服务：</w:t>
            </w:r>
            <w:proofErr w:type="gramStart"/>
            <w:r w:rsidRPr="00C257DD">
              <w:rPr>
                <w:rFonts w:asciiTheme="majorEastAsia" w:eastAsiaTheme="majorEastAsia" w:hAnsiTheme="majorEastAsia" w:cs="宋体" w:hint="eastAsia"/>
                <w:color w:val="191919"/>
                <w:kern w:val="0"/>
                <w:sz w:val="28"/>
                <w:szCs w:val="28"/>
              </w:rPr>
              <w:t>众品农牧</w:t>
            </w:r>
            <w:proofErr w:type="gramEnd"/>
            <w:r w:rsidRPr="00C257DD">
              <w:rPr>
                <w:rFonts w:asciiTheme="majorEastAsia" w:eastAsiaTheme="majorEastAsia" w:hAnsiTheme="majorEastAsia" w:cs="宋体" w:hint="eastAsia"/>
                <w:color w:val="191919"/>
                <w:kern w:val="0"/>
                <w:sz w:val="28"/>
                <w:szCs w:val="28"/>
              </w:rPr>
              <w:t>链接政府、平台、大宗原料、养殖等数据，搭建农牧数据平台，通过前端数据分析，为养殖场提供及时的行情预警及存出栏指导，引导养殖户在高点出售，促进养殖</w:t>
            </w:r>
            <w:proofErr w:type="gramStart"/>
            <w:r w:rsidRPr="00C257DD">
              <w:rPr>
                <w:rFonts w:asciiTheme="majorEastAsia" w:eastAsiaTheme="majorEastAsia" w:hAnsiTheme="majorEastAsia" w:cs="宋体" w:hint="eastAsia"/>
                <w:color w:val="191919"/>
                <w:kern w:val="0"/>
                <w:sz w:val="28"/>
                <w:szCs w:val="28"/>
              </w:rPr>
              <w:t>户健康</w:t>
            </w:r>
            <w:proofErr w:type="gramEnd"/>
            <w:r w:rsidRPr="00C257DD">
              <w:rPr>
                <w:rFonts w:asciiTheme="majorEastAsia" w:eastAsiaTheme="majorEastAsia" w:hAnsiTheme="majorEastAsia" w:cs="宋体" w:hint="eastAsia"/>
                <w:color w:val="191919"/>
                <w:kern w:val="0"/>
                <w:sz w:val="28"/>
                <w:szCs w:val="28"/>
              </w:rPr>
              <w:t>发展，通过行情差，使养殖户每头创收50元；通过宰后品质数据分析，指导饲料配方调整，使出</w:t>
            </w:r>
            <w:proofErr w:type="gramStart"/>
            <w:r w:rsidRPr="00C257DD">
              <w:rPr>
                <w:rFonts w:asciiTheme="majorEastAsia" w:eastAsiaTheme="majorEastAsia" w:hAnsiTheme="majorEastAsia" w:cs="宋体" w:hint="eastAsia"/>
                <w:color w:val="191919"/>
                <w:kern w:val="0"/>
                <w:sz w:val="28"/>
                <w:szCs w:val="28"/>
              </w:rPr>
              <w:t>肉率提升</w:t>
            </w:r>
            <w:proofErr w:type="gramEnd"/>
            <w:r w:rsidRPr="00C257DD">
              <w:rPr>
                <w:rFonts w:asciiTheme="majorEastAsia" w:eastAsiaTheme="majorEastAsia" w:hAnsiTheme="majorEastAsia" w:cs="宋体" w:hint="eastAsia"/>
                <w:color w:val="191919"/>
                <w:kern w:val="0"/>
                <w:sz w:val="28"/>
                <w:szCs w:val="28"/>
              </w:rPr>
              <w:t>0.8%。</w:t>
            </w:r>
          </w:p>
        </w:tc>
        <w:tc>
          <w:tcPr>
            <w:tcW w:w="1701" w:type="dxa"/>
            <w:tcBorders>
              <w:top w:val="nil"/>
              <w:left w:val="nil"/>
              <w:bottom w:val="single" w:sz="4" w:space="0" w:color="auto"/>
              <w:right w:val="single" w:sz="4" w:space="0" w:color="auto"/>
            </w:tcBorders>
            <w:shd w:val="clear" w:color="auto" w:fill="auto"/>
            <w:noWrap/>
            <w:vAlign w:val="center"/>
            <w:hideMark/>
          </w:tcPr>
          <w:p w14:paraId="4C0520B8" w14:textId="0F623733"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lastRenderedPageBreak/>
              <w:t>1</w:t>
            </w:r>
            <w:r>
              <w:rPr>
                <w:rFonts w:asciiTheme="majorEastAsia" w:eastAsiaTheme="majorEastAsia" w:hAnsiTheme="majorEastAsia" w:cs="宋体"/>
                <w:color w:val="000000"/>
                <w:kern w:val="0"/>
                <w:sz w:val="28"/>
                <w:szCs w:val="28"/>
              </w:rPr>
              <w:t>0</w:t>
            </w:r>
          </w:p>
        </w:tc>
      </w:tr>
      <w:tr w:rsidR="00904102" w:rsidRPr="00C257DD" w14:paraId="7B15E347" w14:textId="77777777" w:rsidTr="00904102">
        <w:trPr>
          <w:trHeight w:val="8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92F21C"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14</w:t>
            </w:r>
          </w:p>
        </w:tc>
        <w:tc>
          <w:tcPr>
            <w:tcW w:w="4422" w:type="dxa"/>
            <w:tcBorders>
              <w:top w:val="nil"/>
              <w:left w:val="nil"/>
              <w:bottom w:val="single" w:sz="4" w:space="0" w:color="auto"/>
              <w:right w:val="single" w:sz="4" w:space="0" w:color="auto"/>
            </w:tcBorders>
            <w:shd w:val="clear" w:color="auto" w:fill="auto"/>
            <w:noWrap/>
            <w:vAlign w:val="center"/>
            <w:hideMark/>
          </w:tcPr>
          <w:p w14:paraId="305EF69D"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天津静惠生猪养殖有限公司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4627A1BA"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天津静惠生猪养殖有限公司成立于2012年11月，位于天津市静海区蔡公庄镇四党口中村北1000米，公司注册资本100万元，占地175亩，项目总投9338.37万元资，新建2500头父母代一体化种猪场，年出栏优质商品猪5万头；配套建设动物疫病防控中心、畜产品质量检测检验中心和生猪养殖信息化系统平台，主要经营范围包括生猪养殖；生猪收购；分割肉、冷冻肉加工、销售；货物进出口、技术进出口。</w:t>
            </w:r>
          </w:p>
        </w:tc>
        <w:tc>
          <w:tcPr>
            <w:tcW w:w="1701" w:type="dxa"/>
            <w:tcBorders>
              <w:top w:val="nil"/>
              <w:left w:val="nil"/>
              <w:bottom w:val="single" w:sz="4" w:space="0" w:color="auto"/>
              <w:right w:val="single" w:sz="4" w:space="0" w:color="auto"/>
            </w:tcBorders>
            <w:shd w:val="clear" w:color="auto" w:fill="auto"/>
            <w:noWrap/>
            <w:vAlign w:val="center"/>
            <w:hideMark/>
          </w:tcPr>
          <w:p w14:paraId="79743B5A" w14:textId="183E87C2"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5</w:t>
            </w:r>
            <w:r>
              <w:rPr>
                <w:rFonts w:asciiTheme="majorEastAsia" w:eastAsiaTheme="majorEastAsia" w:hAnsiTheme="majorEastAsia" w:cs="宋体"/>
                <w:color w:val="000000"/>
                <w:kern w:val="0"/>
                <w:sz w:val="28"/>
                <w:szCs w:val="28"/>
              </w:rPr>
              <w:t>0</w:t>
            </w:r>
          </w:p>
        </w:tc>
      </w:tr>
      <w:tr w:rsidR="00904102" w:rsidRPr="00C257DD" w14:paraId="239482E6" w14:textId="77777777" w:rsidTr="00904102">
        <w:trPr>
          <w:trHeight w:val="57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BD171A"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15</w:t>
            </w:r>
          </w:p>
        </w:tc>
        <w:tc>
          <w:tcPr>
            <w:tcW w:w="4422" w:type="dxa"/>
            <w:tcBorders>
              <w:top w:val="nil"/>
              <w:left w:val="nil"/>
              <w:bottom w:val="single" w:sz="4" w:space="0" w:color="auto"/>
              <w:right w:val="single" w:sz="4" w:space="0" w:color="auto"/>
            </w:tcBorders>
            <w:shd w:val="clear" w:color="auto" w:fill="auto"/>
            <w:noWrap/>
            <w:vAlign w:val="center"/>
            <w:hideMark/>
          </w:tcPr>
          <w:p w14:paraId="1E2C011C"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河南众品商业发展有限公司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19335FA6"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河南众品商业发展有限公司成立于2006年09月，位于长葛</w:t>
            </w:r>
            <w:proofErr w:type="gramStart"/>
            <w:r w:rsidRPr="00C257DD">
              <w:rPr>
                <w:rFonts w:asciiTheme="majorEastAsia" w:eastAsiaTheme="majorEastAsia" w:hAnsiTheme="majorEastAsia" w:cs="宋体" w:hint="eastAsia"/>
                <w:color w:val="191919"/>
                <w:kern w:val="0"/>
                <w:sz w:val="28"/>
                <w:szCs w:val="28"/>
              </w:rPr>
              <w:t>市众品路</w:t>
            </w:r>
            <w:proofErr w:type="gramEnd"/>
            <w:r w:rsidRPr="00C257DD">
              <w:rPr>
                <w:rFonts w:asciiTheme="majorEastAsia" w:eastAsiaTheme="majorEastAsia" w:hAnsiTheme="majorEastAsia" w:cs="宋体" w:hint="eastAsia"/>
                <w:color w:val="191919"/>
                <w:kern w:val="0"/>
                <w:sz w:val="28"/>
                <w:szCs w:val="28"/>
              </w:rPr>
              <w:t>南侧，注册资本500万，主要经营日用百货、副食品、肉食品的批发、零售及其他相关配套业务。</w:t>
            </w:r>
          </w:p>
        </w:tc>
        <w:tc>
          <w:tcPr>
            <w:tcW w:w="1701" w:type="dxa"/>
            <w:tcBorders>
              <w:top w:val="nil"/>
              <w:left w:val="nil"/>
              <w:bottom w:val="single" w:sz="4" w:space="0" w:color="auto"/>
              <w:right w:val="single" w:sz="4" w:space="0" w:color="auto"/>
            </w:tcBorders>
            <w:shd w:val="clear" w:color="auto" w:fill="auto"/>
            <w:noWrap/>
            <w:vAlign w:val="center"/>
            <w:hideMark/>
          </w:tcPr>
          <w:p w14:paraId="62E919ED" w14:textId="1C1F071F"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2</w:t>
            </w:r>
            <w:r>
              <w:rPr>
                <w:rFonts w:asciiTheme="majorEastAsia" w:eastAsiaTheme="majorEastAsia" w:hAnsiTheme="majorEastAsia" w:cs="宋体"/>
                <w:color w:val="000000"/>
                <w:kern w:val="0"/>
                <w:sz w:val="28"/>
                <w:szCs w:val="28"/>
              </w:rPr>
              <w:t>0</w:t>
            </w:r>
          </w:p>
        </w:tc>
      </w:tr>
      <w:tr w:rsidR="00904102" w:rsidRPr="00C257DD" w14:paraId="1E684844" w14:textId="77777777" w:rsidTr="00904102">
        <w:trPr>
          <w:trHeight w:val="8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6E7751"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lastRenderedPageBreak/>
              <w:t>16</w:t>
            </w:r>
          </w:p>
        </w:tc>
        <w:tc>
          <w:tcPr>
            <w:tcW w:w="4422" w:type="dxa"/>
            <w:tcBorders>
              <w:top w:val="nil"/>
              <w:left w:val="nil"/>
              <w:bottom w:val="single" w:sz="4" w:space="0" w:color="auto"/>
              <w:right w:val="single" w:sz="4" w:space="0" w:color="auto"/>
            </w:tcBorders>
            <w:shd w:val="clear" w:color="auto" w:fill="auto"/>
            <w:noWrap/>
            <w:vAlign w:val="center"/>
            <w:hideMark/>
          </w:tcPr>
          <w:p w14:paraId="0FE41607"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河南慧</w:t>
            </w:r>
            <w:proofErr w:type="gramStart"/>
            <w:r w:rsidRPr="00C257DD">
              <w:rPr>
                <w:rFonts w:asciiTheme="majorEastAsia" w:eastAsiaTheme="majorEastAsia" w:hAnsiTheme="majorEastAsia" w:cs="宋体" w:hint="eastAsia"/>
                <w:color w:val="191919"/>
                <w:kern w:val="0"/>
                <w:sz w:val="28"/>
                <w:szCs w:val="28"/>
              </w:rPr>
              <w:t>智联工程</w:t>
            </w:r>
            <w:proofErr w:type="gramEnd"/>
            <w:r w:rsidRPr="00C257DD">
              <w:rPr>
                <w:rFonts w:asciiTheme="majorEastAsia" w:eastAsiaTheme="majorEastAsia" w:hAnsiTheme="majorEastAsia" w:cs="宋体" w:hint="eastAsia"/>
                <w:color w:val="191919"/>
                <w:kern w:val="0"/>
                <w:sz w:val="28"/>
                <w:szCs w:val="28"/>
              </w:rPr>
              <w:t>技术服务有限公司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3C2DB57A"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河南慧</w:t>
            </w:r>
            <w:proofErr w:type="gramStart"/>
            <w:r w:rsidRPr="00C257DD">
              <w:rPr>
                <w:rFonts w:asciiTheme="majorEastAsia" w:eastAsiaTheme="majorEastAsia" w:hAnsiTheme="majorEastAsia" w:cs="宋体" w:hint="eastAsia"/>
                <w:color w:val="191919"/>
                <w:kern w:val="0"/>
                <w:sz w:val="28"/>
                <w:szCs w:val="28"/>
              </w:rPr>
              <w:t>智联工程</w:t>
            </w:r>
            <w:proofErr w:type="gramEnd"/>
            <w:r w:rsidRPr="00C257DD">
              <w:rPr>
                <w:rFonts w:asciiTheme="majorEastAsia" w:eastAsiaTheme="majorEastAsia" w:hAnsiTheme="majorEastAsia" w:cs="宋体" w:hint="eastAsia"/>
                <w:color w:val="191919"/>
                <w:kern w:val="0"/>
                <w:sz w:val="28"/>
                <w:szCs w:val="28"/>
              </w:rPr>
              <w:t>技术服务有限公司成立于2017年01月，公司位于长葛市魏武路中段东侧，注册资本500万，主要经营范围包括制冷设备安装工程技术服务；食品装备安装与调试、维护与保养、技术升级；物联网技术应用的规划设计；食品装备与物联网技术研发；制冷、环保及食品加工设备运营托管；承揽冷链装备技术服务；装备安全与物联网技术培训。</w:t>
            </w:r>
          </w:p>
        </w:tc>
        <w:tc>
          <w:tcPr>
            <w:tcW w:w="1701" w:type="dxa"/>
            <w:tcBorders>
              <w:top w:val="nil"/>
              <w:left w:val="nil"/>
              <w:bottom w:val="single" w:sz="4" w:space="0" w:color="auto"/>
              <w:right w:val="single" w:sz="4" w:space="0" w:color="auto"/>
            </w:tcBorders>
            <w:shd w:val="clear" w:color="auto" w:fill="auto"/>
            <w:noWrap/>
            <w:vAlign w:val="center"/>
            <w:hideMark/>
          </w:tcPr>
          <w:p w14:paraId="4097E63B" w14:textId="39AE9417" w:rsidR="00C257DD" w:rsidRPr="00C257DD" w:rsidRDefault="001A75FA" w:rsidP="00C257DD">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1</w:t>
            </w:r>
            <w:r>
              <w:rPr>
                <w:rFonts w:asciiTheme="majorEastAsia" w:eastAsiaTheme="majorEastAsia" w:hAnsiTheme="majorEastAsia" w:cs="宋体"/>
                <w:color w:val="000000"/>
                <w:kern w:val="0"/>
                <w:sz w:val="28"/>
                <w:szCs w:val="28"/>
              </w:rPr>
              <w:t>0</w:t>
            </w:r>
          </w:p>
        </w:tc>
      </w:tr>
      <w:tr w:rsidR="00904102" w:rsidRPr="00C257DD" w14:paraId="49D94D95" w14:textId="77777777" w:rsidTr="00904102">
        <w:trPr>
          <w:trHeight w:val="57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A92296" w14:textId="77777777" w:rsidR="00C257DD" w:rsidRPr="00C257DD" w:rsidRDefault="00C257DD" w:rsidP="00C257DD">
            <w:pPr>
              <w:widowControl/>
              <w:jc w:val="center"/>
              <w:rPr>
                <w:rFonts w:asciiTheme="majorEastAsia" w:eastAsiaTheme="majorEastAsia" w:hAnsiTheme="majorEastAsia" w:cs="宋体"/>
                <w:color w:val="000000"/>
                <w:kern w:val="0"/>
                <w:sz w:val="28"/>
                <w:szCs w:val="28"/>
              </w:rPr>
            </w:pPr>
            <w:r w:rsidRPr="00C257DD">
              <w:rPr>
                <w:rFonts w:asciiTheme="majorEastAsia" w:eastAsiaTheme="majorEastAsia" w:hAnsiTheme="majorEastAsia" w:cs="宋体" w:hint="eastAsia"/>
                <w:color w:val="000000"/>
                <w:kern w:val="0"/>
                <w:sz w:val="28"/>
                <w:szCs w:val="28"/>
              </w:rPr>
              <w:t>17</w:t>
            </w:r>
          </w:p>
        </w:tc>
        <w:tc>
          <w:tcPr>
            <w:tcW w:w="4422" w:type="dxa"/>
            <w:tcBorders>
              <w:top w:val="nil"/>
              <w:left w:val="nil"/>
              <w:bottom w:val="single" w:sz="4" w:space="0" w:color="auto"/>
              <w:right w:val="single" w:sz="4" w:space="0" w:color="auto"/>
            </w:tcBorders>
            <w:shd w:val="clear" w:color="auto" w:fill="auto"/>
            <w:noWrap/>
            <w:vAlign w:val="center"/>
            <w:hideMark/>
          </w:tcPr>
          <w:p w14:paraId="70A08BB6" w14:textId="77777777" w:rsidR="00C257DD" w:rsidRPr="00C257DD" w:rsidRDefault="00C257DD" w:rsidP="00C257DD">
            <w:pPr>
              <w:widowControl/>
              <w:jc w:val="left"/>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许昌</w:t>
            </w:r>
            <w:proofErr w:type="gramStart"/>
            <w:r w:rsidRPr="00C257DD">
              <w:rPr>
                <w:rFonts w:asciiTheme="majorEastAsia" w:eastAsiaTheme="majorEastAsia" w:hAnsiTheme="majorEastAsia" w:cs="宋体" w:hint="eastAsia"/>
                <w:color w:val="191919"/>
                <w:kern w:val="0"/>
                <w:sz w:val="28"/>
                <w:szCs w:val="28"/>
              </w:rPr>
              <w:t>鑫</w:t>
            </w:r>
            <w:proofErr w:type="gramEnd"/>
            <w:r w:rsidRPr="00C257DD">
              <w:rPr>
                <w:rFonts w:asciiTheme="majorEastAsia" w:eastAsiaTheme="majorEastAsia" w:hAnsiTheme="majorEastAsia" w:cs="宋体" w:hint="eastAsia"/>
                <w:color w:val="191919"/>
                <w:kern w:val="0"/>
                <w:sz w:val="28"/>
                <w:szCs w:val="28"/>
              </w:rPr>
              <w:t>茂食品机械有限公司</w:t>
            </w:r>
          </w:p>
        </w:tc>
        <w:tc>
          <w:tcPr>
            <w:tcW w:w="8504" w:type="dxa"/>
            <w:tcBorders>
              <w:top w:val="nil"/>
              <w:left w:val="nil"/>
              <w:bottom w:val="single" w:sz="4" w:space="0" w:color="auto"/>
              <w:right w:val="single" w:sz="4" w:space="0" w:color="auto"/>
            </w:tcBorders>
            <w:shd w:val="clear" w:color="auto" w:fill="auto"/>
            <w:noWrap/>
            <w:vAlign w:val="center"/>
            <w:hideMark/>
          </w:tcPr>
          <w:p w14:paraId="5A1CC04C" w14:textId="77777777" w:rsidR="00C257DD" w:rsidRPr="00C257DD" w:rsidRDefault="00C257DD" w:rsidP="00C257DD">
            <w:pPr>
              <w:widowControl/>
              <w:rPr>
                <w:rFonts w:asciiTheme="majorEastAsia" w:eastAsiaTheme="majorEastAsia" w:hAnsiTheme="majorEastAsia" w:cs="宋体"/>
                <w:color w:val="191919"/>
                <w:kern w:val="0"/>
                <w:sz w:val="28"/>
                <w:szCs w:val="28"/>
              </w:rPr>
            </w:pPr>
            <w:r w:rsidRPr="00C257DD">
              <w:rPr>
                <w:rFonts w:asciiTheme="majorEastAsia" w:eastAsiaTheme="majorEastAsia" w:hAnsiTheme="majorEastAsia" w:cs="宋体" w:hint="eastAsia"/>
                <w:color w:val="191919"/>
                <w:kern w:val="0"/>
                <w:sz w:val="28"/>
                <w:szCs w:val="28"/>
              </w:rPr>
              <w:t>许昌</w:t>
            </w:r>
            <w:proofErr w:type="gramStart"/>
            <w:r w:rsidRPr="00C257DD">
              <w:rPr>
                <w:rFonts w:asciiTheme="majorEastAsia" w:eastAsiaTheme="majorEastAsia" w:hAnsiTheme="majorEastAsia" w:cs="宋体" w:hint="eastAsia"/>
                <w:color w:val="191919"/>
                <w:kern w:val="0"/>
                <w:sz w:val="28"/>
                <w:szCs w:val="28"/>
              </w:rPr>
              <w:t>鑫</w:t>
            </w:r>
            <w:proofErr w:type="gramEnd"/>
            <w:r w:rsidRPr="00C257DD">
              <w:rPr>
                <w:rFonts w:asciiTheme="majorEastAsia" w:eastAsiaTheme="majorEastAsia" w:hAnsiTheme="majorEastAsia" w:cs="宋体" w:hint="eastAsia"/>
                <w:color w:val="191919"/>
                <w:kern w:val="0"/>
                <w:sz w:val="28"/>
                <w:szCs w:val="28"/>
              </w:rPr>
              <w:t>茂食品机械有限公司成立于2012年05月，公司位于长葛市长社路中段北侧，注册资本2480万元，主要经营范围包括食品机械配件、机电设备（不含小轿车)销售（以上范围需审批的未获批准前不得经营）。</w:t>
            </w:r>
          </w:p>
        </w:tc>
        <w:tc>
          <w:tcPr>
            <w:tcW w:w="1701" w:type="dxa"/>
            <w:tcBorders>
              <w:top w:val="nil"/>
              <w:left w:val="nil"/>
              <w:bottom w:val="single" w:sz="4" w:space="0" w:color="auto"/>
              <w:right w:val="single" w:sz="4" w:space="0" w:color="auto"/>
            </w:tcBorders>
            <w:shd w:val="clear" w:color="auto" w:fill="auto"/>
            <w:noWrap/>
            <w:vAlign w:val="center"/>
            <w:hideMark/>
          </w:tcPr>
          <w:p w14:paraId="1C0A1521" w14:textId="747BA163" w:rsidR="00C257DD" w:rsidRPr="00C257DD" w:rsidRDefault="001A75FA" w:rsidP="00F51A95">
            <w:pPr>
              <w:widowControl/>
              <w:jc w:val="righ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1</w:t>
            </w:r>
            <w:r>
              <w:rPr>
                <w:rFonts w:asciiTheme="majorEastAsia" w:eastAsiaTheme="majorEastAsia" w:hAnsiTheme="majorEastAsia" w:cs="宋体"/>
                <w:color w:val="000000"/>
                <w:kern w:val="0"/>
                <w:sz w:val="28"/>
                <w:szCs w:val="28"/>
              </w:rPr>
              <w:t>0</w:t>
            </w:r>
          </w:p>
        </w:tc>
      </w:tr>
    </w:tbl>
    <w:p w14:paraId="7447196D" w14:textId="77777777" w:rsidR="00C257DD" w:rsidRPr="00C257DD" w:rsidRDefault="00C257DD" w:rsidP="00C257DD"/>
    <w:p w14:paraId="68ACCF8B" w14:textId="77777777" w:rsidR="0000193B" w:rsidRDefault="0000193B">
      <w:pPr>
        <w:widowControl/>
        <w:jc w:val="left"/>
        <w:rPr>
          <w:rFonts w:asciiTheme="minorEastAsia" w:hAnsiTheme="minorEastAsia" w:cs="宋体"/>
          <w:color w:val="191919"/>
          <w:kern w:val="0"/>
          <w:sz w:val="28"/>
          <w:szCs w:val="28"/>
        </w:rPr>
      </w:pPr>
      <w:r>
        <w:rPr>
          <w:rFonts w:asciiTheme="minorEastAsia" w:hAnsiTheme="minorEastAsia" w:cs="宋体"/>
          <w:color w:val="191919"/>
          <w:kern w:val="0"/>
          <w:sz w:val="28"/>
          <w:szCs w:val="28"/>
        </w:rPr>
        <w:br w:type="page"/>
      </w:r>
    </w:p>
    <w:bookmarkEnd w:id="8"/>
    <w:p w14:paraId="70469625" w14:textId="77777777" w:rsidR="00C257DD" w:rsidRDefault="00C257DD" w:rsidP="0000193B">
      <w:pPr>
        <w:pStyle w:val="1"/>
        <w:numPr>
          <w:ilvl w:val="0"/>
          <w:numId w:val="0"/>
        </w:numPr>
        <w:spacing w:before="0" w:afterLines="50" w:after="156" w:line="560" w:lineRule="exact"/>
        <w:ind w:left="420"/>
        <w:jc w:val="center"/>
        <w:rPr>
          <w:rFonts w:ascii="黑体" w:eastAsia="黑体" w:hAnsi="黑体" w:cs="新宋体"/>
          <w:sz w:val="32"/>
          <w:szCs w:val="32"/>
        </w:rPr>
        <w:sectPr w:rsidR="00C257DD" w:rsidSect="00C257DD">
          <w:pgSz w:w="16838" w:h="11906" w:orient="landscape"/>
          <w:pgMar w:top="1797" w:right="1440" w:bottom="1797" w:left="1440" w:header="851" w:footer="992" w:gutter="0"/>
          <w:cols w:space="425"/>
          <w:docGrid w:type="linesAndChars" w:linePitch="312"/>
        </w:sectPr>
      </w:pPr>
    </w:p>
    <w:p w14:paraId="01A5D05C" w14:textId="14432DF4" w:rsidR="007E1E74" w:rsidRPr="0000193B" w:rsidRDefault="007E1E74" w:rsidP="00530E10">
      <w:pPr>
        <w:pStyle w:val="1"/>
        <w:numPr>
          <w:ilvl w:val="0"/>
          <w:numId w:val="0"/>
        </w:numPr>
        <w:spacing w:before="0" w:afterLines="50" w:after="156" w:line="560" w:lineRule="exact"/>
        <w:jc w:val="center"/>
        <w:rPr>
          <w:rFonts w:ascii="黑体" w:eastAsia="黑体" w:hAnsi="黑体" w:cs="新宋体"/>
          <w:sz w:val="32"/>
          <w:szCs w:val="32"/>
        </w:rPr>
      </w:pPr>
      <w:r w:rsidRPr="0000193B">
        <w:rPr>
          <w:rFonts w:ascii="黑体" w:eastAsia="黑体" w:hAnsi="黑体" w:cs="新宋体" w:hint="eastAsia"/>
          <w:sz w:val="32"/>
          <w:szCs w:val="32"/>
        </w:rPr>
        <w:lastRenderedPageBreak/>
        <w:t>附件</w:t>
      </w:r>
      <w:r w:rsidR="0000193B">
        <w:rPr>
          <w:rFonts w:ascii="黑体" w:eastAsia="黑体" w:hAnsi="黑体" w:cs="新宋体" w:hint="eastAsia"/>
          <w:sz w:val="32"/>
          <w:szCs w:val="32"/>
        </w:rPr>
        <w:t>二</w:t>
      </w:r>
      <w:r w:rsidRPr="0000193B">
        <w:rPr>
          <w:rFonts w:ascii="黑体" w:eastAsia="黑体" w:hAnsi="黑体" w:cs="新宋体" w:hint="eastAsia"/>
          <w:sz w:val="32"/>
          <w:szCs w:val="32"/>
        </w:rPr>
        <w:t xml:space="preserve">： </w:t>
      </w:r>
      <w:r w:rsidRPr="0000193B">
        <w:rPr>
          <w:rFonts w:ascii="黑体" w:eastAsia="黑体" w:hAnsi="黑体" w:cs="新宋体"/>
          <w:sz w:val="32"/>
          <w:szCs w:val="32"/>
        </w:rPr>
        <w:t xml:space="preserve">  </w:t>
      </w:r>
      <w:r w:rsidRPr="0000193B">
        <w:rPr>
          <w:rFonts w:ascii="黑体" w:eastAsia="黑体" w:hAnsi="黑体" w:cs="新宋体" w:hint="eastAsia"/>
          <w:sz w:val="32"/>
          <w:szCs w:val="32"/>
        </w:rPr>
        <w:t>法定代表人（负责人）身份证明书</w:t>
      </w:r>
    </w:p>
    <w:p w14:paraId="513709C0" w14:textId="77777777" w:rsidR="007E1E74" w:rsidRPr="007E1E74" w:rsidRDefault="007E1E74" w:rsidP="007E1E74">
      <w:pPr>
        <w:spacing w:line="360" w:lineRule="auto"/>
        <w:ind w:firstLineChars="200" w:firstLine="560"/>
        <w:jc w:val="left"/>
        <w:rPr>
          <w:rFonts w:ascii="FangSong" w:eastAsia="FangSong" w:hAnsi="FangSong" w:cs="宋体"/>
          <w:sz w:val="28"/>
        </w:rPr>
      </w:pPr>
    </w:p>
    <w:p w14:paraId="477DEAA9"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44A02784"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 xml:space="preserve">姓名： </w:t>
      </w:r>
      <w:r w:rsidRPr="005A30F0">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 xml:space="preserve">  性别：  </w:t>
      </w:r>
      <w:r w:rsidRPr="005A30F0">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 xml:space="preserve">年龄： </w:t>
      </w:r>
      <w:r w:rsidRPr="005A30F0">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 xml:space="preserve">  现任职务： </w:t>
      </w:r>
      <w:r w:rsidRPr="005A30F0">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 xml:space="preserve"> ，为我单位法定代表人（负责人）。</w:t>
      </w:r>
    </w:p>
    <w:p w14:paraId="4F18CFCA"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特此证明。</w:t>
      </w:r>
    </w:p>
    <w:p w14:paraId="05E85440"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3CF4C2E3"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14E55BAE" w14:textId="77777777" w:rsidR="007E1E74" w:rsidRDefault="007E1E74"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竞聘人（盖章）：</w:t>
      </w:r>
    </w:p>
    <w:p w14:paraId="5936EEAA" w14:textId="77777777" w:rsidR="007120EC" w:rsidRPr="005A30F0" w:rsidRDefault="007120EC"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p>
    <w:p w14:paraId="3DFAD430" w14:textId="2B6EE732" w:rsidR="007E1E74" w:rsidRPr="005A30F0" w:rsidRDefault="007E1E74"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 xml:space="preserve">年 </w:t>
      </w:r>
      <w:r w:rsidRPr="005A30F0">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 xml:space="preserve">月 </w:t>
      </w:r>
      <w:r w:rsidRPr="005A30F0">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 xml:space="preserve"> 日</w:t>
      </w:r>
    </w:p>
    <w:p w14:paraId="7058FE3F"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211EA3FC"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注：附法定代表人（负责人）的身份证复印件并加盖竞聘人公章。</w:t>
      </w:r>
    </w:p>
    <w:p w14:paraId="2F85C002" w14:textId="02D377DA" w:rsidR="007E1E74" w:rsidRDefault="007E1E74">
      <w:pPr>
        <w:widowControl/>
        <w:jc w:val="left"/>
        <w:rPr>
          <w:rFonts w:ascii="等线" w:eastAsia="等线" w:hAnsi="等线" w:cs="Times New Roman"/>
        </w:rPr>
      </w:pPr>
      <w:r>
        <w:rPr>
          <w:rFonts w:ascii="等线" w:eastAsia="等线" w:hAnsi="等线" w:cs="Times New Roman"/>
        </w:rPr>
        <w:br w:type="page"/>
      </w:r>
    </w:p>
    <w:p w14:paraId="5542BB20" w14:textId="24FF89BE" w:rsidR="007E1E74" w:rsidRPr="0000193B" w:rsidRDefault="007E1E74" w:rsidP="00530E10">
      <w:pPr>
        <w:pStyle w:val="1"/>
        <w:numPr>
          <w:ilvl w:val="0"/>
          <w:numId w:val="0"/>
        </w:numPr>
        <w:spacing w:before="0" w:afterLines="50" w:after="156" w:line="560" w:lineRule="exact"/>
        <w:jc w:val="center"/>
        <w:rPr>
          <w:rFonts w:ascii="黑体" w:eastAsia="黑体" w:hAnsi="黑体" w:cs="新宋体"/>
          <w:sz w:val="32"/>
          <w:szCs w:val="32"/>
        </w:rPr>
      </w:pPr>
      <w:r w:rsidRPr="0000193B">
        <w:rPr>
          <w:rFonts w:ascii="黑体" w:eastAsia="黑体" w:hAnsi="黑体" w:cs="新宋体" w:hint="eastAsia"/>
          <w:sz w:val="32"/>
          <w:szCs w:val="32"/>
        </w:rPr>
        <w:lastRenderedPageBreak/>
        <w:t>附件</w:t>
      </w:r>
      <w:r w:rsidR="0000193B">
        <w:rPr>
          <w:rFonts w:ascii="黑体" w:eastAsia="黑体" w:hAnsi="黑体" w:cs="新宋体" w:hint="eastAsia"/>
          <w:sz w:val="32"/>
          <w:szCs w:val="32"/>
        </w:rPr>
        <w:t>三</w:t>
      </w:r>
      <w:r w:rsidRPr="0000193B">
        <w:rPr>
          <w:rFonts w:ascii="黑体" w:eastAsia="黑体" w:hAnsi="黑体" w:cs="新宋体" w:hint="eastAsia"/>
          <w:sz w:val="32"/>
          <w:szCs w:val="32"/>
        </w:rPr>
        <w:t xml:space="preserve">： </w:t>
      </w:r>
      <w:r w:rsidRPr="0000193B">
        <w:rPr>
          <w:rFonts w:ascii="黑体" w:eastAsia="黑体" w:hAnsi="黑体" w:cs="新宋体"/>
          <w:sz w:val="32"/>
          <w:szCs w:val="32"/>
        </w:rPr>
        <w:t xml:space="preserve">              </w:t>
      </w:r>
      <w:r w:rsidRPr="0000193B">
        <w:rPr>
          <w:rFonts w:ascii="黑体" w:eastAsia="黑体" w:hAnsi="黑体" w:cs="新宋体" w:hint="eastAsia"/>
          <w:sz w:val="32"/>
          <w:szCs w:val="32"/>
        </w:rPr>
        <w:t>授权委托书</w:t>
      </w:r>
    </w:p>
    <w:p w14:paraId="7C119BB8" w14:textId="77777777" w:rsidR="007E1E74" w:rsidRDefault="007E1E74" w:rsidP="007E1E74">
      <w:pPr>
        <w:spacing w:line="440" w:lineRule="exact"/>
        <w:ind w:firstLineChars="200" w:firstLine="480"/>
        <w:rPr>
          <w:rFonts w:ascii="仿宋_GB2312" w:eastAsia="仿宋_GB2312"/>
          <w:sz w:val="24"/>
          <w:szCs w:val="24"/>
        </w:rPr>
      </w:pPr>
    </w:p>
    <w:p w14:paraId="4A8FE258"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委托人名称：</w:t>
      </w:r>
    </w:p>
    <w:p w14:paraId="0CEB3798" w14:textId="47732DD1" w:rsidR="007E1E74" w:rsidRPr="005A30F0" w:rsidRDefault="007120EC" w:rsidP="005A30F0">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法定代表人（</w:t>
      </w:r>
      <w:r w:rsidR="007E1E74" w:rsidRPr="005A30F0">
        <w:rPr>
          <w:rFonts w:asciiTheme="minorEastAsia" w:hAnsiTheme="minorEastAsia" w:cs="宋体" w:hint="eastAsia"/>
          <w:color w:val="191919"/>
          <w:kern w:val="0"/>
          <w:sz w:val="28"/>
          <w:szCs w:val="28"/>
        </w:rPr>
        <w:t>负责人）：</w:t>
      </w:r>
    </w:p>
    <w:p w14:paraId="36C06BBB"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住所地：</w:t>
      </w:r>
    </w:p>
    <w:p w14:paraId="0EF1B08A"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690E5C2C"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受托人姓名：</w:t>
      </w:r>
    </w:p>
    <w:p w14:paraId="66F2ED1B"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身份证号（律师执业证号）：</w:t>
      </w:r>
    </w:p>
    <w:p w14:paraId="107F1EF2"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工作单位：</w:t>
      </w:r>
    </w:p>
    <w:p w14:paraId="77D2E03C"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联系电话：</w:t>
      </w:r>
    </w:p>
    <w:p w14:paraId="6FF15215"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17E6EC3D" w14:textId="5C5322AB"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委托人就其向河南众品食业股份有限公司管理人提交重整</w:t>
      </w:r>
      <w:r w:rsidR="002E3E4F">
        <w:rPr>
          <w:rFonts w:asciiTheme="minorEastAsia" w:hAnsiTheme="minorEastAsia" w:cs="宋体" w:hint="eastAsia"/>
          <w:color w:val="191919"/>
          <w:kern w:val="0"/>
          <w:sz w:val="28"/>
          <w:szCs w:val="28"/>
        </w:rPr>
        <w:t>意向投资人</w:t>
      </w:r>
      <w:r w:rsidRPr="005A30F0">
        <w:rPr>
          <w:rFonts w:asciiTheme="minorEastAsia" w:hAnsiTheme="minorEastAsia" w:cs="宋体" w:hint="eastAsia"/>
          <w:color w:val="191919"/>
          <w:kern w:val="0"/>
          <w:sz w:val="28"/>
          <w:szCs w:val="28"/>
        </w:rPr>
        <w:t>报名材料和投资文件等事项，特委</w:t>
      </w:r>
      <w:proofErr w:type="gramStart"/>
      <w:r w:rsidRPr="005A30F0">
        <w:rPr>
          <w:rFonts w:asciiTheme="minorEastAsia" w:hAnsiTheme="minorEastAsia" w:cs="宋体" w:hint="eastAsia"/>
          <w:color w:val="191919"/>
          <w:kern w:val="0"/>
          <w:sz w:val="28"/>
          <w:szCs w:val="28"/>
        </w:rPr>
        <w:t>托上述</w:t>
      </w:r>
      <w:proofErr w:type="gramEnd"/>
      <w:r w:rsidRPr="005A30F0">
        <w:rPr>
          <w:rFonts w:asciiTheme="minorEastAsia" w:hAnsiTheme="minorEastAsia" w:cs="宋体" w:hint="eastAsia"/>
          <w:color w:val="191919"/>
          <w:kern w:val="0"/>
          <w:sz w:val="28"/>
          <w:szCs w:val="28"/>
        </w:rPr>
        <w:t>受托人作为委托人的代理人代为处理相关事宜。</w:t>
      </w:r>
    </w:p>
    <w:p w14:paraId="11019656"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上述受委托人的代理权限为特别授权，具体如下：</w:t>
      </w:r>
    </w:p>
    <w:p w14:paraId="04F1213C"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一、代为递交报名材料；</w:t>
      </w:r>
    </w:p>
    <w:p w14:paraId="3194B2EB"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二、代为提交投资文件；</w:t>
      </w:r>
    </w:p>
    <w:p w14:paraId="30A0BD16"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二、书面或口头向管理人介绍委托人；</w:t>
      </w:r>
    </w:p>
    <w:p w14:paraId="2182B50F"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三、代为与管理人联系，签署有关文件；</w:t>
      </w:r>
    </w:p>
    <w:p w14:paraId="2E68BF8A"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四、代为处理其他相关事宜。</w:t>
      </w:r>
    </w:p>
    <w:p w14:paraId="20AE9B8D"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53B5F461" w14:textId="777ED6AC" w:rsidR="007E1E74" w:rsidRDefault="007E1E74"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委托人（盖章）：</w:t>
      </w:r>
    </w:p>
    <w:p w14:paraId="3155FC74" w14:textId="77777777" w:rsidR="007120EC" w:rsidRPr="005A30F0" w:rsidRDefault="007120EC"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p>
    <w:p w14:paraId="066D1611" w14:textId="373B8C5E" w:rsidR="007E1E74" w:rsidRDefault="007E1E74"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法定代表人</w:t>
      </w:r>
      <w:r w:rsidR="007120EC">
        <w:rPr>
          <w:rFonts w:asciiTheme="minorEastAsia" w:hAnsiTheme="minorEastAsia" w:cs="宋体" w:hint="eastAsia"/>
          <w:color w:val="191919"/>
          <w:kern w:val="0"/>
          <w:sz w:val="28"/>
          <w:szCs w:val="28"/>
        </w:rPr>
        <w:t>（</w:t>
      </w:r>
      <w:r w:rsidRPr="005A30F0">
        <w:rPr>
          <w:rFonts w:asciiTheme="minorEastAsia" w:hAnsiTheme="minorEastAsia" w:cs="宋体" w:hint="eastAsia"/>
          <w:color w:val="191919"/>
          <w:kern w:val="0"/>
          <w:sz w:val="28"/>
          <w:szCs w:val="28"/>
        </w:rPr>
        <w:t>负责人</w:t>
      </w:r>
      <w:r w:rsidR="007120EC">
        <w:rPr>
          <w:rFonts w:asciiTheme="minorEastAsia" w:hAnsiTheme="minorEastAsia" w:cs="宋体" w:hint="eastAsia"/>
          <w:color w:val="191919"/>
          <w:kern w:val="0"/>
          <w:sz w:val="28"/>
          <w:szCs w:val="28"/>
        </w:rPr>
        <w:t>）（</w:t>
      </w:r>
      <w:r w:rsidRPr="005A30F0">
        <w:rPr>
          <w:rFonts w:asciiTheme="minorEastAsia" w:hAnsiTheme="minorEastAsia" w:cs="宋体" w:hint="eastAsia"/>
          <w:color w:val="191919"/>
          <w:kern w:val="0"/>
          <w:sz w:val="28"/>
          <w:szCs w:val="28"/>
        </w:rPr>
        <w:t>签字</w:t>
      </w:r>
      <w:r w:rsidR="007120EC">
        <w:rPr>
          <w:rFonts w:asciiTheme="minorEastAsia" w:hAnsiTheme="minorEastAsia" w:cs="宋体" w:hint="eastAsia"/>
          <w:color w:val="191919"/>
          <w:kern w:val="0"/>
          <w:sz w:val="28"/>
          <w:szCs w:val="28"/>
        </w:rPr>
        <w:t>）</w:t>
      </w:r>
      <w:r w:rsidRPr="005A30F0">
        <w:rPr>
          <w:rFonts w:asciiTheme="minorEastAsia" w:hAnsiTheme="minorEastAsia" w:cs="宋体" w:hint="eastAsia"/>
          <w:color w:val="191919"/>
          <w:kern w:val="0"/>
          <w:sz w:val="28"/>
          <w:szCs w:val="28"/>
        </w:rPr>
        <w:t>：</w:t>
      </w:r>
    </w:p>
    <w:p w14:paraId="0324CC8E" w14:textId="77777777" w:rsidR="00B84EE7" w:rsidRPr="005A30F0" w:rsidRDefault="00B84EE7"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p>
    <w:p w14:paraId="21F44213" w14:textId="4FC8D804" w:rsidR="007E1E74" w:rsidRDefault="007E1E74"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年</w:t>
      </w:r>
      <w:r w:rsidR="007120EC">
        <w:rPr>
          <w:rFonts w:asciiTheme="minorEastAsia" w:hAnsiTheme="minorEastAsia" w:cs="宋体" w:hint="eastAsia"/>
          <w:color w:val="191919"/>
          <w:kern w:val="0"/>
          <w:sz w:val="28"/>
          <w:szCs w:val="28"/>
        </w:rPr>
        <w:t xml:space="preserve"> </w:t>
      </w:r>
      <w:r w:rsidR="007120EC">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月</w:t>
      </w:r>
      <w:r w:rsidR="007120EC">
        <w:rPr>
          <w:rFonts w:asciiTheme="minorEastAsia" w:hAnsiTheme="minorEastAsia" w:cs="宋体" w:hint="eastAsia"/>
          <w:color w:val="191919"/>
          <w:kern w:val="0"/>
          <w:sz w:val="28"/>
          <w:szCs w:val="28"/>
        </w:rPr>
        <w:t xml:space="preserve"> </w:t>
      </w:r>
      <w:r w:rsidR="007120EC">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日</w:t>
      </w:r>
    </w:p>
    <w:p w14:paraId="6713EDEA" w14:textId="77777777" w:rsidR="007120EC" w:rsidRPr="005A30F0" w:rsidRDefault="007120EC" w:rsidP="007120EC">
      <w:pPr>
        <w:widowControl/>
        <w:spacing w:afterLines="50" w:after="156" w:line="560" w:lineRule="exact"/>
        <w:ind w:firstLineChars="200" w:firstLine="560"/>
        <w:jc w:val="right"/>
        <w:rPr>
          <w:rFonts w:asciiTheme="minorEastAsia" w:hAnsiTheme="minorEastAsia" w:cs="宋体"/>
          <w:color w:val="191919"/>
          <w:kern w:val="0"/>
          <w:sz w:val="28"/>
          <w:szCs w:val="28"/>
        </w:rPr>
      </w:pPr>
    </w:p>
    <w:p w14:paraId="17F6F1D6" w14:textId="55BE7F66" w:rsidR="007E1E74" w:rsidRPr="005A30F0" w:rsidRDefault="007120EC" w:rsidP="005A30F0">
      <w:pPr>
        <w:widowControl/>
        <w:spacing w:afterLines="50" w:after="156" w:line="560" w:lineRule="exact"/>
        <w:ind w:firstLineChars="200" w:firstLine="560"/>
        <w:rPr>
          <w:rFonts w:asciiTheme="minorEastAsia" w:hAnsiTheme="minorEastAsia" w:cs="宋体"/>
          <w:color w:val="191919"/>
          <w:kern w:val="0"/>
          <w:sz w:val="28"/>
          <w:szCs w:val="28"/>
        </w:rPr>
      </w:pPr>
      <w:r>
        <w:rPr>
          <w:rFonts w:asciiTheme="minorEastAsia" w:hAnsiTheme="minorEastAsia" w:cs="宋体" w:hint="eastAsia"/>
          <w:color w:val="191919"/>
          <w:kern w:val="0"/>
          <w:sz w:val="28"/>
          <w:szCs w:val="28"/>
        </w:rPr>
        <w:t>注：附受托人</w:t>
      </w:r>
      <w:r w:rsidR="007E1E74" w:rsidRPr="005A30F0">
        <w:rPr>
          <w:rFonts w:asciiTheme="minorEastAsia" w:hAnsiTheme="minorEastAsia" w:cs="宋体" w:hint="eastAsia"/>
          <w:color w:val="191919"/>
          <w:kern w:val="0"/>
          <w:sz w:val="28"/>
          <w:szCs w:val="28"/>
        </w:rPr>
        <w:t>的身份证件复印件并加盖</w:t>
      </w:r>
      <w:r>
        <w:rPr>
          <w:rFonts w:asciiTheme="minorEastAsia" w:hAnsiTheme="minorEastAsia" w:cs="宋体" w:hint="eastAsia"/>
          <w:color w:val="191919"/>
          <w:kern w:val="0"/>
          <w:sz w:val="28"/>
          <w:szCs w:val="28"/>
        </w:rPr>
        <w:t>委托</w:t>
      </w:r>
      <w:r w:rsidR="007E1E74" w:rsidRPr="005A30F0">
        <w:rPr>
          <w:rFonts w:asciiTheme="minorEastAsia" w:hAnsiTheme="minorEastAsia" w:cs="宋体" w:hint="eastAsia"/>
          <w:color w:val="191919"/>
          <w:kern w:val="0"/>
          <w:sz w:val="28"/>
          <w:szCs w:val="28"/>
        </w:rPr>
        <w:t>人公章。</w:t>
      </w:r>
    </w:p>
    <w:p w14:paraId="77A86ADE" w14:textId="166CC33F" w:rsidR="007E1E74" w:rsidRDefault="007E1E74">
      <w:pPr>
        <w:widowControl/>
        <w:jc w:val="left"/>
        <w:rPr>
          <w:rFonts w:ascii="仿宋_GB2312" w:eastAsia="仿宋_GB2312" w:hAnsi="黑体"/>
          <w:sz w:val="28"/>
          <w:szCs w:val="28"/>
        </w:rPr>
      </w:pPr>
      <w:r>
        <w:rPr>
          <w:rFonts w:ascii="仿宋_GB2312" w:eastAsia="仿宋_GB2312" w:hAnsi="黑体"/>
          <w:sz w:val="28"/>
          <w:szCs w:val="28"/>
        </w:rPr>
        <w:br w:type="page"/>
      </w:r>
    </w:p>
    <w:p w14:paraId="18A42801" w14:textId="6DD4043F" w:rsidR="007E1E74" w:rsidRPr="0000193B" w:rsidRDefault="007E1E74" w:rsidP="00530E10">
      <w:pPr>
        <w:pStyle w:val="1"/>
        <w:numPr>
          <w:ilvl w:val="0"/>
          <w:numId w:val="0"/>
        </w:numPr>
        <w:spacing w:before="0" w:afterLines="50" w:after="156" w:line="560" w:lineRule="exact"/>
        <w:jc w:val="center"/>
        <w:rPr>
          <w:rFonts w:ascii="黑体" w:eastAsia="黑体" w:hAnsi="黑体" w:cs="新宋体"/>
          <w:sz w:val="32"/>
          <w:szCs w:val="32"/>
        </w:rPr>
      </w:pPr>
      <w:r w:rsidRPr="0000193B">
        <w:rPr>
          <w:rFonts w:ascii="黑体" w:eastAsia="黑体" w:hAnsi="黑体" w:cs="新宋体" w:hint="eastAsia"/>
          <w:sz w:val="32"/>
          <w:szCs w:val="32"/>
        </w:rPr>
        <w:lastRenderedPageBreak/>
        <w:t>附件</w:t>
      </w:r>
      <w:r w:rsidR="0000193B">
        <w:rPr>
          <w:rFonts w:ascii="黑体" w:eastAsia="黑体" w:hAnsi="黑体" w:cs="新宋体" w:hint="eastAsia"/>
          <w:sz w:val="32"/>
          <w:szCs w:val="32"/>
        </w:rPr>
        <w:t>四</w:t>
      </w:r>
      <w:r w:rsidRPr="0000193B">
        <w:rPr>
          <w:rFonts w:ascii="黑体" w:eastAsia="黑体" w:hAnsi="黑体" w:cs="新宋体" w:hint="eastAsia"/>
          <w:sz w:val="32"/>
          <w:szCs w:val="32"/>
        </w:rPr>
        <w:t>：【</w:t>
      </w:r>
      <w:r w:rsidR="002E3E4F">
        <w:rPr>
          <w:rFonts w:ascii="黑体" w:eastAsia="黑体" w:hAnsi="黑体" w:cs="新宋体" w:hint="eastAsia"/>
          <w:sz w:val="32"/>
          <w:szCs w:val="32"/>
        </w:rPr>
        <w:t>意向投资人</w:t>
      </w:r>
      <w:r w:rsidRPr="0000193B">
        <w:rPr>
          <w:rFonts w:ascii="黑体" w:eastAsia="黑体" w:hAnsi="黑体" w:cs="新宋体" w:hint="eastAsia"/>
          <w:sz w:val="32"/>
          <w:szCs w:val="32"/>
        </w:rPr>
        <w:t>名称】二〇二〇年度第【】次【决策机构名称】会议决议</w:t>
      </w:r>
    </w:p>
    <w:p w14:paraId="6C9F7C36" w14:textId="77777777" w:rsidR="007E1E74" w:rsidRPr="00442762" w:rsidRDefault="007E1E74" w:rsidP="007E1E74">
      <w:pPr>
        <w:rPr>
          <w:rFonts w:ascii="仿宋_GB2312" w:eastAsia="仿宋_GB2312" w:hAnsi="FangSong" w:cs="Times New Roman"/>
          <w:sz w:val="28"/>
          <w:szCs w:val="28"/>
        </w:rPr>
      </w:pPr>
    </w:p>
    <w:p w14:paraId="3D6D1941" w14:textId="034C0D6B"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w:t>
      </w:r>
      <w:r w:rsidR="002E3E4F">
        <w:rPr>
          <w:rFonts w:asciiTheme="minorEastAsia" w:hAnsiTheme="minorEastAsia" w:cs="宋体" w:hint="eastAsia"/>
          <w:color w:val="191919"/>
          <w:kern w:val="0"/>
          <w:sz w:val="28"/>
          <w:szCs w:val="28"/>
        </w:rPr>
        <w:t>意向投资人</w:t>
      </w:r>
      <w:r w:rsidRPr="005A30F0">
        <w:rPr>
          <w:rFonts w:asciiTheme="minorEastAsia" w:hAnsiTheme="minorEastAsia" w:cs="宋体" w:hint="eastAsia"/>
          <w:color w:val="191919"/>
          <w:kern w:val="0"/>
          <w:sz w:val="28"/>
          <w:szCs w:val="28"/>
        </w:rPr>
        <w:t>名称】二〇二〇年度第【】次【决策机构名称】会议于20</w:t>
      </w:r>
      <w:r w:rsidRPr="005A30F0">
        <w:rPr>
          <w:rFonts w:asciiTheme="minorEastAsia" w:hAnsiTheme="minorEastAsia" w:cs="宋体"/>
          <w:color w:val="191919"/>
          <w:kern w:val="0"/>
          <w:sz w:val="28"/>
          <w:szCs w:val="28"/>
        </w:rPr>
        <w:t>2</w:t>
      </w:r>
      <w:r w:rsidRPr="005A30F0">
        <w:rPr>
          <w:rFonts w:asciiTheme="minorEastAsia" w:hAnsiTheme="minorEastAsia" w:cs="宋体" w:hint="eastAsia"/>
          <w:color w:val="191919"/>
          <w:kern w:val="0"/>
          <w:sz w:val="28"/>
          <w:szCs w:val="28"/>
        </w:rPr>
        <w:t>【】年【】月【】日在【】举行，出席会议人员所代表表决权占总表决权的【】%，符合要求。</w:t>
      </w:r>
    </w:p>
    <w:p w14:paraId="1D6EB359"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经过充分讨论,本次会议达成如下决议:</w:t>
      </w:r>
    </w:p>
    <w:p w14:paraId="3AE323EA"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一、同意参与河南众品食业股份有限公司等十七家公司的合并重整投资。</w:t>
      </w:r>
    </w:p>
    <w:p w14:paraId="36E5A5E5" w14:textId="140C6CC2"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二、同意在【</w:t>
      </w:r>
      <w:r w:rsidR="002E3E4F">
        <w:rPr>
          <w:rFonts w:asciiTheme="minorEastAsia" w:hAnsiTheme="minorEastAsia" w:cs="宋体" w:hint="eastAsia"/>
          <w:color w:val="191919"/>
          <w:kern w:val="0"/>
          <w:sz w:val="28"/>
          <w:szCs w:val="28"/>
        </w:rPr>
        <w:t>意向投资人</w:t>
      </w:r>
      <w:r w:rsidRPr="005A30F0">
        <w:rPr>
          <w:rFonts w:asciiTheme="minorEastAsia" w:hAnsiTheme="minorEastAsia" w:cs="宋体" w:hint="eastAsia"/>
          <w:color w:val="191919"/>
          <w:kern w:val="0"/>
          <w:sz w:val="28"/>
          <w:szCs w:val="28"/>
        </w:rPr>
        <w:t>名称】被确定为合并重整</w:t>
      </w:r>
      <w:r w:rsidR="002E3E4F">
        <w:rPr>
          <w:rFonts w:asciiTheme="minorEastAsia" w:hAnsiTheme="minorEastAsia" w:cs="宋体" w:hint="eastAsia"/>
          <w:color w:val="191919"/>
          <w:kern w:val="0"/>
          <w:sz w:val="28"/>
          <w:szCs w:val="28"/>
        </w:rPr>
        <w:t>意向投资人</w:t>
      </w:r>
      <w:r w:rsidRPr="005A30F0">
        <w:rPr>
          <w:rFonts w:asciiTheme="minorEastAsia" w:hAnsiTheme="minorEastAsia" w:cs="宋体" w:hint="eastAsia"/>
          <w:color w:val="191919"/>
          <w:kern w:val="0"/>
          <w:sz w:val="28"/>
          <w:szCs w:val="28"/>
        </w:rPr>
        <w:t>后，根据招募文件和河南众品食业股份有限公司管理人的要求，签署《</w:t>
      </w:r>
      <w:r w:rsidR="007506E5">
        <w:rPr>
          <w:rFonts w:asciiTheme="minorEastAsia" w:hAnsiTheme="minorEastAsia" w:cs="宋体" w:hint="eastAsia"/>
          <w:color w:val="191919"/>
          <w:kern w:val="0"/>
          <w:sz w:val="28"/>
          <w:szCs w:val="28"/>
        </w:rPr>
        <w:t>重整框架协议</w:t>
      </w:r>
      <w:r w:rsidRPr="005A30F0">
        <w:rPr>
          <w:rFonts w:asciiTheme="minorEastAsia" w:hAnsiTheme="minorEastAsia" w:cs="宋体" w:hint="eastAsia"/>
          <w:color w:val="191919"/>
          <w:kern w:val="0"/>
          <w:sz w:val="28"/>
          <w:szCs w:val="28"/>
        </w:rPr>
        <w:t>》。</w:t>
      </w:r>
    </w:p>
    <w:p w14:paraId="231A0C86"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三、同意按照招募文件和招募程序规定开展其他各项相关工作。</w:t>
      </w:r>
    </w:p>
    <w:p w14:paraId="395F2B59"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（以下无正文）</w:t>
      </w:r>
    </w:p>
    <w:p w14:paraId="3A86E50E"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br w:type="page"/>
      </w:r>
    </w:p>
    <w:p w14:paraId="640E1EFA" w14:textId="2C604510"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lastRenderedPageBreak/>
        <w:t>（此页为【</w:t>
      </w:r>
      <w:r w:rsidR="002E3E4F">
        <w:rPr>
          <w:rFonts w:asciiTheme="minorEastAsia" w:hAnsiTheme="minorEastAsia" w:cs="宋体" w:hint="eastAsia"/>
          <w:color w:val="191919"/>
          <w:kern w:val="0"/>
          <w:sz w:val="28"/>
          <w:szCs w:val="28"/>
        </w:rPr>
        <w:t>意向投资人</w:t>
      </w:r>
      <w:r w:rsidRPr="005A30F0">
        <w:rPr>
          <w:rFonts w:asciiTheme="minorEastAsia" w:hAnsiTheme="minorEastAsia" w:cs="宋体" w:hint="eastAsia"/>
          <w:color w:val="191919"/>
          <w:kern w:val="0"/>
          <w:sz w:val="28"/>
          <w:szCs w:val="28"/>
        </w:rPr>
        <w:t>名称】二〇一【】</w:t>
      </w:r>
      <w:proofErr w:type="gramStart"/>
      <w:r w:rsidRPr="005A30F0">
        <w:rPr>
          <w:rFonts w:asciiTheme="minorEastAsia" w:hAnsiTheme="minorEastAsia" w:cs="宋体" w:hint="eastAsia"/>
          <w:color w:val="191919"/>
          <w:kern w:val="0"/>
          <w:sz w:val="28"/>
          <w:szCs w:val="28"/>
        </w:rPr>
        <w:t>年度第</w:t>
      </w:r>
      <w:proofErr w:type="gramEnd"/>
      <w:r w:rsidRPr="005A30F0">
        <w:rPr>
          <w:rFonts w:asciiTheme="minorEastAsia" w:hAnsiTheme="minorEastAsia" w:cs="宋体" w:hint="eastAsia"/>
          <w:color w:val="191919"/>
          <w:kern w:val="0"/>
          <w:sz w:val="28"/>
          <w:szCs w:val="28"/>
        </w:rPr>
        <w:t>【】次【决策机构名称】会议决议之签字页）</w:t>
      </w:r>
    </w:p>
    <w:p w14:paraId="0CC7554F"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56206E2C"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出席人员签字：</w:t>
      </w:r>
    </w:p>
    <w:p w14:paraId="352F69D9" w14:textId="5506446F"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76FC77D4" w14:textId="54C3C681" w:rsidR="007E1E74" w:rsidRPr="005A30F0" w:rsidRDefault="007E1E74" w:rsidP="007506E5">
      <w:pPr>
        <w:widowControl/>
        <w:spacing w:afterLines="50" w:after="156" w:line="560" w:lineRule="exact"/>
        <w:ind w:firstLineChars="200" w:firstLine="560"/>
        <w:jc w:val="right"/>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年</w:t>
      </w:r>
      <w:r w:rsidR="007506E5">
        <w:rPr>
          <w:rFonts w:asciiTheme="minorEastAsia" w:hAnsiTheme="minorEastAsia" w:cs="宋体" w:hint="eastAsia"/>
          <w:color w:val="191919"/>
          <w:kern w:val="0"/>
          <w:sz w:val="28"/>
          <w:szCs w:val="28"/>
        </w:rPr>
        <w:t xml:space="preserve"> </w:t>
      </w:r>
      <w:r w:rsidR="007506E5">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月</w:t>
      </w:r>
      <w:r w:rsidR="007506E5">
        <w:rPr>
          <w:rFonts w:asciiTheme="minorEastAsia" w:hAnsiTheme="minorEastAsia" w:cs="宋体" w:hint="eastAsia"/>
          <w:color w:val="191919"/>
          <w:kern w:val="0"/>
          <w:sz w:val="28"/>
          <w:szCs w:val="28"/>
        </w:rPr>
        <w:t xml:space="preserve"> </w:t>
      </w:r>
      <w:r w:rsidR="007506E5">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日</w:t>
      </w:r>
    </w:p>
    <w:p w14:paraId="4E8E0397" w14:textId="2A29B8F0"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color w:val="191919"/>
          <w:kern w:val="0"/>
          <w:sz w:val="28"/>
          <w:szCs w:val="28"/>
        </w:rPr>
        <w:br w:type="page"/>
      </w:r>
    </w:p>
    <w:p w14:paraId="1DAB5F23" w14:textId="27E4FB4D" w:rsidR="007E1E74" w:rsidRPr="0000193B" w:rsidRDefault="007E1E74" w:rsidP="00530E10">
      <w:pPr>
        <w:pStyle w:val="1"/>
        <w:numPr>
          <w:ilvl w:val="0"/>
          <w:numId w:val="0"/>
        </w:numPr>
        <w:spacing w:before="0" w:afterLines="50" w:after="156" w:line="560" w:lineRule="exact"/>
        <w:jc w:val="center"/>
        <w:rPr>
          <w:rFonts w:ascii="黑体" w:eastAsia="黑体" w:hAnsi="黑体" w:cs="新宋体"/>
          <w:sz w:val="32"/>
          <w:szCs w:val="32"/>
        </w:rPr>
      </w:pPr>
      <w:r w:rsidRPr="0000193B">
        <w:rPr>
          <w:rFonts w:ascii="黑体" w:eastAsia="黑体" w:hAnsi="黑体" w:cs="新宋体" w:hint="eastAsia"/>
          <w:sz w:val="32"/>
          <w:szCs w:val="32"/>
        </w:rPr>
        <w:lastRenderedPageBreak/>
        <w:t>附件</w:t>
      </w:r>
      <w:r w:rsidR="0000193B">
        <w:rPr>
          <w:rFonts w:ascii="黑体" w:eastAsia="黑体" w:hAnsi="黑体" w:cs="新宋体" w:hint="eastAsia"/>
          <w:sz w:val="32"/>
          <w:szCs w:val="32"/>
        </w:rPr>
        <w:t>五</w:t>
      </w:r>
      <w:r w:rsidR="007506E5">
        <w:rPr>
          <w:rFonts w:ascii="黑体" w:eastAsia="黑体" w:hAnsi="黑体" w:cs="新宋体" w:hint="eastAsia"/>
          <w:sz w:val="32"/>
          <w:szCs w:val="32"/>
        </w:rPr>
        <w:t>：</w:t>
      </w:r>
      <w:r w:rsidRPr="0000193B">
        <w:rPr>
          <w:rFonts w:ascii="黑体" w:eastAsia="黑体" w:hAnsi="黑体" w:cs="新宋体" w:hint="eastAsia"/>
          <w:sz w:val="32"/>
          <w:szCs w:val="32"/>
        </w:rPr>
        <w:t>保密函</w:t>
      </w:r>
    </w:p>
    <w:p w14:paraId="526D799C" w14:textId="77777777" w:rsidR="007E1E74" w:rsidRPr="00296B5E" w:rsidRDefault="007E1E74" w:rsidP="007E1E74">
      <w:pPr>
        <w:spacing w:beforeLines="100" w:before="312" w:afterLines="50" w:after="156" w:line="360" w:lineRule="exact"/>
        <w:ind w:firstLineChars="200" w:firstLine="562"/>
        <w:jc w:val="center"/>
        <w:rPr>
          <w:rFonts w:ascii="黑体" w:eastAsia="黑体" w:hAnsi="黑体"/>
          <w:b/>
          <w:sz w:val="28"/>
          <w:szCs w:val="28"/>
        </w:rPr>
      </w:pPr>
    </w:p>
    <w:p w14:paraId="4CDF42D8"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致：河南众品食业股份有限公司管理人（“披露方”）</w:t>
      </w:r>
    </w:p>
    <w:p w14:paraId="2C1424E6" w14:textId="57F01512"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本保密函由【</w:t>
      </w:r>
      <w:r w:rsidR="007506E5">
        <w:rPr>
          <w:rFonts w:asciiTheme="minorEastAsia" w:hAnsiTheme="minorEastAsia" w:cs="宋体" w:hint="eastAsia"/>
          <w:color w:val="191919"/>
          <w:kern w:val="0"/>
          <w:sz w:val="28"/>
          <w:szCs w:val="28"/>
        </w:rPr>
        <w:t xml:space="preserve"> </w:t>
      </w:r>
      <w:r w:rsidR="007506E5">
        <w:rPr>
          <w:rFonts w:asciiTheme="minorEastAsia" w:hAnsiTheme="minorEastAsia" w:cs="宋体"/>
          <w:color w:val="191919"/>
          <w:kern w:val="0"/>
          <w:sz w:val="28"/>
          <w:szCs w:val="28"/>
        </w:rPr>
        <w:t xml:space="preserve">                </w:t>
      </w:r>
      <w:r w:rsidRPr="005A30F0">
        <w:rPr>
          <w:rFonts w:asciiTheme="minorEastAsia" w:hAnsiTheme="minorEastAsia" w:cs="宋体" w:hint="eastAsia"/>
          <w:color w:val="191919"/>
          <w:kern w:val="0"/>
          <w:sz w:val="28"/>
          <w:szCs w:val="28"/>
        </w:rPr>
        <w:t>】</w:t>
      </w:r>
      <w:r w:rsidRPr="005A30F0">
        <w:rPr>
          <w:rFonts w:asciiTheme="minorEastAsia" w:hAnsiTheme="minorEastAsia" w:cs="宋体"/>
          <w:color w:val="191919"/>
          <w:kern w:val="0"/>
          <w:sz w:val="28"/>
          <w:szCs w:val="28"/>
        </w:rPr>
        <w:t>公司</w:t>
      </w:r>
      <w:r w:rsidRPr="005A30F0">
        <w:rPr>
          <w:rFonts w:asciiTheme="minorEastAsia" w:hAnsiTheme="minorEastAsia" w:cs="宋体" w:hint="eastAsia"/>
          <w:color w:val="191919"/>
          <w:kern w:val="0"/>
          <w:sz w:val="28"/>
          <w:szCs w:val="28"/>
        </w:rPr>
        <w:t>（“接收方”），于</w:t>
      </w:r>
      <w:r w:rsidRPr="005A30F0">
        <w:rPr>
          <w:rFonts w:asciiTheme="minorEastAsia" w:hAnsiTheme="minorEastAsia" w:cs="宋体"/>
          <w:color w:val="191919"/>
          <w:kern w:val="0"/>
          <w:sz w:val="28"/>
          <w:szCs w:val="28"/>
        </w:rPr>
        <w:t>2020</w:t>
      </w:r>
      <w:r w:rsidRPr="005A30F0">
        <w:rPr>
          <w:rFonts w:asciiTheme="minorEastAsia" w:hAnsiTheme="minorEastAsia" w:cs="宋体" w:hint="eastAsia"/>
          <w:color w:val="191919"/>
          <w:kern w:val="0"/>
          <w:sz w:val="28"/>
          <w:szCs w:val="28"/>
        </w:rPr>
        <w:t>年【</w:t>
      </w:r>
      <w:r w:rsidR="00B84EE7">
        <w:rPr>
          <w:rFonts w:asciiTheme="minorEastAsia" w:hAnsiTheme="minorEastAsia" w:cs="宋体" w:hint="eastAsia"/>
          <w:color w:val="191919"/>
          <w:kern w:val="0"/>
          <w:sz w:val="28"/>
          <w:szCs w:val="28"/>
        </w:rPr>
        <w:t xml:space="preserve"> </w:t>
      </w:r>
      <w:r w:rsidRPr="005A30F0">
        <w:rPr>
          <w:rFonts w:asciiTheme="minorEastAsia" w:hAnsiTheme="minorEastAsia" w:cs="宋体" w:hint="eastAsia"/>
          <w:color w:val="191919"/>
          <w:kern w:val="0"/>
          <w:sz w:val="28"/>
          <w:szCs w:val="28"/>
        </w:rPr>
        <w:t>】月【</w:t>
      </w:r>
      <w:r w:rsidR="00B84EE7">
        <w:rPr>
          <w:rFonts w:asciiTheme="minorEastAsia" w:hAnsiTheme="minorEastAsia" w:cs="宋体" w:hint="eastAsia"/>
          <w:color w:val="191919"/>
          <w:kern w:val="0"/>
          <w:sz w:val="28"/>
          <w:szCs w:val="28"/>
        </w:rPr>
        <w:t xml:space="preserve"> </w:t>
      </w:r>
      <w:r w:rsidRPr="005A30F0">
        <w:rPr>
          <w:rFonts w:asciiTheme="minorEastAsia" w:hAnsiTheme="minorEastAsia" w:cs="宋体" w:hint="eastAsia"/>
          <w:color w:val="191919"/>
          <w:kern w:val="0"/>
          <w:sz w:val="28"/>
          <w:szCs w:val="28"/>
        </w:rPr>
        <w:t>】日在河南省长</w:t>
      </w:r>
      <w:proofErr w:type="gramStart"/>
      <w:r w:rsidRPr="005A30F0">
        <w:rPr>
          <w:rFonts w:asciiTheme="minorEastAsia" w:hAnsiTheme="minorEastAsia" w:cs="宋体" w:hint="eastAsia"/>
          <w:color w:val="191919"/>
          <w:kern w:val="0"/>
          <w:sz w:val="28"/>
          <w:szCs w:val="28"/>
        </w:rPr>
        <w:t>葛市众品路众品</w:t>
      </w:r>
      <w:proofErr w:type="gramEnd"/>
      <w:r w:rsidRPr="005A30F0">
        <w:rPr>
          <w:rFonts w:asciiTheme="minorEastAsia" w:hAnsiTheme="minorEastAsia" w:cs="宋体" w:hint="eastAsia"/>
          <w:color w:val="191919"/>
          <w:kern w:val="0"/>
          <w:sz w:val="28"/>
          <w:szCs w:val="28"/>
        </w:rPr>
        <w:t>食业园签署。</w:t>
      </w:r>
    </w:p>
    <w:p w14:paraId="1BD84986" w14:textId="51D929CC"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鉴于披露方于本保密</w:t>
      </w:r>
      <w:proofErr w:type="gramStart"/>
      <w:r w:rsidRPr="005A30F0">
        <w:rPr>
          <w:rFonts w:asciiTheme="minorEastAsia" w:hAnsiTheme="minorEastAsia" w:cs="宋体" w:hint="eastAsia"/>
          <w:color w:val="191919"/>
          <w:kern w:val="0"/>
          <w:sz w:val="28"/>
          <w:szCs w:val="28"/>
        </w:rPr>
        <w:t>函签订</w:t>
      </w:r>
      <w:proofErr w:type="gramEnd"/>
      <w:r w:rsidRPr="005A30F0">
        <w:rPr>
          <w:rFonts w:asciiTheme="minorEastAsia" w:hAnsiTheme="minorEastAsia" w:cs="宋体" w:hint="eastAsia"/>
          <w:color w:val="191919"/>
          <w:kern w:val="0"/>
          <w:sz w:val="28"/>
          <w:szCs w:val="28"/>
        </w:rPr>
        <w:t>之前或之后向接收方披露与河南众品食业股份有限公司等十七家公司</w:t>
      </w:r>
      <w:r w:rsidR="00700CCF">
        <w:rPr>
          <w:rStyle w:val="af1"/>
          <w:rFonts w:asciiTheme="minorEastAsia" w:hAnsiTheme="minorEastAsia" w:cs="宋体"/>
          <w:color w:val="191919"/>
          <w:kern w:val="0"/>
          <w:sz w:val="28"/>
          <w:szCs w:val="28"/>
        </w:rPr>
        <w:footnoteReference w:id="1"/>
      </w:r>
      <w:r w:rsidRPr="005A30F0">
        <w:rPr>
          <w:rFonts w:asciiTheme="minorEastAsia" w:hAnsiTheme="minorEastAsia" w:cs="宋体" w:hint="eastAsia"/>
          <w:color w:val="191919"/>
          <w:kern w:val="0"/>
          <w:sz w:val="28"/>
          <w:szCs w:val="28"/>
        </w:rPr>
        <w:t>（“目标公司”）投资事宜（“项目”）有关的，关于目标公司的业务、客户、经营及其他的信息，就该等信息保密事宜，接收方出具如下保密函：</w:t>
      </w:r>
    </w:p>
    <w:p w14:paraId="53895579"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1.除非文中另有规定，保密信息是指</w:t>
      </w:r>
      <w:r w:rsidRPr="005A30F0">
        <w:rPr>
          <w:rFonts w:asciiTheme="minorEastAsia" w:hAnsiTheme="minorEastAsia" w:cs="宋体"/>
          <w:color w:val="191919"/>
          <w:kern w:val="0"/>
          <w:sz w:val="28"/>
          <w:szCs w:val="28"/>
        </w:rPr>
        <w:t>披露方所持有的非公开、保密或专有信息，包括但不限于有关目标公司或项目的任何信息、本保密协议的存在、披露方与接</w:t>
      </w:r>
      <w:r w:rsidRPr="005A30F0">
        <w:rPr>
          <w:rFonts w:asciiTheme="minorEastAsia" w:hAnsiTheme="minorEastAsia" w:cs="宋体" w:hint="eastAsia"/>
          <w:color w:val="191919"/>
          <w:kern w:val="0"/>
          <w:sz w:val="28"/>
          <w:szCs w:val="28"/>
        </w:rPr>
        <w:t>收</w:t>
      </w:r>
      <w:r w:rsidRPr="005A30F0">
        <w:rPr>
          <w:rFonts w:asciiTheme="minorEastAsia" w:hAnsiTheme="minorEastAsia" w:cs="宋体"/>
          <w:color w:val="191919"/>
          <w:kern w:val="0"/>
          <w:sz w:val="28"/>
          <w:szCs w:val="28"/>
        </w:rPr>
        <w:t>方就项目进行联系、协商或讨论这一事实、关于项目的拟议条款和</w:t>
      </w:r>
      <w:r w:rsidRPr="005A30F0">
        <w:rPr>
          <w:rFonts w:asciiTheme="minorEastAsia" w:hAnsiTheme="minorEastAsia" w:cs="宋体" w:hint="eastAsia"/>
          <w:color w:val="191919"/>
          <w:kern w:val="0"/>
          <w:sz w:val="28"/>
          <w:szCs w:val="28"/>
        </w:rPr>
        <w:t>目标公司</w:t>
      </w:r>
      <w:r w:rsidRPr="005A30F0">
        <w:rPr>
          <w:rFonts w:asciiTheme="minorEastAsia" w:hAnsiTheme="minorEastAsia" w:cs="宋体"/>
          <w:color w:val="191919"/>
          <w:kern w:val="0"/>
          <w:sz w:val="28"/>
          <w:szCs w:val="28"/>
        </w:rPr>
        <w:t>的业务、经营、资产、负债及其他情况的所有信息例如业务计划、财务报告、财务数据、投资(不论是过去、现在还是拟进行的)、雇员资料、客户名单、预测、研究、投资战略、投资模式、贸易活动、专有技术、工艺流程、融资计划以及所有其他业务信息。</w:t>
      </w:r>
    </w:p>
    <w:p w14:paraId="56A0DAD9"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2.有鉴于披露方向接收方披露保密信息，接收方在此承认保密信息的保密性和专有性。接收方在此进一步同意其应对保密信息予以严格保密并应采取一切所需的措施予以保密，除了以“需要知道”</w:t>
      </w:r>
      <w:r w:rsidRPr="005A30F0">
        <w:rPr>
          <w:rFonts w:asciiTheme="minorEastAsia" w:hAnsiTheme="minorEastAsia" w:cs="宋体" w:hint="eastAsia"/>
          <w:color w:val="191919"/>
          <w:kern w:val="0"/>
          <w:sz w:val="28"/>
          <w:szCs w:val="28"/>
        </w:rPr>
        <w:lastRenderedPageBreak/>
        <w:t>为前提向直接参与本项目并且已同意遵守本保密函条款的接收方的雇员、关联方、管理人员、董事、合伙人、经理、代理或顾问披露外，不得向任何其他个人或实体披露或泄露保密信息的存在和内容。</w:t>
      </w:r>
    </w:p>
    <w:p w14:paraId="73F89324"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3.接收方仅能将保密信息用于专门且直接与项目有关的目的。非经披露方事先的书面同意，不得将保密信息转换成其他形式或翻译成其他语言，不得对保密信息进行传播、反编译或反向工程。</w:t>
      </w:r>
    </w:p>
    <w:p w14:paraId="2231C3E4"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color w:val="191919"/>
          <w:kern w:val="0"/>
          <w:sz w:val="28"/>
          <w:szCs w:val="28"/>
        </w:rPr>
        <w:t>4</w:t>
      </w:r>
      <w:r w:rsidRPr="005A30F0">
        <w:rPr>
          <w:rFonts w:asciiTheme="minorEastAsia" w:hAnsiTheme="minorEastAsia" w:cs="宋体" w:hint="eastAsia"/>
          <w:color w:val="191919"/>
          <w:kern w:val="0"/>
          <w:sz w:val="28"/>
          <w:szCs w:val="28"/>
        </w:rPr>
        <w:t>.本保密</w:t>
      </w:r>
      <w:proofErr w:type="gramStart"/>
      <w:r w:rsidRPr="005A30F0">
        <w:rPr>
          <w:rFonts w:asciiTheme="minorEastAsia" w:hAnsiTheme="minorEastAsia" w:cs="宋体" w:hint="eastAsia"/>
          <w:color w:val="191919"/>
          <w:kern w:val="0"/>
          <w:sz w:val="28"/>
          <w:szCs w:val="28"/>
        </w:rPr>
        <w:t>函持续</w:t>
      </w:r>
      <w:proofErr w:type="gramEnd"/>
      <w:r w:rsidRPr="005A30F0">
        <w:rPr>
          <w:rFonts w:asciiTheme="minorEastAsia" w:hAnsiTheme="minorEastAsia" w:cs="宋体" w:hint="eastAsia"/>
          <w:color w:val="191919"/>
          <w:kern w:val="0"/>
          <w:sz w:val="28"/>
          <w:szCs w:val="28"/>
        </w:rPr>
        <w:t>有效至本保密</w:t>
      </w:r>
      <w:proofErr w:type="gramStart"/>
      <w:r w:rsidRPr="005A30F0">
        <w:rPr>
          <w:rFonts w:asciiTheme="minorEastAsia" w:hAnsiTheme="minorEastAsia" w:cs="宋体" w:hint="eastAsia"/>
          <w:color w:val="191919"/>
          <w:kern w:val="0"/>
          <w:sz w:val="28"/>
          <w:szCs w:val="28"/>
        </w:rPr>
        <w:t>函签署</w:t>
      </w:r>
      <w:proofErr w:type="gramEnd"/>
      <w:r w:rsidRPr="005A30F0">
        <w:rPr>
          <w:rFonts w:asciiTheme="minorEastAsia" w:hAnsiTheme="minorEastAsia" w:cs="宋体" w:hint="eastAsia"/>
          <w:color w:val="191919"/>
          <w:kern w:val="0"/>
          <w:sz w:val="28"/>
          <w:szCs w:val="28"/>
        </w:rPr>
        <w:t>后以下四个日期中较早发生的日期：（1）满十年；（2）目标公司重整计划执行期结束之日起满三年；（3）目标公司股权或资产交割完成之日起满三年；（4）接收方出具书面文件明确不再继续参与本项目之日起满三年。</w:t>
      </w:r>
    </w:p>
    <w:p w14:paraId="6A34C663"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color w:val="191919"/>
          <w:kern w:val="0"/>
          <w:sz w:val="28"/>
          <w:szCs w:val="28"/>
        </w:rPr>
        <w:t>5</w:t>
      </w:r>
      <w:r w:rsidRPr="005A30F0">
        <w:rPr>
          <w:rFonts w:asciiTheme="minorEastAsia" w:hAnsiTheme="minorEastAsia" w:cs="宋体" w:hint="eastAsia"/>
          <w:color w:val="191919"/>
          <w:kern w:val="0"/>
          <w:sz w:val="28"/>
          <w:szCs w:val="28"/>
        </w:rPr>
        <w:t>.尽管保密信息根据本保密函可向接收方披露，接收方确认披露方对所有保密信息具有独占的、排他的权利。</w:t>
      </w:r>
    </w:p>
    <w:p w14:paraId="0D8E69AC" w14:textId="77777777" w:rsidR="00767C1D"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color w:val="191919"/>
          <w:kern w:val="0"/>
          <w:sz w:val="28"/>
          <w:szCs w:val="28"/>
        </w:rPr>
        <w:t>6</w:t>
      </w:r>
      <w:r w:rsidRPr="005A30F0">
        <w:rPr>
          <w:rFonts w:asciiTheme="minorEastAsia" w:hAnsiTheme="minorEastAsia" w:cs="宋体" w:hint="eastAsia"/>
          <w:color w:val="191919"/>
          <w:kern w:val="0"/>
          <w:sz w:val="28"/>
          <w:szCs w:val="28"/>
        </w:rPr>
        <w:t>.接收方违反本保密</w:t>
      </w:r>
      <w:proofErr w:type="gramStart"/>
      <w:r w:rsidRPr="005A30F0">
        <w:rPr>
          <w:rFonts w:asciiTheme="minorEastAsia" w:hAnsiTheme="minorEastAsia" w:cs="宋体" w:hint="eastAsia"/>
          <w:color w:val="191919"/>
          <w:kern w:val="0"/>
          <w:sz w:val="28"/>
          <w:szCs w:val="28"/>
        </w:rPr>
        <w:t>函规定</w:t>
      </w:r>
      <w:proofErr w:type="gramEnd"/>
      <w:r w:rsidRPr="005A30F0">
        <w:rPr>
          <w:rFonts w:asciiTheme="minorEastAsia" w:hAnsiTheme="minorEastAsia" w:cs="宋体" w:hint="eastAsia"/>
          <w:color w:val="191919"/>
          <w:kern w:val="0"/>
          <w:sz w:val="28"/>
          <w:szCs w:val="28"/>
        </w:rPr>
        <w:t>的义务而对披露方的“保密信息”为任何披露的,接收方一经披露方要求,应立即停止任何违反本保密</w:t>
      </w:r>
      <w:proofErr w:type="gramStart"/>
      <w:r w:rsidRPr="005A30F0">
        <w:rPr>
          <w:rFonts w:asciiTheme="minorEastAsia" w:hAnsiTheme="minorEastAsia" w:cs="宋体" w:hint="eastAsia"/>
          <w:color w:val="191919"/>
          <w:kern w:val="0"/>
          <w:sz w:val="28"/>
          <w:szCs w:val="28"/>
        </w:rPr>
        <w:t>函义务</w:t>
      </w:r>
      <w:proofErr w:type="gramEnd"/>
      <w:r w:rsidRPr="005A30F0">
        <w:rPr>
          <w:rFonts w:asciiTheme="minorEastAsia" w:hAnsiTheme="minorEastAsia" w:cs="宋体" w:hint="eastAsia"/>
          <w:color w:val="191919"/>
          <w:kern w:val="0"/>
          <w:sz w:val="28"/>
          <w:szCs w:val="28"/>
        </w:rPr>
        <w:t>之行为,并采取合理手段消除由此引起的任何不利影响，并赔偿因此给披露方造成的损失。</w:t>
      </w:r>
    </w:p>
    <w:p w14:paraId="05ABA586" w14:textId="2B78B0F2" w:rsidR="007E1E74" w:rsidRPr="005A30F0" w:rsidRDefault="00767C1D"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BE1889">
        <w:rPr>
          <w:rFonts w:asciiTheme="minorEastAsia" w:hAnsiTheme="minorEastAsia" w:cs="宋体" w:hint="eastAsia"/>
          <w:color w:val="191919"/>
          <w:kern w:val="0"/>
          <w:sz w:val="28"/>
          <w:szCs w:val="28"/>
        </w:rPr>
        <w:t>接收方为同一参与本项目投资的联合体成员的，成员之间就上述责任承担连带责任。</w:t>
      </w:r>
      <w:r w:rsidRPr="005A30F0">
        <w:rPr>
          <w:rFonts w:asciiTheme="minorEastAsia" w:hAnsiTheme="minorEastAsia" w:cs="宋体"/>
          <w:color w:val="191919"/>
          <w:kern w:val="0"/>
          <w:sz w:val="28"/>
          <w:szCs w:val="28"/>
        </w:rPr>
        <w:t xml:space="preserve"> </w:t>
      </w:r>
    </w:p>
    <w:p w14:paraId="24F9CC30"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color w:val="191919"/>
          <w:kern w:val="0"/>
          <w:sz w:val="28"/>
          <w:szCs w:val="28"/>
        </w:rPr>
        <w:t>7</w:t>
      </w:r>
      <w:r w:rsidRPr="005A30F0">
        <w:rPr>
          <w:rFonts w:asciiTheme="minorEastAsia" w:hAnsiTheme="minorEastAsia" w:cs="宋体" w:hint="eastAsia"/>
          <w:color w:val="191919"/>
          <w:kern w:val="0"/>
          <w:sz w:val="28"/>
          <w:szCs w:val="28"/>
        </w:rPr>
        <w:t>.本保密函及本</w:t>
      </w:r>
      <w:proofErr w:type="gramStart"/>
      <w:r w:rsidRPr="005A30F0">
        <w:rPr>
          <w:rFonts w:asciiTheme="minorEastAsia" w:hAnsiTheme="minorEastAsia" w:cs="宋体" w:hint="eastAsia"/>
          <w:color w:val="191919"/>
          <w:kern w:val="0"/>
          <w:sz w:val="28"/>
          <w:szCs w:val="28"/>
        </w:rPr>
        <w:t>保密函项下</w:t>
      </w:r>
      <w:proofErr w:type="gramEnd"/>
      <w:r w:rsidRPr="005A30F0">
        <w:rPr>
          <w:rFonts w:asciiTheme="minorEastAsia" w:hAnsiTheme="minorEastAsia" w:cs="宋体" w:hint="eastAsia"/>
          <w:color w:val="191919"/>
          <w:kern w:val="0"/>
          <w:sz w:val="28"/>
          <w:szCs w:val="28"/>
        </w:rPr>
        <w:t>的任何权利均不可让渡或转让。</w:t>
      </w:r>
    </w:p>
    <w:p w14:paraId="1E1B245B"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color w:val="191919"/>
          <w:kern w:val="0"/>
          <w:sz w:val="28"/>
          <w:szCs w:val="28"/>
        </w:rPr>
        <w:t>8</w:t>
      </w:r>
      <w:r w:rsidRPr="005A30F0">
        <w:rPr>
          <w:rFonts w:asciiTheme="minorEastAsia" w:hAnsiTheme="minorEastAsia" w:cs="宋体" w:hint="eastAsia"/>
          <w:color w:val="191919"/>
          <w:kern w:val="0"/>
          <w:sz w:val="28"/>
          <w:szCs w:val="28"/>
        </w:rPr>
        <w:t>.本保密函一经</w:t>
      </w:r>
      <w:proofErr w:type="gramStart"/>
      <w:r w:rsidRPr="005A30F0">
        <w:rPr>
          <w:rFonts w:asciiTheme="minorEastAsia" w:hAnsiTheme="minorEastAsia" w:cs="宋体" w:hint="eastAsia"/>
          <w:color w:val="191919"/>
          <w:kern w:val="0"/>
          <w:sz w:val="28"/>
          <w:szCs w:val="28"/>
        </w:rPr>
        <w:t>作出</w:t>
      </w:r>
      <w:proofErr w:type="gramEnd"/>
      <w:r w:rsidRPr="005A30F0">
        <w:rPr>
          <w:rFonts w:asciiTheme="minorEastAsia" w:hAnsiTheme="minorEastAsia" w:cs="宋体" w:hint="eastAsia"/>
          <w:color w:val="191919"/>
          <w:kern w:val="0"/>
          <w:sz w:val="28"/>
          <w:szCs w:val="28"/>
        </w:rPr>
        <w:t>，不可修改或撤销。</w:t>
      </w:r>
    </w:p>
    <w:p w14:paraId="124E8583"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color w:val="191919"/>
          <w:kern w:val="0"/>
          <w:sz w:val="28"/>
          <w:szCs w:val="28"/>
        </w:rPr>
        <w:t>9</w:t>
      </w:r>
      <w:r w:rsidRPr="005A30F0">
        <w:rPr>
          <w:rFonts w:asciiTheme="minorEastAsia" w:hAnsiTheme="minorEastAsia" w:cs="宋体" w:hint="eastAsia"/>
          <w:color w:val="191919"/>
          <w:kern w:val="0"/>
          <w:sz w:val="28"/>
          <w:szCs w:val="28"/>
        </w:rPr>
        <w:t>.如本保密函的任何条款被认定为无效，则除该条款外，所有其他条款应继续保持完全有效。</w:t>
      </w:r>
    </w:p>
    <w:p w14:paraId="6964ACE2"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lastRenderedPageBreak/>
        <w:t>1</w:t>
      </w:r>
      <w:r w:rsidRPr="005A30F0">
        <w:rPr>
          <w:rFonts w:asciiTheme="minorEastAsia" w:hAnsiTheme="minorEastAsia" w:cs="宋体"/>
          <w:color w:val="191919"/>
          <w:kern w:val="0"/>
          <w:sz w:val="28"/>
          <w:szCs w:val="28"/>
        </w:rPr>
        <w:t>0</w:t>
      </w:r>
      <w:r w:rsidRPr="005A30F0">
        <w:rPr>
          <w:rFonts w:asciiTheme="minorEastAsia" w:hAnsiTheme="minorEastAsia" w:cs="宋体" w:hint="eastAsia"/>
          <w:color w:val="191919"/>
          <w:kern w:val="0"/>
          <w:sz w:val="28"/>
          <w:szCs w:val="28"/>
        </w:rPr>
        <w:t>.本保密函终止时，接收方应（</w:t>
      </w:r>
      <w:r w:rsidRPr="005A30F0">
        <w:rPr>
          <w:rFonts w:asciiTheme="minorEastAsia" w:hAnsiTheme="minorEastAsia" w:cs="宋体"/>
          <w:color w:val="191919"/>
          <w:kern w:val="0"/>
          <w:sz w:val="28"/>
          <w:szCs w:val="28"/>
        </w:rPr>
        <w:t>1</w:t>
      </w:r>
      <w:r w:rsidRPr="005A30F0">
        <w:rPr>
          <w:rFonts w:asciiTheme="minorEastAsia" w:hAnsiTheme="minorEastAsia" w:cs="宋体" w:hint="eastAsia"/>
          <w:color w:val="191919"/>
          <w:kern w:val="0"/>
          <w:sz w:val="28"/>
          <w:szCs w:val="28"/>
        </w:rPr>
        <w:t>）立即停止使用保密信息并向披露方归还所有保密信息的复印本或在本保密函终止的十日内销毁所有保密信息及其复印本，并且（</w:t>
      </w:r>
      <w:r w:rsidRPr="005A30F0">
        <w:rPr>
          <w:rFonts w:asciiTheme="minorEastAsia" w:hAnsiTheme="minorEastAsia" w:cs="宋体"/>
          <w:color w:val="191919"/>
          <w:kern w:val="0"/>
          <w:sz w:val="28"/>
          <w:szCs w:val="28"/>
        </w:rPr>
        <w:t>2</w:t>
      </w:r>
      <w:r w:rsidRPr="005A30F0">
        <w:rPr>
          <w:rFonts w:asciiTheme="minorEastAsia" w:hAnsiTheme="minorEastAsia" w:cs="宋体" w:hint="eastAsia"/>
          <w:color w:val="191919"/>
          <w:kern w:val="0"/>
          <w:sz w:val="28"/>
          <w:szCs w:val="28"/>
        </w:rPr>
        <w:t>）应披露方要求，书面声明接收方已应本条款之规定，履行了本条款项下的责任。</w:t>
      </w:r>
    </w:p>
    <w:p w14:paraId="56494014"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1</w:t>
      </w:r>
      <w:r w:rsidRPr="005A30F0">
        <w:rPr>
          <w:rFonts w:asciiTheme="minorEastAsia" w:hAnsiTheme="minorEastAsia" w:cs="宋体"/>
          <w:color w:val="191919"/>
          <w:kern w:val="0"/>
          <w:sz w:val="28"/>
          <w:szCs w:val="28"/>
        </w:rPr>
        <w:t>1</w:t>
      </w:r>
      <w:r w:rsidRPr="005A30F0">
        <w:rPr>
          <w:rFonts w:asciiTheme="minorEastAsia" w:hAnsiTheme="minorEastAsia" w:cs="宋体" w:hint="eastAsia"/>
          <w:color w:val="191919"/>
          <w:kern w:val="0"/>
          <w:sz w:val="28"/>
          <w:szCs w:val="28"/>
        </w:rPr>
        <w:t>.如接收</w:t>
      </w:r>
      <w:proofErr w:type="gramStart"/>
      <w:r w:rsidRPr="005A30F0">
        <w:rPr>
          <w:rFonts w:asciiTheme="minorEastAsia" w:hAnsiTheme="minorEastAsia" w:cs="宋体" w:hint="eastAsia"/>
          <w:color w:val="191919"/>
          <w:kern w:val="0"/>
          <w:sz w:val="28"/>
          <w:szCs w:val="28"/>
        </w:rPr>
        <w:t>方收到</w:t>
      </w:r>
      <w:proofErr w:type="gramEnd"/>
      <w:r w:rsidRPr="005A30F0">
        <w:rPr>
          <w:rFonts w:asciiTheme="minorEastAsia" w:hAnsiTheme="minorEastAsia" w:cs="宋体" w:hint="eastAsia"/>
          <w:color w:val="191919"/>
          <w:kern w:val="0"/>
          <w:sz w:val="28"/>
          <w:szCs w:val="28"/>
        </w:rPr>
        <w:t>传票或其他有效签发的行政命令或司法程序要求其披露全部或任何部分保密信息，接收方应于披露之前立即通知披露方。在披露方要求下，接收方应与披露方合作（由披露方承担费用）对披露保密信息的要求进行抗辩。</w:t>
      </w:r>
    </w:p>
    <w:p w14:paraId="532C2145" w14:textId="77777777" w:rsidR="007E1E74" w:rsidRPr="005A30F0"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1</w:t>
      </w:r>
      <w:r w:rsidRPr="005A30F0">
        <w:rPr>
          <w:rFonts w:asciiTheme="minorEastAsia" w:hAnsiTheme="minorEastAsia" w:cs="宋体"/>
          <w:color w:val="191919"/>
          <w:kern w:val="0"/>
          <w:sz w:val="28"/>
          <w:szCs w:val="28"/>
        </w:rPr>
        <w:t>2</w:t>
      </w:r>
      <w:r w:rsidRPr="005A30F0">
        <w:rPr>
          <w:rFonts w:asciiTheme="minorEastAsia" w:hAnsiTheme="minorEastAsia" w:cs="宋体" w:hint="eastAsia"/>
          <w:color w:val="191919"/>
          <w:kern w:val="0"/>
          <w:sz w:val="28"/>
          <w:szCs w:val="28"/>
        </w:rPr>
        <w:t>.本</w:t>
      </w:r>
      <w:proofErr w:type="gramStart"/>
      <w:r w:rsidRPr="005A30F0">
        <w:rPr>
          <w:rFonts w:asciiTheme="minorEastAsia" w:hAnsiTheme="minorEastAsia" w:cs="宋体" w:hint="eastAsia"/>
          <w:color w:val="191919"/>
          <w:kern w:val="0"/>
          <w:sz w:val="28"/>
          <w:szCs w:val="28"/>
        </w:rPr>
        <w:t>保密函受中华人民共和国</w:t>
      </w:r>
      <w:proofErr w:type="gramEnd"/>
      <w:r w:rsidRPr="005A30F0">
        <w:rPr>
          <w:rFonts w:asciiTheme="minorEastAsia" w:hAnsiTheme="minorEastAsia" w:cs="宋体" w:hint="eastAsia"/>
          <w:color w:val="191919"/>
          <w:kern w:val="0"/>
          <w:sz w:val="28"/>
          <w:szCs w:val="28"/>
        </w:rPr>
        <w:t>法律管辖并据其解释。因本保密</w:t>
      </w:r>
      <w:proofErr w:type="gramStart"/>
      <w:r w:rsidRPr="005A30F0">
        <w:rPr>
          <w:rFonts w:asciiTheme="minorEastAsia" w:hAnsiTheme="minorEastAsia" w:cs="宋体" w:hint="eastAsia"/>
          <w:color w:val="191919"/>
          <w:kern w:val="0"/>
          <w:sz w:val="28"/>
          <w:szCs w:val="28"/>
        </w:rPr>
        <w:t>函产生</w:t>
      </w:r>
      <w:proofErr w:type="gramEnd"/>
      <w:r w:rsidRPr="005A30F0">
        <w:rPr>
          <w:rFonts w:asciiTheme="minorEastAsia" w:hAnsiTheme="minorEastAsia" w:cs="宋体" w:hint="eastAsia"/>
          <w:color w:val="191919"/>
          <w:kern w:val="0"/>
          <w:sz w:val="28"/>
          <w:szCs w:val="28"/>
        </w:rPr>
        <w:t>的或与本保密</w:t>
      </w:r>
      <w:proofErr w:type="gramStart"/>
      <w:r w:rsidRPr="005A30F0">
        <w:rPr>
          <w:rFonts w:asciiTheme="minorEastAsia" w:hAnsiTheme="minorEastAsia" w:cs="宋体" w:hint="eastAsia"/>
          <w:color w:val="191919"/>
          <w:kern w:val="0"/>
          <w:sz w:val="28"/>
          <w:szCs w:val="28"/>
        </w:rPr>
        <w:t>函相关</w:t>
      </w:r>
      <w:proofErr w:type="gramEnd"/>
      <w:r w:rsidRPr="005A30F0">
        <w:rPr>
          <w:rFonts w:asciiTheme="minorEastAsia" w:hAnsiTheme="minorEastAsia" w:cs="宋体" w:hint="eastAsia"/>
          <w:color w:val="191919"/>
          <w:kern w:val="0"/>
          <w:sz w:val="28"/>
          <w:szCs w:val="28"/>
        </w:rPr>
        <w:t>的一切争议，应提交河南省长</w:t>
      </w:r>
      <w:proofErr w:type="gramStart"/>
      <w:r w:rsidRPr="005A30F0">
        <w:rPr>
          <w:rFonts w:asciiTheme="minorEastAsia" w:hAnsiTheme="minorEastAsia" w:cs="宋体" w:hint="eastAsia"/>
          <w:color w:val="191919"/>
          <w:kern w:val="0"/>
          <w:sz w:val="28"/>
          <w:szCs w:val="28"/>
        </w:rPr>
        <w:t>葛</w:t>
      </w:r>
      <w:proofErr w:type="gramEnd"/>
      <w:r w:rsidRPr="005A30F0">
        <w:rPr>
          <w:rFonts w:asciiTheme="minorEastAsia" w:hAnsiTheme="minorEastAsia" w:cs="宋体" w:hint="eastAsia"/>
          <w:color w:val="191919"/>
          <w:kern w:val="0"/>
          <w:sz w:val="28"/>
          <w:szCs w:val="28"/>
        </w:rPr>
        <w:t>市人民法院诉讼解决。</w:t>
      </w:r>
    </w:p>
    <w:p w14:paraId="5F054462" w14:textId="77777777" w:rsidR="007E1E74" w:rsidRDefault="007E1E74" w:rsidP="005A30F0">
      <w:pPr>
        <w:widowControl/>
        <w:spacing w:afterLines="50" w:after="156" w:line="560" w:lineRule="exact"/>
        <w:ind w:firstLineChars="200" w:firstLine="560"/>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1</w:t>
      </w:r>
      <w:r w:rsidRPr="005A30F0">
        <w:rPr>
          <w:rFonts w:asciiTheme="minorEastAsia" w:hAnsiTheme="minorEastAsia" w:cs="宋体"/>
          <w:color w:val="191919"/>
          <w:kern w:val="0"/>
          <w:sz w:val="28"/>
          <w:szCs w:val="28"/>
        </w:rPr>
        <w:t>3</w:t>
      </w:r>
      <w:r w:rsidRPr="005A30F0">
        <w:rPr>
          <w:rFonts w:asciiTheme="minorEastAsia" w:hAnsiTheme="minorEastAsia" w:cs="宋体" w:hint="eastAsia"/>
          <w:color w:val="191919"/>
          <w:kern w:val="0"/>
          <w:sz w:val="28"/>
          <w:szCs w:val="28"/>
        </w:rPr>
        <w:t>.本</w:t>
      </w:r>
      <w:proofErr w:type="gramStart"/>
      <w:r w:rsidRPr="005A30F0">
        <w:rPr>
          <w:rFonts w:asciiTheme="minorEastAsia" w:hAnsiTheme="minorEastAsia" w:cs="宋体" w:hint="eastAsia"/>
          <w:color w:val="191919"/>
          <w:kern w:val="0"/>
          <w:sz w:val="28"/>
          <w:szCs w:val="28"/>
        </w:rPr>
        <w:t>保密函经接收</w:t>
      </w:r>
      <w:proofErr w:type="gramEnd"/>
      <w:r w:rsidRPr="005A30F0">
        <w:rPr>
          <w:rFonts w:asciiTheme="minorEastAsia" w:hAnsiTheme="minorEastAsia" w:cs="宋体" w:hint="eastAsia"/>
          <w:color w:val="191919"/>
          <w:kern w:val="0"/>
          <w:sz w:val="28"/>
          <w:szCs w:val="28"/>
        </w:rPr>
        <w:t>方签署后生效。</w:t>
      </w:r>
    </w:p>
    <w:p w14:paraId="778711BE" w14:textId="77777777" w:rsidR="007506E5" w:rsidRPr="005A30F0" w:rsidRDefault="007506E5" w:rsidP="005A30F0">
      <w:pPr>
        <w:widowControl/>
        <w:spacing w:afterLines="50" w:after="156" w:line="560" w:lineRule="exact"/>
        <w:ind w:firstLineChars="200" w:firstLine="560"/>
        <w:rPr>
          <w:rFonts w:asciiTheme="minorEastAsia" w:hAnsiTheme="minorEastAsia" w:cs="宋体"/>
          <w:color w:val="191919"/>
          <w:kern w:val="0"/>
          <w:sz w:val="28"/>
          <w:szCs w:val="28"/>
        </w:rPr>
      </w:pPr>
    </w:p>
    <w:p w14:paraId="3634798A" w14:textId="10572240" w:rsidR="00D83A9C" w:rsidRDefault="007E1E74" w:rsidP="005A30F0">
      <w:pPr>
        <w:widowControl/>
        <w:spacing w:afterLines="50" w:after="156" w:line="560" w:lineRule="exact"/>
        <w:ind w:firstLineChars="200" w:firstLine="560"/>
        <w:jc w:val="right"/>
        <w:rPr>
          <w:rFonts w:asciiTheme="minorEastAsia" w:hAnsiTheme="minorEastAsia" w:cs="宋体"/>
          <w:color w:val="191919"/>
          <w:kern w:val="0"/>
          <w:sz w:val="28"/>
          <w:szCs w:val="28"/>
        </w:rPr>
      </w:pPr>
      <w:r w:rsidRPr="005A30F0">
        <w:rPr>
          <w:rFonts w:asciiTheme="minorEastAsia" w:hAnsiTheme="minorEastAsia" w:cs="宋体" w:hint="eastAsia"/>
          <w:color w:val="191919"/>
          <w:kern w:val="0"/>
          <w:sz w:val="28"/>
          <w:szCs w:val="28"/>
        </w:rPr>
        <w:t>接收方（盖章）：</w:t>
      </w:r>
    </w:p>
    <w:sdt>
      <w:sdtPr>
        <w:rPr>
          <w:rFonts w:ascii="Times New Roman" w:eastAsia="宋体" w:hAnsi="Times New Roman" w:cs="Times New Roman"/>
          <w:szCs w:val="24"/>
        </w:rPr>
        <w:id w:val="61143575"/>
        <w:docPartObj>
          <w:docPartGallery w:val="Cover Pages"/>
          <w:docPartUnique/>
        </w:docPartObj>
      </w:sdtPr>
      <w:sdtEndPr/>
      <w:sdtContent>
        <w:p w14:paraId="7EDC8AD2" w14:textId="7E1799D9" w:rsidR="00D83A9C" w:rsidRPr="00D83A9C" w:rsidRDefault="00FE54B1" w:rsidP="000E49BD">
          <w:pPr>
            <w:rPr>
              <w:rFonts w:ascii="Times New Roman" w:eastAsia="宋体" w:hAnsi="Times New Roman" w:cs="Times New Roman"/>
              <w:sz w:val="24"/>
              <w:szCs w:val="24"/>
            </w:rPr>
          </w:pPr>
        </w:p>
      </w:sdtContent>
    </w:sdt>
    <w:sectPr w:rsidR="00D83A9C" w:rsidRPr="00D83A9C" w:rsidSect="00C257D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5BD65" w14:textId="77777777" w:rsidR="00FE54B1" w:rsidRDefault="00FE54B1">
      <w:r>
        <w:separator/>
      </w:r>
    </w:p>
  </w:endnote>
  <w:endnote w:type="continuationSeparator" w:id="0">
    <w:p w14:paraId="73452931" w14:textId="77777777" w:rsidR="00FE54B1" w:rsidRDefault="00FE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144403"/>
      <w:docPartObj>
        <w:docPartGallery w:val="Page Numbers (Bottom of Page)"/>
        <w:docPartUnique/>
      </w:docPartObj>
    </w:sdtPr>
    <w:sdtEndPr/>
    <w:sdtContent>
      <w:p w14:paraId="3074649C" w14:textId="6875FECD" w:rsidR="009F31A9" w:rsidRDefault="009F31A9">
        <w:pPr>
          <w:pStyle w:val="a6"/>
          <w:jc w:val="center"/>
        </w:pPr>
        <w:r>
          <w:fldChar w:fldCharType="begin"/>
        </w:r>
        <w:r>
          <w:instrText>PAGE   \* MERGEFORMAT</w:instrText>
        </w:r>
        <w:r>
          <w:fldChar w:fldCharType="separate"/>
        </w:r>
        <w:r w:rsidR="00BD1DCB" w:rsidRPr="00BD1DCB">
          <w:rPr>
            <w:noProof/>
            <w:lang w:val="zh-CN"/>
          </w:rPr>
          <w:t>1</w:t>
        </w:r>
        <w:r>
          <w:fldChar w:fldCharType="end"/>
        </w:r>
      </w:p>
    </w:sdtContent>
  </w:sdt>
  <w:p w14:paraId="71343596" w14:textId="5010D2D0" w:rsidR="00A03DC7" w:rsidRDefault="00A03D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0B802" w14:textId="77777777" w:rsidR="00FE54B1" w:rsidRDefault="00FE54B1">
      <w:r>
        <w:separator/>
      </w:r>
    </w:p>
  </w:footnote>
  <w:footnote w:type="continuationSeparator" w:id="0">
    <w:p w14:paraId="7EBDA8F6" w14:textId="77777777" w:rsidR="00FE54B1" w:rsidRDefault="00FE54B1">
      <w:r>
        <w:continuationSeparator/>
      </w:r>
    </w:p>
  </w:footnote>
  <w:footnote w:id="1">
    <w:p w14:paraId="13254D0E" w14:textId="4DEE5DCD" w:rsidR="00A03DC7" w:rsidRDefault="00A03DC7">
      <w:pPr>
        <w:pStyle w:val="af0"/>
      </w:pPr>
      <w:r>
        <w:rPr>
          <w:rStyle w:val="af1"/>
        </w:rPr>
        <w:footnoteRef/>
      </w:r>
      <w:r>
        <w:t xml:space="preserve"> </w:t>
      </w:r>
      <w:r>
        <w:t>河南众品食品有限公司</w:t>
      </w:r>
      <w:r>
        <w:rPr>
          <w:rFonts w:hint="eastAsia"/>
        </w:rPr>
        <w:t>、</w:t>
      </w:r>
      <w:r>
        <w:t>河南慧智联工程技术服务有限公司</w:t>
      </w:r>
      <w:r>
        <w:rPr>
          <w:rFonts w:hint="eastAsia"/>
        </w:rPr>
        <w:t>、</w:t>
      </w:r>
      <w:r>
        <w:t>天津静惠生猪养殖有限公司</w:t>
      </w:r>
      <w:r>
        <w:rPr>
          <w:rFonts w:hint="eastAsia"/>
        </w:rPr>
        <w:t>、</w:t>
      </w:r>
      <w:r>
        <w:t>河南众品农牧产业发展有限公司</w:t>
      </w:r>
      <w:r>
        <w:rPr>
          <w:rFonts w:hint="eastAsia"/>
        </w:rPr>
        <w:t>、</w:t>
      </w:r>
      <w:r>
        <w:t>许昌鑫茂食品机械有限公司</w:t>
      </w:r>
      <w:r>
        <w:rPr>
          <w:rFonts w:hint="eastAsia"/>
        </w:rPr>
        <w:t>、</w:t>
      </w:r>
      <w:r>
        <w:t>河南众品食业股份有限公司</w:t>
      </w:r>
      <w:r>
        <w:rPr>
          <w:rFonts w:hint="eastAsia"/>
        </w:rPr>
        <w:t>、</w:t>
      </w:r>
      <w:r>
        <w:t>泰州众品食业有限公司</w:t>
      </w:r>
      <w:r>
        <w:rPr>
          <w:rFonts w:hint="eastAsia"/>
        </w:rPr>
        <w:t>、</w:t>
      </w:r>
      <w:r>
        <w:t>长春众品食业有限公司</w:t>
      </w:r>
      <w:r>
        <w:rPr>
          <w:rFonts w:hint="eastAsia"/>
        </w:rPr>
        <w:t>、</w:t>
      </w:r>
      <w:r>
        <w:t>农安众品食品有限公司</w:t>
      </w:r>
      <w:r>
        <w:rPr>
          <w:rFonts w:hint="eastAsia"/>
        </w:rPr>
        <w:t>、</w:t>
      </w:r>
      <w:r>
        <w:t>安阳众品食业有限公司</w:t>
      </w:r>
      <w:r>
        <w:rPr>
          <w:rFonts w:hint="eastAsia"/>
        </w:rPr>
        <w:t>、</w:t>
      </w:r>
      <w:r>
        <w:t>洛阳众品食业有限公司</w:t>
      </w:r>
      <w:r>
        <w:rPr>
          <w:rFonts w:hint="eastAsia"/>
        </w:rPr>
        <w:t>、</w:t>
      </w:r>
      <w:r>
        <w:t>驻马店众品食业有限公司</w:t>
      </w:r>
      <w:r>
        <w:rPr>
          <w:rFonts w:hint="eastAsia"/>
        </w:rPr>
        <w:t>、</w:t>
      </w:r>
      <w:r>
        <w:t>永城众品食业有限公司</w:t>
      </w:r>
      <w:r>
        <w:rPr>
          <w:rFonts w:hint="eastAsia"/>
        </w:rPr>
        <w:t>、</w:t>
      </w:r>
      <w:r>
        <w:t>天津众品食业有限公司</w:t>
      </w:r>
      <w:r>
        <w:rPr>
          <w:rFonts w:hint="eastAsia"/>
        </w:rPr>
        <w:t>、</w:t>
      </w:r>
      <w:r>
        <w:t>河南众品进出口贸易有限公司</w:t>
      </w:r>
      <w:r>
        <w:rPr>
          <w:rFonts w:hint="eastAsia"/>
        </w:rPr>
        <w:t>、</w:t>
      </w:r>
      <w:r>
        <w:t>许昌鲜之达农产品物流有限公司</w:t>
      </w:r>
      <w:r>
        <w:rPr>
          <w:rFonts w:hint="eastAsia"/>
        </w:rPr>
        <w:t>、</w:t>
      </w:r>
      <w:r>
        <w:t>河南众品商业发展有限公司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2FB3"/>
    <w:multiLevelType w:val="multilevel"/>
    <w:tmpl w:val="0BB12FB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D176811"/>
    <w:multiLevelType w:val="multilevel"/>
    <w:tmpl w:val="0D176811"/>
    <w:lvl w:ilvl="0">
      <w:start w:val="1"/>
      <w:numFmt w:val="decimal"/>
      <w:lvlText w:val="%1、"/>
      <w:lvlJc w:val="left"/>
      <w:pPr>
        <w:ind w:left="1289" w:hanging="863"/>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1D9B0897"/>
    <w:multiLevelType w:val="multilevel"/>
    <w:tmpl w:val="1D9B0897"/>
    <w:lvl w:ilvl="0">
      <w:start w:val="1"/>
      <w:numFmt w:val="decimal"/>
      <w:lvlText w:val="%1、"/>
      <w:lvlJc w:val="left"/>
      <w:pPr>
        <w:ind w:left="900" w:hanging="4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29C7AE0"/>
    <w:multiLevelType w:val="multilevel"/>
    <w:tmpl w:val="8842B120"/>
    <w:lvl w:ilvl="0">
      <w:start w:val="1"/>
      <w:numFmt w:val="japaneseCounting"/>
      <w:lvlText w:val="%1、"/>
      <w:lvlJc w:val="left"/>
      <w:pPr>
        <w:ind w:left="1146" w:hanging="720"/>
      </w:pPr>
      <w:rPr>
        <w:rFonts w:hint="default"/>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36F22A50"/>
    <w:multiLevelType w:val="multilevel"/>
    <w:tmpl w:val="36F22A50"/>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3EB90E12"/>
    <w:multiLevelType w:val="multilevel"/>
    <w:tmpl w:val="3EB90E12"/>
    <w:lvl w:ilvl="0">
      <w:start w:val="1"/>
      <w:numFmt w:val="decimal"/>
      <w:lvlText w:val="（%1）"/>
      <w:lvlJc w:val="left"/>
      <w:pPr>
        <w:ind w:left="1598" w:hanging="1178"/>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A8F7AAD"/>
    <w:multiLevelType w:val="multilevel"/>
    <w:tmpl w:val="5A8F7AAD"/>
    <w:lvl w:ilvl="0">
      <w:start w:val="1"/>
      <w:numFmt w:val="chineseCountingThousand"/>
      <w:lvlText w:val="%1、"/>
      <w:lvlJc w:val="left"/>
      <w:pPr>
        <w:ind w:left="902"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BCD0F43"/>
    <w:multiLevelType w:val="multilevel"/>
    <w:tmpl w:val="5BCD0F43"/>
    <w:lvl w:ilvl="0">
      <w:start w:val="1"/>
      <w:numFmt w:val="decimal"/>
      <w:lvlText w:val="%1、"/>
      <w:lvlJc w:val="left"/>
      <w:pPr>
        <w:ind w:left="1560" w:hanging="114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60927D20"/>
    <w:multiLevelType w:val="hybridMultilevel"/>
    <w:tmpl w:val="5CD82F1C"/>
    <w:lvl w:ilvl="0" w:tplc="879A99A2">
      <w:start w:val="1"/>
      <w:numFmt w:val="japaneseCounting"/>
      <w:lvlText w:val="（%1）"/>
      <w:lvlJc w:val="left"/>
      <w:pPr>
        <w:tabs>
          <w:tab w:val="num" w:pos="1260"/>
        </w:tabs>
        <w:ind w:left="1260" w:hanging="840"/>
      </w:pPr>
      <w:rPr>
        <w:rFonts w:hint="default"/>
      </w:rPr>
    </w:lvl>
    <w:lvl w:ilvl="1" w:tplc="92C4DEFE">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62E93FFC"/>
    <w:multiLevelType w:val="multilevel"/>
    <w:tmpl w:val="62E93FFC"/>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7C66779"/>
    <w:multiLevelType w:val="multilevel"/>
    <w:tmpl w:val="67C66779"/>
    <w:lvl w:ilvl="0">
      <w:start w:val="1"/>
      <w:numFmt w:val="decimal"/>
      <w:lvlText w:val="（%1）"/>
      <w:lvlJc w:val="left"/>
      <w:pPr>
        <w:ind w:left="1598" w:hanging="1178"/>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729D44CC"/>
    <w:multiLevelType w:val="multilevel"/>
    <w:tmpl w:val="729D44CC"/>
    <w:lvl w:ilvl="0">
      <w:start w:val="1"/>
      <w:numFmt w:val="japaneseCounting"/>
      <w:lvlText w:val="（%1）"/>
      <w:lvlJc w:val="left"/>
      <w:pPr>
        <w:ind w:left="1275" w:hanging="85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63E7D49"/>
    <w:multiLevelType w:val="multilevel"/>
    <w:tmpl w:val="763E7D49"/>
    <w:lvl w:ilvl="0">
      <w:start w:val="1"/>
      <w:numFmt w:val="decimal"/>
      <w:lvlText w:val="%1、"/>
      <w:lvlJc w:val="left"/>
      <w:pPr>
        <w:ind w:left="900" w:hanging="480"/>
      </w:pPr>
      <w:rPr>
        <w:rFonts w:hint="default"/>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num w:numId="1">
    <w:abstractNumId w:val="9"/>
  </w:num>
  <w:num w:numId="2">
    <w:abstractNumId w:val="3"/>
  </w:num>
  <w:num w:numId="3">
    <w:abstractNumId w:val="1"/>
  </w:num>
  <w:num w:numId="4">
    <w:abstractNumId w:val="11"/>
  </w:num>
  <w:num w:numId="5">
    <w:abstractNumId w:val="7"/>
  </w:num>
  <w:num w:numId="6">
    <w:abstractNumId w:val="4"/>
  </w:num>
  <w:num w:numId="7">
    <w:abstractNumId w:val="5"/>
  </w:num>
  <w:num w:numId="8">
    <w:abstractNumId w:val="10"/>
  </w:num>
  <w:num w:numId="9">
    <w:abstractNumId w:val="2"/>
  </w:num>
  <w:num w:numId="10">
    <w:abstractNumId w:val="12"/>
  </w:num>
  <w:num w:numId="11">
    <w:abstractNumId w:val="0"/>
  </w:num>
  <w:num w:numId="12">
    <w:abstractNumId w:val="6"/>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8"/>
  </w:num>
  <w:num w:numId="22">
    <w:abstractNumId w:val="9"/>
  </w:num>
  <w:num w:numId="23">
    <w:abstractNumId w:val="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drawingGridHorizontalSpacing w:val="105"/>
  <w:drawingGridVerticalSpacing w:val="15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AC"/>
    <w:rsid w:val="00000AB6"/>
    <w:rsid w:val="0000193B"/>
    <w:rsid w:val="000070DC"/>
    <w:rsid w:val="000128A8"/>
    <w:rsid w:val="000201C8"/>
    <w:rsid w:val="00022152"/>
    <w:rsid w:val="00032D0F"/>
    <w:rsid w:val="0003332F"/>
    <w:rsid w:val="00033EB2"/>
    <w:rsid w:val="00043196"/>
    <w:rsid w:val="000528D4"/>
    <w:rsid w:val="00073665"/>
    <w:rsid w:val="00075027"/>
    <w:rsid w:val="00075608"/>
    <w:rsid w:val="000765D8"/>
    <w:rsid w:val="000808F8"/>
    <w:rsid w:val="000814EA"/>
    <w:rsid w:val="0008189B"/>
    <w:rsid w:val="00084F9E"/>
    <w:rsid w:val="00085387"/>
    <w:rsid w:val="0008656B"/>
    <w:rsid w:val="0008782A"/>
    <w:rsid w:val="000933C6"/>
    <w:rsid w:val="00094B8A"/>
    <w:rsid w:val="000A2085"/>
    <w:rsid w:val="000A6227"/>
    <w:rsid w:val="000A6834"/>
    <w:rsid w:val="000B111F"/>
    <w:rsid w:val="000B3C62"/>
    <w:rsid w:val="000C7FB9"/>
    <w:rsid w:val="000D3A81"/>
    <w:rsid w:val="000E49BD"/>
    <w:rsid w:val="000E7657"/>
    <w:rsid w:val="000E790D"/>
    <w:rsid w:val="000F000A"/>
    <w:rsid w:val="000F2444"/>
    <w:rsid w:val="000F6067"/>
    <w:rsid w:val="000F778D"/>
    <w:rsid w:val="001102E5"/>
    <w:rsid w:val="00110478"/>
    <w:rsid w:val="001119ED"/>
    <w:rsid w:val="001128E9"/>
    <w:rsid w:val="00114175"/>
    <w:rsid w:val="00117D48"/>
    <w:rsid w:val="001230BB"/>
    <w:rsid w:val="001271C7"/>
    <w:rsid w:val="0013399C"/>
    <w:rsid w:val="00134252"/>
    <w:rsid w:val="001451DB"/>
    <w:rsid w:val="001455B3"/>
    <w:rsid w:val="001500C0"/>
    <w:rsid w:val="0018198A"/>
    <w:rsid w:val="0018227D"/>
    <w:rsid w:val="001832D9"/>
    <w:rsid w:val="0018347B"/>
    <w:rsid w:val="00185C8B"/>
    <w:rsid w:val="00186E63"/>
    <w:rsid w:val="00193B34"/>
    <w:rsid w:val="00193EFF"/>
    <w:rsid w:val="00194F19"/>
    <w:rsid w:val="00196D26"/>
    <w:rsid w:val="001A26E7"/>
    <w:rsid w:val="001A708D"/>
    <w:rsid w:val="001A75FA"/>
    <w:rsid w:val="001B41CE"/>
    <w:rsid w:val="001B649F"/>
    <w:rsid w:val="001C3753"/>
    <w:rsid w:val="001E245E"/>
    <w:rsid w:val="001E2CB0"/>
    <w:rsid w:val="001E3213"/>
    <w:rsid w:val="001E3FC1"/>
    <w:rsid w:val="001E5271"/>
    <w:rsid w:val="001E5E03"/>
    <w:rsid w:val="00203197"/>
    <w:rsid w:val="00205052"/>
    <w:rsid w:val="002169E0"/>
    <w:rsid w:val="00217DE3"/>
    <w:rsid w:val="00223379"/>
    <w:rsid w:val="0022459F"/>
    <w:rsid w:val="002315BB"/>
    <w:rsid w:val="00232565"/>
    <w:rsid w:val="00232B45"/>
    <w:rsid w:val="002337CE"/>
    <w:rsid w:val="00234F90"/>
    <w:rsid w:val="0023679D"/>
    <w:rsid w:val="00242BD4"/>
    <w:rsid w:val="00246861"/>
    <w:rsid w:val="00250E5C"/>
    <w:rsid w:val="00252238"/>
    <w:rsid w:val="00262432"/>
    <w:rsid w:val="00263DBA"/>
    <w:rsid w:val="00267C9E"/>
    <w:rsid w:val="00294CC5"/>
    <w:rsid w:val="00296B5E"/>
    <w:rsid w:val="002A5347"/>
    <w:rsid w:val="002A6D6E"/>
    <w:rsid w:val="002B0AFC"/>
    <w:rsid w:val="002B4572"/>
    <w:rsid w:val="002B5C06"/>
    <w:rsid w:val="002B775A"/>
    <w:rsid w:val="002B7A19"/>
    <w:rsid w:val="002C21A2"/>
    <w:rsid w:val="002C2224"/>
    <w:rsid w:val="002C67BE"/>
    <w:rsid w:val="002C7C1C"/>
    <w:rsid w:val="002D5BA4"/>
    <w:rsid w:val="002E12C2"/>
    <w:rsid w:val="002E2378"/>
    <w:rsid w:val="002E3CFC"/>
    <w:rsid w:val="002E3E4F"/>
    <w:rsid w:val="002E7D3B"/>
    <w:rsid w:val="0030360B"/>
    <w:rsid w:val="00303DD8"/>
    <w:rsid w:val="00304632"/>
    <w:rsid w:val="003107EA"/>
    <w:rsid w:val="00310A57"/>
    <w:rsid w:val="00313E90"/>
    <w:rsid w:val="003142AE"/>
    <w:rsid w:val="003167BC"/>
    <w:rsid w:val="003169A4"/>
    <w:rsid w:val="0032284C"/>
    <w:rsid w:val="0032689C"/>
    <w:rsid w:val="0033757C"/>
    <w:rsid w:val="00337C06"/>
    <w:rsid w:val="0034379C"/>
    <w:rsid w:val="00344894"/>
    <w:rsid w:val="003644E9"/>
    <w:rsid w:val="00365E45"/>
    <w:rsid w:val="00371176"/>
    <w:rsid w:val="00382CA8"/>
    <w:rsid w:val="00382CE6"/>
    <w:rsid w:val="00384156"/>
    <w:rsid w:val="00394B86"/>
    <w:rsid w:val="003A3685"/>
    <w:rsid w:val="003A3A18"/>
    <w:rsid w:val="003B0018"/>
    <w:rsid w:val="003C08EC"/>
    <w:rsid w:val="003C281B"/>
    <w:rsid w:val="003C6164"/>
    <w:rsid w:val="003C69B8"/>
    <w:rsid w:val="003C733C"/>
    <w:rsid w:val="003C73D0"/>
    <w:rsid w:val="003D240F"/>
    <w:rsid w:val="003D3F7B"/>
    <w:rsid w:val="003E08B1"/>
    <w:rsid w:val="003E392C"/>
    <w:rsid w:val="003E60B9"/>
    <w:rsid w:val="003E7FD3"/>
    <w:rsid w:val="003F0501"/>
    <w:rsid w:val="00403DFA"/>
    <w:rsid w:val="004143A7"/>
    <w:rsid w:val="00414A48"/>
    <w:rsid w:val="004240A2"/>
    <w:rsid w:val="00426B36"/>
    <w:rsid w:val="0043255B"/>
    <w:rsid w:val="00433EF5"/>
    <w:rsid w:val="0044019D"/>
    <w:rsid w:val="0044166C"/>
    <w:rsid w:val="00442FD7"/>
    <w:rsid w:val="00454215"/>
    <w:rsid w:val="00456DC2"/>
    <w:rsid w:val="004579C8"/>
    <w:rsid w:val="00457CEE"/>
    <w:rsid w:val="004607DB"/>
    <w:rsid w:val="00462024"/>
    <w:rsid w:val="00467AA5"/>
    <w:rsid w:val="004751D9"/>
    <w:rsid w:val="00475331"/>
    <w:rsid w:val="0049098B"/>
    <w:rsid w:val="00490E37"/>
    <w:rsid w:val="004A2BF8"/>
    <w:rsid w:val="004A43CE"/>
    <w:rsid w:val="004A7FA8"/>
    <w:rsid w:val="004B36B6"/>
    <w:rsid w:val="004B6591"/>
    <w:rsid w:val="004B704E"/>
    <w:rsid w:val="004C3B32"/>
    <w:rsid w:val="004C69D7"/>
    <w:rsid w:val="004D40FB"/>
    <w:rsid w:val="004D7924"/>
    <w:rsid w:val="004E01BA"/>
    <w:rsid w:val="004E11D1"/>
    <w:rsid w:val="004E683F"/>
    <w:rsid w:val="004F0654"/>
    <w:rsid w:val="004F2E4B"/>
    <w:rsid w:val="00500ED5"/>
    <w:rsid w:val="00501946"/>
    <w:rsid w:val="005023C5"/>
    <w:rsid w:val="005038B9"/>
    <w:rsid w:val="005067B3"/>
    <w:rsid w:val="00515016"/>
    <w:rsid w:val="00520F07"/>
    <w:rsid w:val="0052105B"/>
    <w:rsid w:val="00524969"/>
    <w:rsid w:val="00530E10"/>
    <w:rsid w:val="00530E7A"/>
    <w:rsid w:val="00532C5D"/>
    <w:rsid w:val="00540E76"/>
    <w:rsid w:val="005421EC"/>
    <w:rsid w:val="0054304E"/>
    <w:rsid w:val="00552514"/>
    <w:rsid w:val="00561C77"/>
    <w:rsid w:val="00567BCD"/>
    <w:rsid w:val="005732AB"/>
    <w:rsid w:val="005734A4"/>
    <w:rsid w:val="00583013"/>
    <w:rsid w:val="00584692"/>
    <w:rsid w:val="00586FB5"/>
    <w:rsid w:val="00590789"/>
    <w:rsid w:val="0059334A"/>
    <w:rsid w:val="00594519"/>
    <w:rsid w:val="00595FE2"/>
    <w:rsid w:val="00597B72"/>
    <w:rsid w:val="00597FD5"/>
    <w:rsid w:val="005A30F0"/>
    <w:rsid w:val="005B15B6"/>
    <w:rsid w:val="005B4639"/>
    <w:rsid w:val="005B4F06"/>
    <w:rsid w:val="005B507F"/>
    <w:rsid w:val="005C3A32"/>
    <w:rsid w:val="005C4213"/>
    <w:rsid w:val="005C45EF"/>
    <w:rsid w:val="005C5B8F"/>
    <w:rsid w:val="005C5E63"/>
    <w:rsid w:val="005D0059"/>
    <w:rsid w:val="005D3E63"/>
    <w:rsid w:val="005D5FE2"/>
    <w:rsid w:val="005D6325"/>
    <w:rsid w:val="005E11DA"/>
    <w:rsid w:val="005F1BB6"/>
    <w:rsid w:val="00600484"/>
    <w:rsid w:val="0060172F"/>
    <w:rsid w:val="006028D4"/>
    <w:rsid w:val="00604627"/>
    <w:rsid w:val="00612857"/>
    <w:rsid w:val="00616F50"/>
    <w:rsid w:val="006321FA"/>
    <w:rsid w:val="006438FC"/>
    <w:rsid w:val="0064437E"/>
    <w:rsid w:val="006461B4"/>
    <w:rsid w:val="00646D85"/>
    <w:rsid w:val="006500F3"/>
    <w:rsid w:val="00653B89"/>
    <w:rsid w:val="006577C9"/>
    <w:rsid w:val="0066575B"/>
    <w:rsid w:val="00670962"/>
    <w:rsid w:val="00671D80"/>
    <w:rsid w:val="00674AB9"/>
    <w:rsid w:val="00675E4C"/>
    <w:rsid w:val="006849B6"/>
    <w:rsid w:val="00690A4A"/>
    <w:rsid w:val="00695796"/>
    <w:rsid w:val="006968BB"/>
    <w:rsid w:val="006A2DF8"/>
    <w:rsid w:val="006A7852"/>
    <w:rsid w:val="006B1AA4"/>
    <w:rsid w:val="006B4C4A"/>
    <w:rsid w:val="006B5219"/>
    <w:rsid w:val="006B5E09"/>
    <w:rsid w:val="006B6D70"/>
    <w:rsid w:val="006B6E75"/>
    <w:rsid w:val="006B7386"/>
    <w:rsid w:val="006C6E84"/>
    <w:rsid w:val="006C6F5D"/>
    <w:rsid w:val="006D0B5C"/>
    <w:rsid w:val="006D18FB"/>
    <w:rsid w:val="006D19B5"/>
    <w:rsid w:val="006D7937"/>
    <w:rsid w:val="006E092A"/>
    <w:rsid w:val="006E702A"/>
    <w:rsid w:val="006F041B"/>
    <w:rsid w:val="006F4039"/>
    <w:rsid w:val="006F5918"/>
    <w:rsid w:val="006F6CDF"/>
    <w:rsid w:val="006F7133"/>
    <w:rsid w:val="00700CCF"/>
    <w:rsid w:val="007120EC"/>
    <w:rsid w:val="00723730"/>
    <w:rsid w:val="00723AD3"/>
    <w:rsid w:val="007259E6"/>
    <w:rsid w:val="00725D86"/>
    <w:rsid w:val="00725D9F"/>
    <w:rsid w:val="007266A7"/>
    <w:rsid w:val="007277AC"/>
    <w:rsid w:val="00727BF8"/>
    <w:rsid w:val="00731A68"/>
    <w:rsid w:val="00736D64"/>
    <w:rsid w:val="00737C74"/>
    <w:rsid w:val="0074092F"/>
    <w:rsid w:val="00740F70"/>
    <w:rsid w:val="00740FD6"/>
    <w:rsid w:val="00743FFD"/>
    <w:rsid w:val="007506E5"/>
    <w:rsid w:val="0075161A"/>
    <w:rsid w:val="00754AA5"/>
    <w:rsid w:val="0076142A"/>
    <w:rsid w:val="00762DE5"/>
    <w:rsid w:val="007632E6"/>
    <w:rsid w:val="00767C1D"/>
    <w:rsid w:val="0077631C"/>
    <w:rsid w:val="00781EF3"/>
    <w:rsid w:val="00783F08"/>
    <w:rsid w:val="007879A1"/>
    <w:rsid w:val="00793860"/>
    <w:rsid w:val="007968D4"/>
    <w:rsid w:val="007A260A"/>
    <w:rsid w:val="007B1AE7"/>
    <w:rsid w:val="007C0CBF"/>
    <w:rsid w:val="007C5F6C"/>
    <w:rsid w:val="007C653B"/>
    <w:rsid w:val="007D16F6"/>
    <w:rsid w:val="007D2582"/>
    <w:rsid w:val="007D2890"/>
    <w:rsid w:val="007D62F8"/>
    <w:rsid w:val="007E1340"/>
    <w:rsid w:val="007E1E74"/>
    <w:rsid w:val="007F0A07"/>
    <w:rsid w:val="007F58AD"/>
    <w:rsid w:val="007F75BA"/>
    <w:rsid w:val="0081462F"/>
    <w:rsid w:val="00826E5B"/>
    <w:rsid w:val="00830AB6"/>
    <w:rsid w:val="008333E4"/>
    <w:rsid w:val="0084091A"/>
    <w:rsid w:val="00854720"/>
    <w:rsid w:val="0085708E"/>
    <w:rsid w:val="00860519"/>
    <w:rsid w:val="008613F7"/>
    <w:rsid w:val="00863CE0"/>
    <w:rsid w:val="0086662A"/>
    <w:rsid w:val="008668C2"/>
    <w:rsid w:val="00866B70"/>
    <w:rsid w:val="00866D63"/>
    <w:rsid w:val="008675E9"/>
    <w:rsid w:val="00872E01"/>
    <w:rsid w:val="00874362"/>
    <w:rsid w:val="00880E53"/>
    <w:rsid w:val="00886844"/>
    <w:rsid w:val="008A009B"/>
    <w:rsid w:val="008B0D93"/>
    <w:rsid w:val="008B160A"/>
    <w:rsid w:val="008C163F"/>
    <w:rsid w:val="008C2F1D"/>
    <w:rsid w:val="008D0975"/>
    <w:rsid w:val="008D34AD"/>
    <w:rsid w:val="008D5BB7"/>
    <w:rsid w:val="008E17EA"/>
    <w:rsid w:val="008E46BB"/>
    <w:rsid w:val="008E66B5"/>
    <w:rsid w:val="008F3A6C"/>
    <w:rsid w:val="008F566C"/>
    <w:rsid w:val="009016F5"/>
    <w:rsid w:val="0090228D"/>
    <w:rsid w:val="00904102"/>
    <w:rsid w:val="00904D6A"/>
    <w:rsid w:val="00906D4E"/>
    <w:rsid w:val="009104E9"/>
    <w:rsid w:val="00910882"/>
    <w:rsid w:val="0091285F"/>
    <w:rsid w:val="00915605"/>
    <w:rsid w:val="00915A79"/>
    <w:rsid w:val="009169AA"/>
    <w:rsid w:val="0092019F"/>
    <w:rsid w:val="00920E97"/>
    <w:rsid w:val="00922915"/>
    <w:rsid w:val="00922F1D"/>
    <w:rsid w:val="00923C3E"/>
    <w:rsid w:val="0092458D"/>
    <w:rsid w:val="00932888"/>
    <w:rsid w:val="00950055"/>
    <w:rsid w:val="00955615"/>
    <w:rsid w:val="00961488"/>
    <w:rsid w:val="009644EB"/>
    <w:rsid w:val="0097040C"/>
    <w:rsid w:val="00970EBA"/>
    <w:rsid w:val="00972BB8"/>
    <w:rsid w:val="009745FF"/>
    <w:rsid w:val="00992896"/>
    <w:rsid w:val="00995FF9"/>
    <w:rsid w:val="0099755C"/>
    <w:rsid w:val="009A4D47"/>
    <w:rsid w:val="009A6573"/>
    <w:rsid w:val="009B0BB2"/>
    <w:rsid w:val="009B0E57"/>
    <w:rsid w:val="009C1B32"/>
    <w:rsid w:val="009C6188"/>
    <w:rsid w:val="009C6259"/>
    <w:rsid w:val="009D17C8"/>
    <w:rsid w:val="009D300D"/>
    <w:rsid w:val="009D4819"/>
    <w:rsid w:val="009D4DDB"/>
    <w:rsid w:val="009D73D1"/>
    <w:rsid w:val="009E0B77"/>
    <w:rsid w:val="009E407A"/>
    <w:rsid w:val="009F0064"/>
    <w:rsid w:val="009F31A9"/>
    <w:rsid w:val="00A0379E"/>
    <w:rsid w:val="00A03DC7"/>
    <w:rsid w:val="00A06369"/>
    <w:rsid w:val="00A161E3"/>
    <w:rsid w:val="00A20BA6"/>
    <w:rsid w:val="00A22EC7"/>
    <w:rsid w:val="00A2544F"/>
    <w:rsid w:val="00A36280"/>
    <w:rsid w:val="00A36E59"/>
    <w:rsid w:val="00A37F27"/>
    <w:rsid w:val="00A4259F"/>
    <w:rsid w:val="00A42C1D"/>
    <w:rsid w:val="00A437AC"/>
    <w:rsid w:val="00A45283"/>
    <w:rsid w:val="00A45CE2"/>
    <w:rsid w:val="00A47C33"/>
    <w:rsid w:val="00A50B54"/>
    <w:rsid w:val="00A50D6D"/>
    <w:rsid w:val="00A52EB9"/>
    <w:rsid w:val="00A548B8"/>
    <w:rsid w:val="00A61FA2"/>
    <w:rsid w:val="00A63F98"/>
    <w:rsid w:val="00A67D22"/>
    <w:rsid w:val="00A7667A"/>
    <w:rsid w:val="00A779D8"/>
    <w:rsid w:val="00A83059"/>
    <w:rsid w:val="00A85450"/>
    <w:rsid w:val="00A864C2"/>
    <w:rsid w:val="00AA21C3"/>
    <w:rsid w:val="00AA4923"/>
    <w:rsid w:val="00AA64B4"/>
    <w:rsid w:val="00AB6C60"/>
    <w:rsid w:val="00AC353E"/>
    <w:rsid w:val="00AD530D"/>
    <w:rsid w:val="00AE3218"/>
    <w:rsid w:val="00AE7C65"/>
    <w:rsid w:val="00AE7DF8"/>
    <w:rsid w:val="00AF20C6"/>
    <w:rsid w:val="00AF7EFC"/>
    <w:rsid w:val="00B0704E"/>
    <w:rsid w:val="00B10AB6"/>
    <w:rsid w:val="00B10E7D"/>
    <w:rsid w:val="00B2057E"/>
    <w:rsid w:val="00B217B2"/>
    <w:rsid w:val="00B2781A"/>
    <w:rsid w:val="00B27A7B"/>
    <w:rsid w:val="00B3020C"/>
    <w:rsid w:val="00B32261"/>
    <w:rsid w:val="00B36239"/>
    <w:rsid w:val="00B41587"/>
    <w:rsid w:val="00B43FB8"/>
    <w:rsid w:val="00B46739"/>
    <w:rsid w:val="00B46809"/>
    <w:rsid w:val="00B53DDF"/>
    <w:rsid w:val="00B5558D"/>
    <w:rsid w:val="00B6047E"/>
    <w:rsid w:val="00B65634"/>
    <w:rsid w:val="00B67F0A"/>
    <w:rsid w:val="00B7636A"/>
    <w:rsid w:val="00B7699D"/>
    <w:rsid w:val="00B83BDB"/>
    <w:rsid w:val="00B84EE7"/>
    <w:rsid w:val="00B85740"/>
    <w:rsid w:val="00B94B13"/>
    <w:rsid w:val="00B95EC5"/>
    <w:rsid w:val="00BA125B"/>
    <w:rsid w:val="00BA307B"/>
    <w:rsid w:val="00BB2722"/>
    <w:rsid w:val="00BB2E14"/>
    <w:rsid w:val="00BB385D"/>
    <w:rsid w:val="00BB796C"/>
    <w:rsid w:val="00BC01F3"/>
    <w:rsid w:val="00BD1DCB"/>
    <w:rsid w:val="00BD2E0C"/>
    <w:rsid w:val="00BE1889"/>
    <w:rsid w:val="00BE54EF"/>
    <w:rsid w:val="00BE7248"/>
    <w:rsid w:val="00BE72F7"/>
    <w:rsid w:val="00BF2116"/>
    <w:rsid w:val="00BF4F97"/>
    <w:rsid w:val="00BF507E"/>
    <w:rsid w:val="00BF5485"/>
    <w:rsid w:val="00C02434"/>
    <w:rsid w:val="00C03A36"/>
    <w:rsid w:val="00C05B35"/>
    <w:rsid w:val="00C12A9E"/>
    <w:rsid w:val="00C14859"/>
    <w:rsid w:val="00C23253"/>
    <w:rsid w:val="00C23C14"/>
    <w:rsid w:val="00C257DD"/>
    <w:rsid w:val="00C25FB5"/>
    <w:rsid w:val="00C32F0E"/>
    <w:rsid w:val="00C35C4B"/>
    <w:rsid w:val="00C42CAF"/>
    <w:rsid w:val="00C465C3"/>
    <w:rsid w:val="00C53651"/>
    <w:rsid w:val="00C5469D"/>
    <w:rsid w:val="00C546D1"/>
    <w:rsid w:val="00C5495F"/>
    <w:rsid w:val="00C55003"/>
    <w:rsid w:val="00C55555"/>
    <w:rsid w:val="00C70295"/>
    <w:rsid w:val="00C7138B"/>
    <w:rsid w:val="00C7594B"/>
    <w:rsid w:val="00C760FF"/>
    <w:rsid w:val="00C76ECB"/>
    <w:rsid w:val="00C8146C"/>
    <w:rsid w:val="00C864E6"/>
    <w:rsid w:val="00C904CD"/>
    <w:rsid w:val="00C90BD3"/>
    <w:rsid w:val="00C92CD4"/>
    <w:rsid w:val="00C97F29"/>
    <w:rsid w:val="00CA0B4A"/>
    <w:rsid w:val="00CA551E"/>
    <w:rsid w:val="00CA6E2D"/>
    <w:rsid w:val="00CA7B63"/>
    <w:rsid w:val="00CB70EE"/>
    <w:rsid w:val="00CC2E56"/>
    <w:rsid w:val="00CE4723"/>
    <w:rsid w:val="00CE51E7"/>
    <w:rsid w:val="00CE5765"/>
    <w:rsid w:val="00CE6725"/>
    <w:rsid w:val="00CE6D09"/>
    <w:rsid w:val="00CE7660"/>
    <w:rsid w:val="00CF186F"/>
    <w:rsid w:val="00CF1AD1"/>
    <w:rsid w:val="00CF5DF5"/>
    <w:rsid w:val="00D010AE"/>
    <w:rsid w:val="00D04FA0"/>
    <w:rsid w:val="00D061DA"/>
    <w:rsid w:val="00D0726E"/>
    <w:rsid w:val="00D07809"/>
    <w:rsid w:val="00D15EC2"/>
    <w:rsid w:val="00D202E7"/>
    <w:rsid w:val="00D24456"/>
    <w:rsid w:val="00D27EF8"/>
    <w:rsid w:val="00D30B25"/>
    <w:rsid w:val="00D30C02"/>
    <w:rsid w:val="00D34030"/>
    <w:rsid w:val="00D351E1"/>
    <w:rsid w:val="00D4042B"/>
    <w:rsid w:val="00D4751F"/>
    <w:rsid w:val="00D518FE"/>
    <w:rsid w:val="00D539CD"/>
    <w:rsid w:val="00D5724E"/>
    <w:rsid w:val="00D66F0D"/>
    <w:rsid w:val="00D7052E"/>
    <w:rsid w:val="00D74000"/>
    <w:rsid w:val="00D7507F"/>
    <w:rsid w:val="00D7511A"/>
    <w:rsid w:val="00D75CB8"/>
    <w:rsid w:val="00D7772B"/>
    <w:rsid w:val="00D77F44"/>
    <w:rsid w:val="00D83A85"/>
    <w:rsid w:val="00D83A9C"/>
    <w:rsid w:val="00D90B2E"/>
    <w:rsid w:val="00D941F5"/>
    <w:rsid w:val="00D94714"/>
    <w:rsid w:val="00D9611A"/>
    <w:rsid w:val="00DA28E6"/>
    <w:rsid w:val="00DA3430"/>
    <w:rsid w:val="00DB11BB"/>
    <w:rsid w:val="00DB28E8"/>
    <w:rsid w:val="00DB4221"/>
    <w:rsid w:val="00DB69AA"/>
    <w:rsid w:val="00DB7788"/>
    <w:rsid w:val="00DC0A75"/>
    <w:rsid w:val="00DD115A"/>
    <w:rsid w:val="00DD20CE"/>
    <w:rsid w:val="00DD496F"/>
    <w:rsid w:val="00DD71D3"/>
    <w:rsid w:val="00DF0F9A"/>
    <w:rsid w:val="00DF4839"/>
    <w:rsid w:val="00DF5107"/>
    <w:rsid w:val="00DF5C25"/>
    <w:rsid w:val="00DF7F5E"/>
    <w:rsid w:val="00E00A3F"/>
    <w:rsid w:val="00E07B68"/>
    <w:rsid w:val="00E13B6D"/>
    <w:rsid w:val="00E146B0"/>
    <w:rsid w:val="00E14A37"/>
    <w:rsid w:val="00E14D0D"/>
    <w:rsid w:val="00E158DC"/>
    <w:rsid w:val="00E302F7"/>
    <w:rsid w:val="00E4308C"/>
    <w:rsid w:val="00E44D84"/>
    <w:rsid w:val="00E50D4B"/>
    <w:rsid w:val="00E51824"/>
    <w:rsid w:val="00E52BA1"/>
    <w:rsid w:val="00E52BB2"/>
    <w:rsid w:val="00E557B9"/>
    <w:rsid w:val="00E558CB"/>
    <w:rsid w:val="00E607C0"/>
    <w:rsid w:val="00E66FD5"/>
    <w:rsid w:val="00E675B5"/>
    <w:rsid w:val="00E6777D"/>
    <w:rsid w:val="00E72763"/>
    <w:rsid w:val="00E749B1"/>
    <w:rsid w:val="00E769C4"/>
    <w:rsid w:val="00E854B6"/>
    <w:rsid w:val="00E856DA"/>
    <w:rsid w:val="00E877D4"/>
    <w:rsid w:val="00E90C9C"/>
    <w:rsid w:val="00E933C3"/>
    <w:rsid w:val="00E953B3"/>
    <w:rsid w:val="00EA109E"/>
    <w:rsid w:val="00EC194C"/>
    <w:rsid w:val="00EC3925"/>
    <w:rsid w:val="00EC600E"/>
    <w:rsid w:val="00ED2D94"/>
    <w:rsid w:val="00ED2DCC"/>
    <w:rsid w:val="00EE062B"/>
    <w:rsid w:val="00EE109A"/>
    <w:rsid w:val="00EE6FA1"/>
    <w:rsid w:val="00EF11A1"/>
    <w:rsid w:val="00EF1BB7"/>
    <w:rsid w:val="00EF3239"/>
    <w:rsid w:val="00EF43BA"/>
    <w:rsid w:val="00EF7B57"/>
    <w:rsid w:val="00F04338"/>
    <w:rsid w:val="00F061FD"/>
    <w:rsid w:val="00F063AD"/>
    <w:rsid w:val="00F0658B"/>
    <w:rsid w:val="00F115EF"/>
    <w:rsid w:val="00F1395C"/>
    <w:rsid w:val="00F13E5E"/>
    <w:rsid w:val="00F149B0"/>
    <w:rsid w:val="00F15B47"/>
    <w:rsid w:val="00F2780C"/>
    <w:rsid w:val="00F33F5A"/>
    <w:rsid w:val="00F40CED"/>
    <w:rsid w:val="00F427B6"/>
    <w:rsid w:val="00F50EE3"/>
    <w:rsid w:val="00F51A95"/>
    <w:rsid w:val="00F52AC8"/>
    <w:rsid w:val="00F60FFD"/>
    <w:rsid w:val="00F61EBB"/>
    <w:rsid w:val="00F656D8"/>
    <w:rsid w:val="00F70BBA"/>
    <w:rsid w:val="00F7214B"/>
    <w:rsid w:val="00F72906"/>
    <w:rsid w:val="00F73A97"/>
    <w:rsid w:val="00F775FA"/>
    <w:rsid w:val="00F85158"/>
    <w:rsid w:val="00F872D7"/>
    <w:rsid w:val="00F90A1E"/>
    <w:rsid w:val="00F94432"/>
    <w:rsid w:val="00F971F8"/>
    <w:rsid w:val="00FA3E27"/>
    <w:rsid w:val="00FA7244"/>
    <w:rsid w:val="00FA7CD6"/>
    <w:rsid w:val="00FB56F9"/>
    <w:rsid w:val="00FC4EAE"/>
    <w:rsid w:val="00FD09FD"/>
    <w:rsid w:val="00FD1FAC"/>
    <w:rsid w:val="00FD798F"/>
    <w:rsid w:val="00FE54B1"/>
    <w:rsid w:val="01A949B5"/>
    <w:rsid w:val="047A7CFC"/>
    <w:rsid w:val="05BF1544"/>
    <w:rsid w:val="061C71BE"/>
    <w:rsid w:val="064C48B8"/>
    <w:rsid w:val="07550E86"/>
    <w:rsid w:val="095B5400"/>
    <w:rsid w:val="0B1434FC"/>
    <w:rsid w:val="0CB87D6B"/>
    <w:rsid w:val="0D772426"/>
    <w:rsid w:val="10156A71"/>
    <w:rsid w:val="1377458F"/>
    <w:rsid w:val="140C2886"/>
    <w:rsid w:val="16302D15"/>
    <w:rsid w:val="175D3169"/>
    <w:rsid w:val="178B4F78"/>
    <w:rsid w:val="17B2049E"/>
    <w:rsid w:val="17DD28A3"/>
    <w:rsid w:val="19443F83"/>
    <w:rsid w:val="19BA49A9"/>
    <w:rsid w:val="1A2E4843"/>
    <w:rsid w:val="1BD268BE"/>
    <w:rsid w:val="1D6928B2"/>
    <w:rsid w:val="1E3C7AE1"/>
    <w:rsid w:val="1F20560C"/>
    <w:rsid w:val="208F6627"/>
    <w:rsid w:val="232178A0"/>
    <w:rsid w:val="23616E37"/>
    <w:rsid w:val="23F40FBF"/>
    <w:rsid w:val="26A54F75"/>
    <w:rsid w:val="27F82026"/>
    <w:rsid w:val="2C5234E7"/>
    <w:rsid w:val="2D2448AE"/>
    <w:rsid w:val="2DB80862"/>
    <w:rsid w:val="335D5D8D"/>
    <w:rsid w:val="344916FA"/>
    <w:rsid w:val="34504D50"/>
    <w:rsid w:val="355B16CB"/>
    <w:rsid w:val="36002A60"/>
    <w:rsid w:val="368C48B7"/>
    <w:rsid w:val="370816CD"/>
    <w:rsid w:val="37830604"/>
    <w:rsid w:val="3AE51D4B"/>
    <w:rsid w:val="3C090CBB"/>
    <w:rsid w:val="3D4022C2"/>
    <w:rsid w:val="410C44EF"/>
    <w:rsid w:val="415D2113"/>
    <w:rsid w:val="42033421"/>
    <w:rsid w:val="47143A20"/>
    <w:rsid w:val="476B1A2B"/>
    <w:rsid w:val="47FA2896"/>
    <w:rsid w:val="48A606C5"/>
    <w:rsid w:val="49222772"/>
    <w:rsid w:val="4A6158A3"/>
    <w:rsid w:val="4B1570F3"/>
    <w:rsid w:val="4CA03355"/>
    <w:rsid w:val="4E1349D2"/>
    <w:rsid w:val="4E6132B5"/>
    <w:rsid w:val="5076156C"/>
    <w:rsid w:val="525E464C"/>
    <w:rsid w:val="55702E47"/>
    <w:rsid w:val="5A915475"/>
    <w:rsid w:val="5B6F6899"/>
    <w:rsid w:val="5B8B58F9"/>
    <w:rsid w:val="649505BA"/>
    <w:rsid w:val="657A583B"/>
    <w:rsid w:val="67D36B2A"/>
    <w:rsid w:val="6E914A05"/>
    <w:rsid w:val="6EDC2A15"/>
    <w:rsid w:val="71F464AC"/>
    <w:rsid w:val="72C678CF"/>
    <w:rsid w:val="72CF5316"/>
    <w:rsid w:val="76922877"/>
    <w:rsid w:val="771E3108"/>
    <w:rsid w:val="775B59AA"/>
    <w:rsid w:val="78D34746"/>
    <w:rsid w:val="79196EC7"/>
    <w:rsid w:val="793414C4"/>
    <w:rsid w:val="7A5B774B"/>
    <w:rsid w:val="7C2D27F3"/>
    <w:rsid w:val="7CFE641F"/>
    <w:rsid w:val="7DDF46C5"/>
    <w:rsid w:val="7EC56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8072"/>
  <w15:docId w15:val="{0D82E189-41D2-404E-8047-3E7D445A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C7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61C77"/>
    <w:pPr>
      <w:keepNext/>
      <w:keepLines/>
      <w:numPr>
        <w:numId w:val="1"/>
      </w:numPr>
      <w:spacing w:before="340" w:after="330" w:line="578" w:lineRule="auto"/>
      <w:outlineLvl w:val="0"/>
    </w:pPr>
    <w:rPr>
      <w:rFonts w:ascii="Calibri" w:eastAsia="仿宋" w:hAnsi="Calibri" w:cs="Times New Roman"/>
      <w:b/>
      <w:bCs/>
      <w:kern w:val="44"/>
      <w:sz w:val="28"/>
      <w:szCs w:val="44"/>
    </w:rPr>
  </w:style>
  <w:style w:type="paragraph" w:styleId="2">
    <w:name w:val="heading 2"/>
    <w:basedOn w:val="a"/>
    <w:next w:val="a"/>
    <w:link w:val="2Char"/>
    <w:uiPriority w:val="9"/>
    <w:semiHidden/>
    <w:unhideWhenUsed/>
    <w:qFormat/>
    <w:rsid w:val="004753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A30F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61C77"/>
    <w:pPr>
      <w:jc w:val="left"/>
    </w:pPr>
    <w:rPr>
      <w:b/>
      <w:bCs/>
      <w:sz w:val="21"/>
      <w:szCs w:val="22"/>
    </w:rPr>
  </w:style>
  <w:style w:type="paragraph" w:styleId="a4">
    <w:name w:val="annotation text"/>
    <w:basedOn w:val="a"/>
    <w:link w:val="Char0"/>
    <w:uiPriority w:val="99"/>
    <w:unhideWhenUsed/>
    <w:qFormat/>
    <w:rsid w:val="00561C77"/>
    <w:rPr>
      <w:sz w:val="20"/>
      <w:szCs w:val="20"/>
    </w:rPr>
  </w:style>
  <w:style w:type="paragraph" w:styleId="a5">
    <w:name w:val="Balloon Text"/>
    <w:basedOn w:val="a"/>
    <w:link w:val="Char1"/>
    <w:uiPriority w:val="99"/>
    <w:unhideWhenUsed/>
    <w:qFormat/>
    <w:rsid w:val="00561C77"/>
    <w:rPr>
      <w:rFonts w:ascii="Segoe UI" w:hAnsi="Segoe UI" w:cs="Segoe UI"/>
      <w:sz w:val="18"/>
      <w:szCs w:val="18"/>
    </w:rPr>
  </w:style>
  <w:style w:type="paragraph" w:styleId="a6">
    <w:name w:val="footer"/>
    <w:basedOn w:val="a"/>
    <w:link w:val="Char2"/>
    <w:uiPriority w:val="99"/>
    <w:unhideWhenUsed/>
    <w:qFormat/>
    <w:rsid w:val="00561C77"/>
    <w:pPr>
      <w:tabs>
        <w:tab w:val="center" w:pos="4320"/>
        <w:tab w:val="right" w:pos="8640"/>
      </w:tabs>
    </w:pPr>
  </w:style>
  <w:style w:type="paragraph" w:styleId="a7">
    <w:name w:val="header"/>
    <w:basedOn w:val="a"/>
    <w:link w:val="Char3"/>
    <w:uiPriority w:val="99"/>
    <w:unhideWhenUsed/>
    <w:qFormat/>
    <w:rsid w:val="00561C77"/>
    <w:pPr>
      <w:tabs>
        <w:tab w:val="center" w:pos="4320"/>
        <w:tab w:val="right" w:pos="8640"/>
      </w:tabs>
    </w:pPr>
  </w:style>
  <w:style w:type="paragraph" w:styleId="a8">
    <w:name w:val="Normal (Web)"/>
    <w:basedOn w:val="a"/>
    <w:uiPriority w:val="99"/>
    <w:unhideWhenUsed/>
    <w:qFormat/>
    <w:rsid w:val="00561C77"/>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a9">
    <w:name w:val="Strong"/>
    <w:basedOn w:val="a0"/>
    <w:uiPriority w:val="22"/>
    <w:qFormat/>
    <w:rsid w:val="00561C77"/>
    <w:rPr>
      <w:b/>
    </w:rPr>
  </w:style>
  <w:style w:type="character" w:styleId="aa">
    <w:name w:val="Hyperlink"/>
    <w:basedOn w:val="a0"/>
    <w:uiPriority w:val="99"/>
    <w:unhideWhenUsed/>
    <w:qFormat/>
    <w:rsid w:val="00561C77"/>
    <w:rPr>
      <w:color w:val="0563C1" w:themeColor="hyperlink"/>
      <w:u w:val="single"/>
    </w:rPr>
  </w:style>
  <w:style w:type="character" w:styleId="ab">
    <w:name w:val="annotation reference"/>
    <w:semiHidden/>
    <w:qFormat/>
    <w:rsid w:val="00561C77"/>
    <w:rPr>
      <w:sz w:val="21"/>
      <w:szCs w:val="21"/>
    </w:rPr>
  </w:style>
  <w:style w:type="character" w:customStyle="1" w:styleId="Char3">
    <w:name w:val="页眉 Char"/>
    <w:basedOn w:val="a0"/>
    <w:link w:val="a7"/>
    <w:uiPriority w:val="99"/>
    <w:qFormat/>
    <w:rsid w:val="00561C77"/>
  </w:style>
  <w:style w:type="character" w:customStyle="1" w:styleId="Char2">
    <w:name w:val="页脚 Char"/>
    <w:basedOn w:val="a0"/>
    <w:link w:val="a6"/>
    <w:uiPriority w:val="99"/>
    <w:qFormat/>
    <w:rsid w:val="00561C77"/>
  </w:style>
  <w:style w:type="character" w:customStyle="1" w:styleId="1Char">
    <w:name w:val="标题 1 Char"/>
    <w:basedOn w:val="a0"/>
    <w:link w:val="1"/>
    <w:uiPriority w:val="9"/>
    <w:qFormat/>
    <w:rsid w:val="00561C77"/>
    <w:rPr>
      <w:rFonts w:ascii="Calibri" w:eastAsia="仿宋" w:hAnsi="Calibri" w:cs="Times New Roman"/>
      <w:b/>
      <w:bCs/>
      <w:kern w:val="44"/>
      <w:sz w:val="28"/>
      <w:szCs w:val="44"/>
    </w:rPr>
  </w:style>
  <w:style w:type="paragraph" w:styleId="ac">
    <w:name w:val="List Paragraph"/>
    <w:basedOn w:val="a"/>
    <w:uiPriority w:val="34"/>
    <w:qFormat/>
    <w:rsid w:val="00561C77"/>
    <w:pPr>
      <w:ind w:left="720"/>
      <w:contextualSpacing/>
    </w:pPr>
  </w:style>
  <w:style w:type="character" w:customStyle="1" w:styleId="Char1">
    <w:name w:val="批注框文本 Char"/>
    <w:basedOn w:val="a0"/>
    <w:link w:val="a5"/>
    <w:uiPriority w:val="99"/>
    <w:semiHidden/>
    <w:qFormat/>
    <w:rsid w:val="00561C77"/>
    <w:rPr>
      <w:rFonts w:ascii="Segoe UI" w:hAnsi="Segoe UI" w:cs="Segoe UI"/>
      <w:kern w:val="2"/>
      <w:sz w:val="18"/>
      <w:szCs w:val="18"/>
    </w:rPr>
  </w:style>
  <w:style w:type="character" w:customStyle="1" w:styleId="Char0">
    <w:name w:val="批注文字 Char"/>
    <w:basedOn w:val="a0"/>
    <w:link w:val="a4"/>
    <w:uiPriority w:val="99"/>
    <w:qFormat/>
    <w:rsid w:val="00561C77"/>
    <w:rPr>
      <w:kern w:val="2"/>
      <w:sz w:val="20"/>
      <w:szCs w:val="20"/>
    </w:rPr>
  </w:style>
  <w:style w:type="character" w:customStyle="1" w:styleId="Char">
    <w:name w:val="批注主题 Char"/>
    <w:basedOn w:val="Char0"/>
    <w:link w:val="a3"/>
    <w:uiPriority w:val="99"/>
    <w:semiHidden/>
    <w:qFormat/>
    <w:rsid w:val="00561C77"/>
    <w:rPr>
      <w:b/>
      <w:bCs/>
      <w:kern w:val="2"/>
      <w:sz w:val="21"/>
      <w:szCs w:val="22"/>
    </w:rPr>
  </w:style>
  <w:style w:type="paragraph" w:customStyle="1" w:styleId="10">
    <w:name w:val="修订1"/>
    <w:hidden/>
    <w:uiPriority w:val="99"/>
    <w:semiHidden/>
    <w:qFormat/>
    <w:rsid w:val="00561C77"/>
    <w:rPr>
      <w:rFonts w:asciiTheme="minorHAnsi" w:eastAsiaTheme="minorEastAsia" w:hAnsiTheme="minorHAnsi" w:cstheme="minorBidi"/>
      <w:kern w:val="2"/>
      <w:sz w:val="21"/>
      <w:szCs w:val="22"/>
    </w:rPr>
  </w:style>
  <w:style w:type="character" w:styleId="ad">
    <w:name w:val="page number"/>
    <w:basedOn w:val="a0"/>
    <w:uiPriority w:val="99"/>
    <w:semiHidden/>
    <w:unhideWhenUsed/>
    <w:rsid w:val="006028D4"/>
  </w:style>
  <w:style w:type="paragraph" w:styleId="ae">
    <w:name w:val="Body Text"/>
    <w:basedOn w:val="a"/>
    <w:link w:val="Char4"/>
    <w:uiPriority w:val="1"/>
    <w:qFormat/>
    <w:rsid w:val="0044019D"/>
    <w:pPr>
      <w:autoSpaceDE w:val="0"/>
      <w:autoSpaceDN w:val="0"/>
      <w:jc w:val="left"/>
    </w:pPr>
    <w:rPr>
      <w:rFonts w:ascii="宋体" w:eastAsia="宋体" w:hAnsi="宋体" w:cs="宋体"/>
      <w:kern w:val="0"/>
      <w:sz w:val="28"/>
      <w:szCs w:val="28"/>
      <w:lang w:val="zh-CN" w:bidi="zh-CN"/>
    </w:rPr>
  </w:style>
  <w:style w:type="character" w:customStyle="1" w:styleId="Char4">
    <w:name w:val="正文文本 Char"/>
    <w:basedOn w:val="a0"/>
    <w:link w:val="ae"/>
    <w:uiPriority w:val="1"/>
    <w:rsid w:val="0044019D"/>
    <w:rPr>
      <w:rFonts w:ascii="宋体" w:hAnsi="宋体" w:cs="宋体"/>
      <w:sz w:val="28"/>
      <w:szCs w:val="28"/>
      <w:lang w:val="zh-CN" w:bidi="zh-CN"/>
    </w:rPr>
  </w:style>
  <w:style w:type="paragraph" w:styleId="af">
    <w:name w:val="Revision"/>
    <w:hidden/>
    <w:uiPriority w:val="99"/>
    <w:semiHidden/>
    <w:rsid w:val="006A2DF8"/>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rsid w:val="00475331"/>
    <w:rPr>
      <w:rFonts w:asciiTheme="majorHAnsi" w:eastAsiaTheme="majorEastAsia" w:hAnsiTheme="majorHAnsi" w:cstheme="majorBidi"/>
      <w:b/>
      <w:bCs/>
      <w:kern w:val="2"/>
      <w:sz w:val="32"/>
      <w:szCs w:val="32"/>
    </w:rPr>
  </w:style>
  <w:style w:type="paragraph" w:styleId="af0">
    <w:name w:val="footnote text"/>
    <w:basedOn w:val="a"/>
    <w:link w:val="Char5"/>
    <w:uiPriority w:val="99"/>
    <w:semiHidden/>
    <w:unhideWhenUsed/>
    <w:rsid w:val="007E1E74"/>
    <w:pPr>
      <w:snapToGrid w:val="0"/>
      <w:jc w:val="left"/>
    </w:pPr>
    <w:rPr>
      <w:sz w:val="18"/>
      <w:szCs w:val="18"/>
    </w:rPr>
  </w:style>
  <w:style w:type="character" w:customStyle="1" w:styleId="Char5">
    <w:name w:val="脚注文本 Char"/>
    <w:basedOn w:val="a0"/>
    <w:link w:val="af0"/>
    <w:uiPriority w:val="99"/>
    <w:semiHidden/>
    <w:rsid w:val="007E1E74"/>
    <w:rPr>
      <w:rFonts w:asciiTheme="minorHAnsi" w:eastAsiaTheme="minorEastAsia" w:hAnsiTheme="minorHAnsi" w:cstheme="minorBidi"/>
      <w:kern w:val="2"/>
      <w:sz w:val="18"/>
      <w:szCs w:val="18"/>
    </w:rPr>
  </w:style>
  <w:style w:type="character" w:styleId="af1">
    <w:name w:val="footnote reference"/>
    <w:basedOn w:val="a0"/>
    <w:uiPriority w:val="99"/>
    <w:semiHidden/>
    <w:unhideWhenUsed/>
    <w:rsid w:val="007E1E74"/>
    <w:rPr>
      <w:vertAlign w:val="superscript"/>
    </w:rPr>
  </w:style>
  <w:style w:type="paragraph" w:styleId="af2">
    <w:name w:val="Date"/>
    <w:basedOn w:val="a"/>
    <w:next w:val="a"/>
    <w:link w:val="Char6"/>
    <w:uiPriority w:val="99"/>
    <w:semiHidden/>
    <w:unhideWhenUsed/>
    <w:rsid w:val="0000193B"/>
    <w:pPr>
      <w:ind w:leftChars="2500" w:left="100"/>
    </w:pPr>
  </w:style>
  <w:style w:type="character" w:customStyle="1" w:styleId="Char6">
    <w:name w:val="日期 Char"/>
    <w:basedOn w:val="a0"/>
    <w:link w:val="af2"/>
    <w:uiPriority w:val="99"/>
    <w:semiHidden/>
    <w:rsid w:val="0000193B"/>
    <w:rPr>
      <w:rFonts w:asciiTheme="minorHAnsi" w:eastAsiaTheme="minorEastAsia" w:hAnsiTheme="minorHAnsi" w:cstheme="minorBidi"/>
      <w:kern w:val="2"/>
      <w:sz w:val="21"/>
      <w:szCs w:val="22"/>
    </w:rPr>
  </w:style>
  <w:style w:type="character" w:customStyle="1" w:styleId="3Char">
    <w:name w:val="标题 3 Char"/>
    <w:basedOn w:val="a0"/>
    <w:link w:val="3"/>
    <w:uiPriority w:val="9"/>
    <w:rsid w:val="005A30F0"/>
    <w:rPr>
      <w:rFonts w:asciiTheme="minorHAnsi" w:eastAsiaTheme="minorEastAsia" w:hAnsiTheme="minorHAnsi" w:cstheme="minorBidi"/>
      <w:b/>
      <w:bCs/>
      <w:kern w:val="2"/>
      <w:sz w:val="32"/>
      <w:szCs w:val="32"/>
    </w:rPr>
  </w:style>
  <w:style w:type="paragraph" w:styleId="af3">
    <w:name w:val="No Spacing"/>
    <w:link w:val="Char7"/>
    <w:uiPriority w:val="1"/>
    <w:qFormat/>
    <w:rsid w:val="00242BD4"/>
    <w:rPr>
      <w:rFonts w:asciiTheme="minorHAnsi" w:eastAsiaTheme="minorEastAsia" w:hAnsiTheme="minorHAnsi" w:cstheme="minorBidi"/>
      <w:sz w:val="22"/>
      <w:szCs w:val="22"/>
    </w:rPr>
  </w:style>
  <w:style w:type="character" w:customStyle="1" w:styleId="Char7">
    <w:name w:val="无间隔 Char"/>
    <w:basedOn w:val="a0"/>
    <w:link w:val="af3"/>
    <w:uiPriority w:val="1"/>
    <w:rsid w:val="00242BD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3621">
      <w:bodyDiv w:val="1"/>
      <w:marLeft w:val="0"/>
      <w:marRight w:val="0"/>
      <w:marTop w:val="0"/>
      <w:marBottom w:val="0"/>
      <w:divBdr>
        <w:top w:val="none" w:sz="0" w:space="0" w:color="auto"/>
        <w:left w:val="none" w:sz="0" w:space="0" w:color="auto"/>
        <w:bottom w:val="none" w:sz="0" w:space="0" w:color="auto"/>
        <w:right w:val="none" w:sz="0" w:space="0" w:color="auto"/>
      </w:divBdr>
    </w:div>
    <w:div w:id="284313983">
      <w:bodyDiv w:val="1"/>
      <w:marLeft w:val="0"/>
      <w:marRight w:val="0"/>
      <w:marTop w:val="0"/>
      <w:marBottom w:val="0"/>
      <w:divBdr>
        <w:top w:val="none" w:sz="0" w:space="0" w:color="auto"/>
        <w:left w:val="none" w:sz="0" w:space="0" w:color="auto"/>
        <w:bottom w:val="none" w:sz="0" w:space="0" w:color="auto"/>
        <w:right w:val="none" w:sz="0" w:space="0" w:color="auto"/>
      </w:divBdr>
    </w:div>
    <w:div w:id="491332510">
      <w:bodyDiv w:val="1"/>
      <w:marLeft w:val="0"/>
      <w:marRight w:val="0"/>
      <w:marTop w:val="0"/>
      <w:marBottom w:val="0"/>
      <w:divBdr>
        <w:top w:val="none" w:sz="0" w:space="0" w:color="auto"/>
        <w:left w:val="none" w:sz="0" w:space="0" w:color="auto"/>
        <w:bottom w:val="none" w:sz="0" w:space="0" w:color="auto"/>
        <w:right w:val="none" w:sz="0" w:space="0" w:color="auto"/>
      </w:divBdr>
    </w:div>
    <w:div w:id="1282346645">
      <w:bodyDiv w:val="1"/>
      <w:marLeft w:val="0"/>
      <w:marRight w:val="0"/>
      <w:marTop w:val="0"/>
      <w:marBottom w:val="0"/>
      <w:divBdr>
        <w:top w:val="none" w:sz="0" w:space="0" w:color="auto"/>
        <w:left w:val="none" w:sz="0" w:space="0" w:color="auto"/>
        <w:bottom w:val="none" w:sz="0" w:space="0" w:color="auto"/>
        <w:right w:val="none" w:sz="0" w:space="0" w:color="auto"/>
      </w:divBdr>
    </w:div>
    <w:div w:id="1339649302">
      <w:bodyDiv w:val="1"/>
      <w:marLeft w:val="0"/>
      <w:marRight w:val="0"/>
      <w:marTop w:val="0"/>
      <w:marBottom w:val="0"/>
      <w:divBdr>
        <w:top w:val="none" w:sz="0" w:space="0" w:color="auto"/>
        <w:left w:val="none" w:sz="0" w:space="0" w:color="auto"/>
        <w:bottom w:val="none" w:sz="0" w:space="0" w:color="auto"/>
        <w:right w:val="none" w:sz="0" w:space="0" w:color="auto"/>
      </w:divBdr>
    </w:div>
    <w:div w:id="1587610183">
      <w:bodyDiv w:val="1"/>
      <w:marLeft w:val="0"/>
      <w:marRight w:val="0"/>
      <w:marTop w:val="0"/>
      <w:marBottom w:val="0"/>
      <w:divBdr>
        <w:top w:val="none" w:sz="0" w:space="0" w:color="auto"/>
        <w:left w:val="none" w:sz="0" w:space="0" w:color="auto"/>
        <w:bottom w:val="none" w:sz="0" w:space="0" w:color="auto"/>
        <w:right w:val="none" w:sz="0" w:space="0" w:color="auto"/>
      </w:divBdr>
    </w:div>
    <w:div w:id="1855028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516;&#26102;&#21457;&#36865;&#19968;&#20221;&#27491;&#26412;&#30340;&#25195;&#25551;&#20214;&#33267;zpglrs@163.com" TargetMode="External"/><Relationship Id="rId5" Type="http://schemas.openxmlformats.org/officeDocument/2006/relationships/settings" Target="settings.xml"/><Relationship Id="rId10" Type="http://schemas.openxmlformats.org/officeDocument/2006/relationships/hyperlink" Target="mailto:&#21516;&#26102;&#21457;&#36865;&#19968;&#20221;&#25195;&#25551;&#20214;&#33267;zpglrs@163.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62682-78E0-44E7-AB79-EEEE70D2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2315</Words>
  <Characters>13198</Characters>
  <Application>Microsoft Office Word</Application>
  <DocSecurity>0</DocSecurity>
  <Lines>109</Lines>
  <Paragraphs>30</Paragraphs>
  <ScaleCrop>false</ScaleCrop>
  <Company>Ernst &amp; Young</Company>
  <LinksUpToDate>false</LinksUpToDate>
  <CharactersWithSpaces>15483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河南众品食业股份有限公司等十七家公司合并破产重整</dc:title>
  <dc:subject>河南众品食业股份有限公司等十七家公司合并破产重整</dc:subject>
  <dc:creator>河南众品食业股份有限公司管理人</dc:creator>
  <cp:lastModifiedBy>黄亚楠</cp:lastModifiedBy>
  <cp:revision>6</cp:revision>
  <cp:lastPrinted>2020-10-28T08:08:00Z</cp:lastPrinted>
  <dcterms:created xsi:type="dcterms:W3CDTF">2020-10-28T08:07:00Z</dcterms:created>
  <dcterms:modified xsi:type="dcterms:W3CDTF">2020-10-29T00:58:00Z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