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F90A82" w14:textId="77777777" w:rsidR="008D75D6" w:rsidRPr="004D74BD" w:rsidRDefault="008D75D6" w:rsidP="008D75D6">
      <w:pPr>
        <w:widowControl/>
        <w:spacing w:line="560" w:lineRule="exact"/>
        <w:ind w:firstLine="360"/>
        <w:jc w:val="center"/>
        <w:outlineLvl w:val="2"/>
        <w:rPr>
          <w:rFonts w:ascii="仿宋" w:eastAsia="仿宋" w:hAnsi="仿宋" w:cs="Tahoma"/>
          <w:b/>
          <w:bCs/>
          <w:color w:val="000000"/>
          <w:kern w:val="0"/>
          <w:sz w:val="44"/>
          <w:szCs w:val="44"/>
        </w:rPr>
      </w:pPr>
      <w:r w:rsidRPr="004D74BD">
        <w:rPr>
          <w:rFonts w:ascii="仿宋" w:eastAsia="仿宋" w:hAnsi="仿宋" w:cs="Tahoma"/>
          <w:b/>
          <w:bCs/>
          <w:color w:val="000000"/>
          <w:kern w:val="0"/>
          <w:sz w:val="44"/>
          <w:szCs w:val="44"/>
        </w:rPr>
        <w:t>拍</w:t>
      </w:r>
      <w:r w:rsidRPr="004D74BD">
        <w:rPr>
          <w:rFonts w:ascii="Tahoma" w:eastAsia="仿宋" w:hAnsi="Tahoma" w:cs="Tahoma"/>
          <w:b/>
          <w:bCs/>
          <w:color w:val="000000"/>
          <w:kern w:val="0"/>
          <w:sz w:val="44"/>
          <w:szCs w:val="44"/>
        </w:rPr>
        <w:t> </w:t>
      </w:r>
      <w:r w:rsidRPr="004D74BD">
        <w:rPr>
          <w:rFonts w:ascii="仿宋" w:eastAsia="仿宋" w:hAnsi="仿宋" w:cs="Tahoma"/>
          <w:b/>
          <w:bCs/>
          <w:color w:val="000000"/>
          <w:kern w:val="0"/>
          <w:sz w:val="44"/>
          <w:szCs w:val="44"/>
        </w:rPr>
        <w:t>卖</w:t>
      </w:r>
      <w:r w:rsidRPr="004D74BD">
        <w:rPr>
          <w:rFonts w:ascii="Tahoma" w:eastAsia="仿宋" w:hAnsi="Tahoma" w:cs="Tahoma"/>
          <w:b/>
          <w:bCs/>
          <w:color w:val="000000"/>
          <w:kern w:val="0"/>
          <w:sz w:val="44"/>
          <w:szCs w:val="44"/>
        </w:rPr>
        <w:t> </w:t>
      </w:r>
      <w:r w:rsidRPr="004D74BD">
        <w:rPr>
          <w:rFonts w:ascii="仿宋" w:eastAsia="仿宋" w:hAnsi="仿宋" w:cs="Tahoma"/>
          <w:b/>
          <w:bCs/>
          <w:color w:val="000000"/>
          <w:kern w:val="0"/>
          <w:sz w:val="44"/>
          <w:szCs w:val="44"/>
        </w:rPr>
        <w:t>须</w:t>
      </w:r>
      <w:r w:rsidRPr="004D74BD">
        <w:rPr>
          <w:rFonts w:ascii="Tahoma" w:eastAsia="仿宋" w:hAnsi="Tahoma" w:cs="Tahoma"/>
          <w:b/>
          <w:bCs/>
          <w:color w:val="000000"/>
          <w:kern w:val="0"/>
          <w:sz w:val="44"/>
          <w:szCs w:val="44"/>
        </w:rPr>
        <w:t> </w:t>
      </w:r>
      <w:r w:rsidRPr="004D74BD">
        <w:rPr>
          <w:rFonts w:ascii="仿宋" w:eastAsia="仿宋" w:hAnsi="仿宋" w:cs="Tahoma"/>
          <w:b/>
          <w:bCs/>
          <w:color w:val="000000"/>
          <w:kern w:val="0"/>
          <w:sz w:val="44"/>
          <w:szCs w:val="44"/>
        </w:rPr>
        <w:t>知</w:t>
      </w:r>
    </w:p>
    <w:p w14:paraId="6714FF3B" w14:textId="77777777" w:rsidR="008D75D6" w:rsidRPr="002C6E98" w:rsidRDefault="008D75D6" w:rsidP="0070015D">
      <w:pPr>
        <w:widowControl/>
        <w:spacing w:line="560" w:lineRule="exact"/>
        <w:ind w:firstLine="360"/>
        <w:jc w:val="left"/>
        <w:outlineLvl w:val="2"/>
        <w:rPr>
          <w:rFonts w:ascii="仿宋" w:eastAsia="仿宋" w:hAnsi="仿宋" w:cs="Tahoma"/>
          <w:bCs/>
          <w:color w:val="000000"/>
          <w:kern w:val="0"/>
          <w:sz w:val="28"/>
          <w:szCs w:val="28"/>
        </w:rPr>
      </w:pPr>
      <w:r w:rsidRPr="002C6E98">
        <w:rPr>
          <w:rFonts w:ascii="Tahoma" w:eastAsia="仿宋" w:hAnsi="Tahoma" w:cs="Tahoma"/>
          <w:bCs/>
          <w:color w:val="000000"/>
          <w:kern w:val="0"/>
          <w:sz w:val="28"/>
          <w:szCs w:val="28"/>
        </w:rPr>
        <w:t>  </w:t>
      </w:r>
      <w:proofErr w:type="gramStart"/>
      <w:r w:rsidRPr="008D75D6">
        <w:rPr>
          <w:rFonts w:ascii="仿宋" w:eastAsia="仿宋" w:hAnsi="仿宋" w:cs="Tahoma" w:hint="eastAsia"/>
          <w:bCs/>
          <w:color w:val="000000"/>
          <w:kern w:val="0"/>
          <w:sz w:val="28"/>
          <w:szCs w:val="28"/>
        </w:rPr>
        <w:t>柳州市斯创</w:t>
      </w:r>
      <w:proofErr w:type="gramEnd"/>
      <w:r w:rsidRPr="008D75D6">
        <w:rPr>
          <w:rFonts w:ascii="仿宋" w:eastAsia="仿宋" w:hAnsi="仿宋" w:cs="Tahoma" w:hint="eastAsia"/>
          <w:bCs/>
          <w:color w:val="000000"/>
          <w:kern w:val="0"/>
          <w:sz w:val="28"/>
          <w:szCs w:val="28"/>
        </w:rPr>
        <w:t>格机械有限</w:t>
      </w:r>
      <w:r w:rsidRPr="008D75D6">
        <w:rPr>
          <w:rFonts w:ascii="仿宋" w:eastAsia="仿宋" w:hAnsi="仿宋" w:cs="Tahoma"/>
          <w:bCs/>
          <w:color w:val="000000"/>
          <w:kern w:val="0"/>
          <w:sz w:val="28"/>
          <w:szCs w:val="28"/>
        </w:rPr>
        <w:t>公司管理人</w:t>
      </w:r>
      <w:r w:rsidRPr="002C6E98">
        <w:rPr>
          <w:rFonts w:ascii="仿宋" w:eastAsia="仿宋" w:hAnsi="仿宋" w:cs="Tahoma"/>
          <w:bCs/>
          <w:color w:val="000000"/>
          <w:kern w:val="0"/>
          <w:sz w:val="28"/>
          <w:szCs w:val="28"/>
        </w:rPr>
        <w:t>在</w:t>
      </w:r>
      <w:proofErr w:type="gramStart"/>
      <w:r w:rsidRPr="002C6E98">
        <w:rPr>
          <w:rFonts w:ascii="仿宋" w:eastAsia="仿宋" w:hAnsi="仿宋" w:cs="Tahoma"/>
          <w:bCs/>
          <w:color w:val="000000"/>
          <w:kern w:val="0"/>
          <w:sz w:val="28"/>
          <w:szCs w:val="28"/>
        </w:rPr>
        <w:t>淘宝网司法</w:t>
      </w:r>
      <w:proofErr w:type="gramEnd"/>
      <w:r w:rsidRPr="002C6E98">
        <w:rPr>
          <w:rFonts w:ascii="仿宋" w:eastAsia="仿宋" w:hAnsi="仿宋" w:cs="Tahoma"/>
          <w:bCs/>
          <w:color w:val="000000"/>
          <w:kern w:val="0"/>
          <w:sz w:val="28"/>
          <w:szCs w:val="28"/>
        </w:rPr>
        <w:t>拍卖(变卖)网络平台上</w:t>
      </w:r>
      <w:r w:rsidR="0070015D" w:rsidRPr="007614AE">
        <w:rPr>
          <w:rFonts w:ascii="仿宋" w:eastAsia="仿宋" w:hAnsi="仿宋" w:hint="eastAsia"/>
          <w:color w:val="000000"/>
          <w:sz w:val="28"/>
          <w:szCs w:val="28"/>
        </w:rPr>
        <w:t>（</w:t>
      </w:r>
      <w:r w:rsidR="0070015D" w:rsidRPr="007614AE">
        <w:rPr>
          <w:rFonts w:ascii="仿宋" w:eastAsia="仿宋" w:hAnsi="仿宋"/>
          <w:color w:val="000000"/>
          <w:sz w:val="28"/>
          <w:szCs w:val="28"/>
        </w:rPr>
        <w:t>网址：</w:t>
      </w:r>
      <w:r w:rsidR="0070015D" w:rsidRPr="0070015D">
        <w:rPr>
          <w:rFonts w:ascii="仿宋" w:eastAsia="仿宋" w:hAnsi="仿宋" w:cs="Tahoma"/>
          <w:bCs/>
          <w:color w:val="000000"/>
          <w:kern w:val="0"/>
          <w:sz w:val="28"/>
          <w:szCs w:val="28"/>
        </w:rPr>
        <w:t>https://i.taobao.com/my_taobao.htm?spm=a213w.7398554.754894437.3.61181c80ooVCfH&amp;ad_id=&amp;am_id=&amp;cm_id=&amp;pm_id=1501036000a02c5c3739&amp;nekot=wfjW3crQy7m0tLj</w:t>
      </w:r>
      <w:r w:rsidR="0070015D">
        <w:rPr>
          <w:rFonts w:ascii="仿宋" w:eastAsia="仿宋" w:hAnsi="仿宋" w:cs="Tahoma" w:hint="eastAsia"/>
          <w:bCs/>
          <w:color w:val="000000"/>
          <w:kern w:val="0"/>
          <w:sz w:val="28"/>
          <w:szCs w:val="28"/>
        </w:rPr>
        <w:t>，</w:t>
      </w:r>
      <w:r w:rsidR="0070015D" w:rsidRPr="00841DEE">
        <w:rPr>
          <w:rFonts w:ascii="仿宋" w:eastAsia="仿宋" w:hAnsi="仿宋" w:hint="eastAsia"/>
          <w:color w:val="000000"/>
          <w:sz w:val="28"/>
          <w:szCs w:val="28"/>
        </w:rPr>
        <w:t>户名：</w:t>
      </w:r>
      <w:proofErr w:type="gramStart"/>
      <w:r w:rsidR="0070015D" w:rsidRPr="00841DEE">
        <w:rPr>
          <w:rFonts w:ascii="仿宋" w:eastAsia="仿宋" w:hAnsi="仿宋" w:hint="eastAsia"/>
          <w:color w:val="000000"/>
          <w:sz w:val="28"/>
          <w:szCs w:val="28"/>
        </w:rPr>
        <w:t>柳州市斯创</w:t>
      </w:r>
      <w:proofErr w:type="gramEnd"/>
      <w:r w:rsidR="0070015D" w:rsidRPr="00841DEE">
        <w:rPr>
          <w:rFonts w:ascii="仿宋" w:eastAsia="仿宋" w:hAnsi="仿宋" w:hint="eastAsia"/>
          <w:color w:val="000000"/>
          <w:sz w:val="28"/>
          <w:szCs w:val="28"/>
        </w:rPr>
        <w:t>格机械有限</w:t>
      </w:r>
      <w:r w:rsidR="0070015D" w:rsidRPr="00841DEE">
        <w:rPr>
          <w:rFonts w:ascii="仿宋" w:eastAsia="仿宋" w:hAnsi="仿宋"/>
          <w:color w:val="000000"/>
          <w:sz w:val="28"/>
          <w:szCs w:val="28"/>
        </w:rPr>
        <w:t>公司管理人</w:t>
      </w:r>
      <w:r w:rsidR="0070015D" w:rsidRPr="00841DEE">
        <w:rPr>
          <w:rFonts w:ascii="仿宋" w:eastAsia="仿宋" w:hAnsi="仿宋" w:hint="eastAsia"/>
          <w:color w:val="000000"/>
          <w:sz w:val="28"/>
          <w:szCs w:val="28"/>
        </w:rPr>
        <w:t>）</w:t>
      </w:r>
      <w:r w:rsidRPr="002C6E98">
        <w:rPr>
          <w:rFonts w:ascii="仿宋" w:eastAsia="仿宋" w:hAnsi="仿宋" w:cs="Tahoma"/>
          <w:bCs/>
          <w:color w:val="000000"/>
          <w:kern w:val="0"/>
          <w:sz w:val="28"/>
          <w:szCs w:val="28"/>
        </w:rPr>
        <w:t>进行公开拍卖活动，参与竞买的竞买人请认真阅读以下拍卖须知：</w:t>
      </w:r>
    </w:p>
    <w:p w14:paraId="2B906AC1" w14:textId="77777777" w:rsidR="008D75D6" w:rsidRPr="002C6E98" w:rsidRDefault="008D75D6" w:rsidP="00F42FDE">
      <w:pPr>
        <w:widowControl/>
        <w:spacing w:line="560" w:lineRule="exact"/>
        <w:ind w:firstLineChars="178" w:firstLine="498"/>
        <w:jc w:val="left"/>
        <w:outlineLvl w:val="2"/>
        <w:rPr>
          <w:rFonts w:ascii="仿宋" w:eastAsia="仿宋" w:hAnsi="仿宋" w:cs="Tahoma"/>
          <w:bCs/>
          <w:color w:val="000000"/>
          <w:kern w:val="0"/>
          <w:sz w:val="28"/>
          <w:szCs w:val="28"/>
        </w:rPr>
      </w:pPr>
      <w:r w:rsidRPr="002C6E98">
        <w:rPr>
          <w:rFonts w:ascii="仿宋" w:eastAsia="仿宋" w:hAnsi="仿宋" w:cs="Tahoma"/>
          <w:bCs/>
          <w:color w:val="000000"/>
          <w:kern w:val="0"/>
          <w:sz w:val="28"/>
          <w:szCs w:val="28"/>
        </w:rPr>
        <w:t>一、本《拍卖须知》根据《中华人民共和国民事诉讼法》等相关法律规定所制订，竞买人应认真仔细阅读，了解本须知的全部内容。</w:t>
      </w:r>
    </w:p>
    <w:p w14:paraId="5E5C2C4D" w14:textId="77777777" w:rsidR="008D75D6" w:rsidRPr="002C6E98" w:rsidRDefault="008D75D6" w:rsidP="00F42FDE">
      <w:pPr>
        <w:widowControl/>
        <w:spacing w:line="560" w:lineRule="exact"/>
        <w:ind w:firstLineChars="178" w:firstLine="498"/>
        <w:jc w:val="left"/>
        <w:outlineLvl w:val="2"/>
        <w:rPr>
          <w:rFonts w:ascii="仿宋" w:eastAsia="仿宋" w:hAnsi="仿宋" w:cs="Tahoma"/>
          <w:bCs/>
          <w:color w:val="000000"/>
          <w:kern w:val="0"/>
          <w:sz w:val="28"/>
          <w:szCs w:val="28"/>
        </w:rPr>
      </w:pPr>
      <w:r w:rsidRPr="002C6E98">
        <w:rPr>
          <w:rFonts w:ascii="仿宋" w:eastAsia="仿宋" w:hAnsi="仿宋" w:cs="Tahoma"/>
          <w:bCs/>
          <w:color w:val="000000"/>
          <w:kern w:val="0"/>
          <w:sz w:val="28"/>
          <w:szCs w:val="28"/>
        </w:rPr>
        <w:t>二、本次拍卖活动遵循“公开、公平、公正、诚实守信”的原则，拍卖活动具备法律效力。参加本次拍卖活动的当事人和竞买人必须遵守本须知的各项条款，并对自己的行为承担法律责任。</w:t>
      </w:r>
    </w:p>
    <w:p w14:paraId="111C7D09" w14:textId="77777777" w:rsidR="008D75D6" w:rsidRPr="008D75D6" w:rsidRDefault="008D75D6" w:rsidP="008D75D6">
      <w:pPr>
        <w:widowControl/>
        <w:spacing w:line="560" w:lineRule="exact"/>
        <w:ind w:firstLine="516"/>
        <w:jc w:val="left"/>
        <w:outlineLvl w:val="2"/>
        <w:rPr>
          <w:rFonts w:ascii="仿宋" w:eastAsia="仿宋" w:hAnsi="仿宋" w:cs="Tahoma"/>
          <w:bCs/>
          <w:color w:val="000000"/>
          <w:kern w:val="0"/>
          <w:sz w:val="28"/>
          <w:szCs w:val="28"/>
        </w:rPr>
      </w:pPr>
      <w:r w:rsidRPr="002C6E98">
        <w:rPr>
          <w:rFonts w:ascii="仿宋" w:eastAsia="仿宋" w:hAnsi="仿宋" w:cs="Tahoma"/>
          <w:bCs/>
          <w:color w:val="000000"/>
          <w:kern w:val="0"/>
          <w:sz w:val="28"/>
          <w:szCs w:val="28"/>
        </w:rPr>
        <w:t>三、</w:t>
      </w:r>
      <w:r>
        <w:rPr>
          <w:rFonts w:ascii="仿宋" w:eastAsia="仿宋" w:hAnsi="仿宋" w:cs="Tahoma" w:hint="eastAsia"/>
          <w:bCs/>
          <w:color w:val="000000"/>
          <w:kern w:val="0"/>
          <w:sz w:val="28"/>
          <w:szCs w:val="28"/>
        </w:rPr>
        <w:t>【</w:t>
      </w:r>
      <w:r w:rsidRPr="002C6E98">
        <w:rPr>
          <w:rFonts w:ascii="仿宋" w:eastAsia="仿宋" w:hAnsi="仿宋" w:cs="Tahoma" w:hint="eastAsia"/>
          <w:bCs/>
          <w:color w:val="000000"/>
          <w:kern w:val="0"/>
          <w:sz w:val="28"/>
          <w:szCs w:val="28"/>
        </w:rPr>
        <w:t>拍卖标的</w:t>
      </w:r>
      <w:r>
        <w:rPr>
          <w:rFonts w:ascii="仿宋" w:eastAsia="仿宋" w:hAnsi="仿宋" w:cs="Tahoma" w:hint="eastAsia"/>
          <w:bCs/>
          <w:color w:val="000000"/>
          <w:kern w:val="0"/>
          <w:sz w:val="28"/>
          <w:szCs w:val="28"/>
        </w:rPr>
        <w:t>】</w:t>
      </w:r>
      <w:r w:rsidRPr="002C6E98">
        <w:rPr>
          <w:rFonts w:ascii="仿宋" w:eastAsia="仿宋" w:hAnsi="仿宋" w:cs="Tahoma" w:hint="eastAsia"/>
          <w:bCs/>
          <w:color w:val="000000"/>
          <w:kern w:val="0"/>
          <w:sz w:val="28"/>
          <w:szCs w:val="28"/>
        </w:rPr>
        <w:t>生产设备（</w:t>
      </w:r>
      <w:r>
        <w:rPr>
          <w:rFonts w:ascii="仿宋" w:eastAsia="仿宋" w:hAnsi="仿宋" w:cs="Tahoma" w:hint="eastAsia"/>
          <w:bCs/>
          <w:color w:val="000000"/>
          <w:kern w:val="0"/>
          <w:sz w:val="28"/>
          <w:szCs w:val="28"/>
        </w:rPr>
        <w:t>《机械设备评估明细表》中序号为125、126号的两台型号：LD5T×</w:t>
      </w:r>
      <w:smartTag w:uri="urn:schemas-microsoft-com:office:smarttags" w:element="chmetcnv">
        <w:smartTagPr>
          <w:attr w:name="UnitName" w:val="m"/>
          <w:attr w:name="SourceValue" w:val="17.3"/>
          <w:attr w:name="HasSpace" w:val="False"/>
          <w:attr w:name="Negative" w:val="False"/>
          <w:attr w:name="NumberType" w:val="1"/>
          <w:attr w:name="TCSC" w:val="0"/>
        </w:smartTagPr>
        <w:r>
          <w:rPr>
            <w:rFonts w:ascii="仿宋" w:eastAsia="仿宋" w:hAnsi="仿宋" w:cs="Tahoma" w:hint="eastAsia"/>
            <w:bCs/>
            <w:color w:val="000000"/>
            <w:kern w:val="0"/>
            <w:sz w:val="28"/>
            <w:szCs w:val="28"/>
          </w:rPr>
          <w:t>17.3M</w:t>
        </w:r>
      </w:smartTag>
      <w:r>
        <w:rPr>
          <w:rFonts w:ascii="仿宋" w:eastAsia="仿宋" w:hAnsi="仿宋" w:cs="Tahoma" w:hint="eastAsia"/>
          <w:bCs/>
          <w:color w:val="000000"/>
          <w:kern w:val="0"/>
          <w:sz w:val="28"/>
          <w:szCs w:val="28"/>
        </w:rPr>
        <w:t>、LD2T×</w:t>
      </w:r>
      <w:smartTag w:uri="urn:schemas-microsoft-com:office:smarttags" w:element="chmetcnv">
        <w:smartTagPr>
          <w:attr w:name="UnitName" w:val="m"/>
          <w:attr w:name="SourceValue" w:val="17.3"/>
          <w:attr w:name="HasSpace" w:val="False"/>
          <w:attr w:name="Negative" w:val="False"/>
          <w:attr w:name="NumberType" w:val="1"/>
          <w:attr w:name="TCSC" w:val="0"/>
        </w:smartTagPr>
        <w:r>
          <w:rPr>
            <w:rFonts w:ascii="仿宋" w:eastAsia="仿宋" w:hAnsi="仿宋" w:cs="Tahoma" w:hint="eastAsia"/>
            <w:bCs/>
            <w:color w:val="000000"/>
            <w:kern w:val="0"/>
            <w:sz w:val="28"/>
            <w:szCs w:val="28"/>
          </w:rPr>
          <w:t>17.3M</w:t>
        </w:r>
      </w:smartTag>
      <w:r>
        <w:rPr>
          <w:rFonts w:ascii="仿宋" w:eastAsia="仿宋" w:hAnsi="仿宋" w:cs="Tahoma" w:hint="eastAsia"/>
          <w:bCs/>
          <w:color w:val="000000"/>
          <w:kern w:val="0"/>
          <w:sz w:val="28"/>
          <w:szCs w:val="28"/>
        </w:rPr>
        <w:t>起重机，不在本次拍卖标的物范围内</w:t>
      </w:r>
      <w:r w:rsidRPr="002C6E98">
        <w:rPr>
          <w:rFonts w:ascii="仿宋" w:eastAsia="仿宋" w:hAnsi="仿宋" w:cs="Tahoma" w:hint="eastAsia"/>
          <w:bCs/>
          <w:color w:val="000000"/>
          <w:kern w:val="0"/>
          <w:sz w:val="28"/>
          <w:szCs w:val="28"/>
        </w:rPr>
        <w:t>）。标的物详情详见</w:t>
      </w:r>
      <w:r>
        <w:rPr>
          <w:rFonts w:ascii="仿宋" w:eastAsia="仿宋" w:hAnsi="仿宋" w:cs="Tahoma" w:hint="eastAsia"/>
          <w:bCs/>
          <w:color w:val="000000"/>
          <w:kern w:val="0"/>
          <w:sz w:val="28"/>
          <w:szCs w:val="28"/>
        </w:rPr>
        <w:t>评估报告</w:t>
      </w:r>
      <w:r w:rsidRPr="002C6E98">
        <w:rPr>
          <w:rFonts w:ascii="仿宋" w:eastAsia="仿宋" w:hAnsi="仿宋" w:cs="Tahoma" w:hint="eastAsia"/>
          <w:bCs/>
          <w:color w:val="000000"/>
          <w:kern w:val="0"/>
          <w:sz w:val="28"/>
          <w:szCs w:val="28"/>
        </w:rPr>
        <w:t>。</w:t>
      </w:r>
    </w:p>
    <w:p w14:paraId="0CF58DCD" w14:textId="77777777" w:rsidR="008D75D6" w:rsidRPr="00262BEE" w:rsidRDefault="008D75D6" w:rsidP="008D75D6">
      <w:pPr>
        <w:widowControl/>
        <w:spacing w:line="270" w:lineRule="atLeast"/>
        <w:ind w:firstLine="480"/>
        <w:jc w:val="left"/>
        <w:rPr>
          <w:rFonts w:ascii="仿宋" w:eastAsia="仿宋" w:hAnsi="仿宋" w:cs="Tahoma"/>
          <w:color w:val="000000"/>
          <w:kern w:val="0"/>
          <w:sz w:val="28"/>
          <w:szCs w:val="28"/>
        </w:rPr>
      </w:pPr>
      <w:r w:rsidRPr="00262BEE">
        <w:rPr>
          <w:rFonts w:ascii="仿宋" w:eastAsia="仿宋" w:hAnsi="仿宋" w:cs="Tahoma"/>
          <w:color w:val="000000"/>
          <w:kern w:val="0"/>
          <w:sz w:val="28"/>
          <w:szCs w:val="28"/>
        </w:rPr>
        <w:t>拍卖标的对应的资产外观、结构、固定装修、内在质量及商标的登记状态以移交时的现状为准。生产性设备的实际运行状况以交接时的现状为准，拍卖人对设备外观、质量、结构、维修、运行等情况不作担保。由此产生的问题也不影响拍卖成交结果及成交价格。</w:t>
      </w:r>
    </w:p>
    <w:p w14:paraId="434DA88C" w14:textId="77777777" w:rsidR="008D75D6" w:rsidRPr="00262BEE" w:rsidRDefault="008D75D6" w:rsidP="008D75D6">
      <w:pPr>
        <w:widowControl/>
        <w:shd w:val="clear" w:color="auto" w:fill="FFFFFF"/>
        <w:spacing w:line="270" w:lineRule="atLeast"/>
        <w:ind w:firstLine="480"/>
        <w:jc w:val="left"/>
        <w:rPr>
          <w:rFonts w:ascii="仿宋" w:eastAsia="仿宋" w:hAnsi="仿宋" w:cs="Tahoma"/>
          <w:color w:val="000000"/>
          <w:kern w:val="0"/>
          <w:sz w:val="28"/>
          <w:szCs w:val="28"/>
        </w:rPr>
      </w:pPr>
      <w:r w:rsidRPr="002C6E98">
        <w:rPr>
          <w:rFonts w:ascii="仿宋" w:eastAsia="仿宋" w:hAnsi="仿宋" w:cs="Tahoma"/>
          <w:bCs/>
          <w:color w:val="000000"/>
          <w:kern w:val="0"/>
          <w:sz w:val="28"/>
          <w:szCs w:val="28"/>
        </w:rPr>
        <w:t>四、</w:t>
      </w:r>
      <w:r w:rsidR="00251211" w:rsidRPr="002C6E98">
        <w:rPr>
          <w:rFonts w:ascii="仿宋" w:eastAsia="仿宋" w:hAnsi="仿宋" w:cs="Tahoma"/>
          <w:bCs/>
          <w:color w:val="000000"/>
          <w:kern w:val="0"/>
          <w:sz w:val="28"/>
          <w:szCs w:val="28"/>
        </w:rPr>
        <w:t>【</w:t>
      </w:r>
      <w:r w:rsidR="00251211">
        <w:rPr>
          <w:rFonts w:ascii="仿宋" w:eastAsia="仿宋" w:hAnsi="仿宋" w:cs="Tahoma" w:hint="eastAsia"/>
          <w:bCs/>
          <w:color w:val="000000"/>
          <w:kern w:val="0"/>
          <w:sz w:val="28"/>
          <w:szCs w:val="28"/>
        </w:rPr>
        <w:t>标的物审查</w:t>
      </w:r>
      <w:r w:rsidR="00251211" w:rsidRPr="002C6E98">
        <w:rPr>
          <w:rFonts w:ascii="仿宋" w:eastAsia="仿宋" w:hAnsi="仿宋" w:cs="Tahoma"/>
          <w:bCs/>
          <w:color w:val="000000"/>
          <w:kern w:val="0"/>
          <w:sz w:val="28"/>
          <w:szCs w:val="28"/>
        </w:rPr>
        <w:t>】</w:t>
      </w:r>
      <w:r w:rsidRPr="00262BEE">
        <w:rPr>
          <w:rFonts w:ascii="仿宋" w:eastAsia="仿宋" w:hAnsi="仿宋" w:cs="Tahoma"/>
          <w:color w:val="000000"/>
          <w:kern w:val="0"/>
          <w:sz w:val="28"/>
          <w:szCs w:val="28"/>
        </w:rPr>
        <w:t>本次拍卖是经</w:t>
      </w:r>
      <w:r w:rsidR="0070015D">
        <w:rPr>
          <w:rFonts w:ascii="仿宋" w:eastAsia="仿宋" w:hAnsi="仿宋" w:cs="Tahoma"/>
          <w:color w:val="000000"/>
          <w:kern w:val="0"/>
          <w:sz w:val="28"/>
          <w:szCs w:val="28"/>
        </w:rPr>
        <w:t>法定公告期才举行的，就拍卖标的物已知及可能存在的瑕疵已在本次</w:t>
      </w:r>
      <w:r w:rsidR="0070015D">
        <w:rPr>
          <w:rFonts w:ascii="仿宋" w:eastAsia="仿宋" w:hAnsi="仿宋" w:cs="Tahoma" w:hint="eastAsia"/>
          <w:color w:val="000000"/>
          <w:kern w:val="0"/>
          <w:sz w:val="28"/>
          <w:szCs w:val="28"/>
        </w:rPr>
        <w:t>拍卖</w:t>
      </w:r>
      <w:r w:rsidRPr="00262BEE">
        <w:rPr>
          <w:rFonts w:ascii="仿宋" w:eastAsia="仿宋" w:hAnsi="仿宋" w:cs="Tahoma"/>
          <w:color w:val="000000"/>
          <w:kern w:val="0"/>
          <w:sz w:val="28"/>
          <w:szCs w:val="28"/>
        </w:rPr>
        <w:t>资料中作了详尽的说明。管理人对拍卖标的物所作的说明和提供的视频资料、图片等，仅供竞买人参考，不构成对标的物的任何担保。所以请竞买人在拍卖前必须仔细审查拍卖标的物，调查是否存在瑕疵，认真研究查看所竞买标的物的实际情况，并</w:t>
      </w:r>
      <w:r w:rsidRPr="00262BEE">
        <w:rPr>
          <w:rFonts w:ascii="仿宋" w:eastAsia="仿宋" w:hAnsi="仿宋" w:cs="Tahoma"/>
          <w:bCs/>
          <w:color w:val="000000"/>
          <w:kern w:val="0"/>
          <w:sz w:val="28"/>
          <w:szCs w:val="28"/>
        </w:rPr>
        <w:t>请亲临展示现场，实地看样，未看样的竞买人视为对本标的实物现状的确认，慎重决定竞买行为，竞买人一</w:t>
      </w:r>
      <w:r w:rsidRPr="00262BEE">
        <w:rPr>
          <w:rFonts w:ascii="仿宋" w:eastAsia="仿宋" w:hAnsi="仿宋" w:cs="Tahoma"/>
          <w:bCs/>
          <w:color w:val="000000"/>
          <w:kern w:val="0"/>
          <w:sz w:val="28"/>
          <w:szCs w:val="28"/>
        </w:rPr>
        <w:lastRenderedPageBreak/>
        <w:t>旦作出竞买决定，即表明已完全了解，并接受标的物的现状和一切已知及未知的瑕疵。</w:t>
      </w:r>
    </w:p>
    <w:p w14:paraId="1547C9BF" w14:textId="77777777" w:rsidR="008D75D6" w:rsidRPr="00262BEE" w:rsidRDefault="008D75D6" w:rsidP="008D75D6">
      <w:pPr>
        <w:widowControl/>
        <w:spacing w:line="560" w:lineRule="exact"/>
        <w:ind w:firstLineChars="221" w:firstLine="619"/>
        <w:jc w:val="left"/>
        <w:rPr>
          <w:rFonts w:ascii="仿宋" w:eastAsia="仿宋" w:hAnsi="仿宋" w:cs="Tahoma"/>
          <w:color w:val="000000"/>
          <w:kern w:val="0"/>
          <w:sz w:val="28"/>
          <w:szCs w:val="28"/>
        </w:rPr>
      </w:pPr>
      <w:r w:rsidRPr="002C6E98">
        <w:rPr>
          <w:rFonts w:ascii="仿宋" w:eastAsia="仿宋" w:hAnsi="仿宋" w:cs="Tahoma"/>
          <w:bCs/>
          <w:color w:val="000000"/>
          <w:kern w:val="0"/>
          <w:sz w:val="28"/>
          <w:szCs w:val="28"/>
        </w:rPr>
        <w:t>五、【竞买人条件】</w:t>
      </w:r>
      <w:r w:rsidRPr="00262BEE">
        <w:rPr>
          <w:rFonts w:ascii="仿宋" w:eastAsia="仿宋" w:hAnsi="仿宋" w:cs="Tahoma"/>
          <w:color w:val="000000"/>
          <w:kern w:val="0"/>
          <w:sz w:val="28"/>
          <w:szCs w:val="28"/>
        </w:rPr>
        <w:t>1.</w:t>
      </w:r>
      <w:r w:rsidRPr="00262BEE">
        <w:rPr>
          <w:rFonts w:ascii="Tahoma" w:eastAsia="仿宋" w:hAnsi="Tahoma" w:cs="Tahoma"/>
          <w:color w:val="000000"/>
          <w:kern w:val="0"/>
          <w:sz w:val="28"/>
          <w:szCs w:val="28"/>
        </w:rPr>
        <w:t> </w:t>
      </w:r>
      <w:r w:rsidRPr="00262BEE">
        <w:rPr>
          <w:rFonts w:ascii="仿宋" w:eastAsia="仿宋" w:hAnsi="仿宋" w:cs="Tahoma"/>
          <w:color w:val="000000"/>
          <w:kern w:val="0"/>
          <w:sz w:val="28"/>
          <w:szCs w:val="28"/>
        </w:rPr>
        <w:t>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7E13516A" w14:textId="77777777" w:rsidR="008D75D6" w:rsidRPr="008D75D6" w:rsidRDefault="008D75D6" w:rsidP="008D75D6">
      <w:pPr>
        <w:widowControl/>
        <w:spacing w:line="560" w:lineRule="exact"/>
        <w:ind w:firstLineChars="221" w:firstLine="619"/>
        <w:jc w:val="left"/>
        <w:rPr>
          <w:rFonts w:ascii="仿宋" w:eastAsia="仿宋" w:hAnsi="仿宋" w:cs="Tahoma"/>
          <w:color w:val="000000"/>
          <w:kern w:val="0"/>
          <w:sz w:val="28"/>
          <w:szCs w:val="28"/>
        </w:rPr>
      </w:pPr>
      <w:r w:rsidRPr="00262BEE">
        <w:rPr>
          <w:rFonts w:ascii="仿宋" w:eastAsia="仿宋" w:hAnsi="仿宋" w:cs="Tahoma"/>
          <w:color w:val="000000"/>
          <w:kern w:val="0"/>
          <w:sz w:val="28"/>
          <w:szCs w:val="28"/>
        </w:rPr>
        <w:t>2.</w:t>
      </w:r>
      <w:r w:rsidRPr="00262BEE">
        <w:rPr>
          <w:rFonts w:ascii="Tahoma" w:eastAsia="仿宋" w:hAnsi="Tahoma" w:cs="Tahoma"/>
          <w:color w:val="000000"/>
          <w:kern w:val="0"/>
          <w:sz w:val="28"/>
          <w:szCs w:val="28"/>
        </w:rPr>
        <w:t> </w:t>
      </w:r>
      <w:r w:rsidRPr="00262BEE">
        <w:rPr>
          <w:rFonts w:ascii="仿宋" w:eastAsia="仿宋" w:hAnsi="仿宋" w:cs="Tahoma"/>
          <w:color w:val="000000"/>
          <w:kern w:val="0"/>
          <w:sz w:val="28"/>
          <w:szCs w:val="28"/>
        </w:rPr>
        <w:t>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r w:rsidRPr="00262BEE">
        <w:rPr>
          <w:rFonts w:ascii="Tahoma" w:eastAsia="仿宋" w:hAnsi="Tahoma" w:cs="Tahoma"/>
          <w:color w:val="000000"/>
          <w:kern w:val="0"/>
          <w:sz w:val="28"/>
          <w:szCs w:val="28"/>
        </w:rPr>
        <w:t> </w:t>
      </w:r>
    </w:p>
    <w:p w14:paraId="46275614" w14:textId="77777777" w:rsidR="008D75D6" w:rsidRPr="002C6E98" w:rsidRDefault="008D75D6" w:rsidP="008D75D6">
      <w:pPr>
        <w:widowControl/>
        <w:spacing w:line="560" w:lineRule="exact"/>
        <w:ind w:firstLineChars="178" w:firstLine="498"/>
        <w:jc w:val="left"/>
        <w:outlineLvl w:val="2"/>
        <w:rPr>
          <w:rFonts w:ascii="仿宋" w:eastAsia="仿宋" w:hAnsi="仿宋" w:cs="Tahoma"/>
          <w:bCs/>
          <w:color w:val="000000"/>
          <w:kern w:val="0"/>
          <w:sz w:val="28"/>
          <w:szCs w:val="28"/>
        </w:rPr>
      </w:pPr>
      <w:r w:rsidRPr="002C6E98">
        <w:rPr>
          <w:rFonts w:ascii="仿宋" w:eastAsia="仿宋" w:hAnsi="仿宋" w:cs="Tahoma"/>
          <w:bCs/>
          <w:color w:val="000000"/>
          <w:kern w:val="0"/>
          <w:sz w:val="28"/>
          <w:szCs w:val="28"/>
        </w:rPr>
        <w:t>六、【延时出价功能】本次拍卖活动设置延时出价功能，在拍卖活动结束前，每最后5分钟内无人出价的，最后出价即为成交价；有出价的，竞价时间自该出价时点顺延5分钟。竞买人的出价时间以进入网络司法拍卖平台服务系统的时间为准。</w:t>
      </w:r>
    </w:p>
    <w:p w14:paraId="6E1E1FCB" w14:textId="77777777" w:rsidR="00A846EC" w:rsidRPr="00262BEE" w:rsidRDefault="008D75D6" w:rsidP="00A846EC">
      <w:pPr>
        <w:widowControl/>
        <w:spacing w:line="560" w:lineRule="exact"/>
        <w:ind w:firstLine="480"/>
        <w:jc w:val="left"/>
        <w:rPr>
          <w:rFonts w:ascii="仿宋" w:eastAsia="仿宋" w:hAnsi="仿宋" w:cs="Tahoma"/>
          <w:color w:val="000000"/>
          <w:kern w:val="0"/>
          <w:sz w:val="28"/>
          <w:szCs w:val="28"/>
        </w:rPr>
      </w:pPr>
      <w:r w:rsidRPr="002C6E98">
        <w:rPr>
          <w:rFonts w:ascii="仿宋" w:eastAsia="仿宋" w:hAnsi="仿宋" w:cs="Tahoma"/>
          <w:bCs/>
          <w:color w:val="000000"/>
          <w:kern w:val="0"/>
          <w:sz w:val="28"/>
          <w:szCs w:val="28"/>
        </w:rPr>
        <w:t>七、【拍卖保证金】</w:t>
      </w:r>
      <w:r w:rsidR="00A846EC" w:rsidRPr="00262BEE">
        <w:rPr>
          <w:rFonts w:ascii="仿宋" w:eastAsia="仿宋" w:hAnsi="仿宋" w:cs="Tahoma"/>
          <w:color w:val="000000"/>
          <w:kern w:val="0"/>
          <w:sz w:val="28"/>
          <w:szCs w:val="28"/>
        </w:rPr>
        <w:t>1.拍卖竞价前将通过</w:t>
      </w:r>
      <w:r w:rsidR="00A846EC">
        <w:rPr>
          <w:rFonts w:ascii="仿宋" w:eastAsia="仿宋" w:hAnsi="仿宋" w:cs="Tahoma" w:hint="eastAsia"/>
          <w:color w:val="000000"/>
          <w:kern w:val="0"/>
          <w:sz w:val="28"/>
          <w:szCs w:val="28"/>
        </w:rPr>
        <w:t>网络拍卖</w:t>
      </w:r>
      <w:r w:rsidR="00A846EC" w:rsidRPr="00262BEE">
        <w:rPr>
          <w:rFonts w:ascii="仿宋" w:eastAsia="仿宋" w:hAnsi="仿宋" w:cs="Tahoma"/>
          <w:color w:val="000000"/>
          <w:kern w:val="0"/>
          <w:sz w:val="28"/>
          <w:szCs w:val="28"/>
        </w:rPr>
        <w:t>平台系统在竞买人支付宝账户内锁定相应资金作为应缴的保证金，拍卖结束后未能竞得者锁定的保证金自动解锁，锁定期间不计利息。</w:t>
      </w:r>
    </w:p>
    <w:p w14:paraId="14B6A97B" w14:textId="77777777" w:rsidR="008D75D6" w:rsidRPr="00A846EC" w:rsidRDefault="00A846EC" w:rsidP="00A846EC">
      <w:pPr>
        <w:widowControl/>
        <w:spacing w:line="560" w:lineRule="exact"/>
        <w:ind w:firstLine="480"/>
        <w:jc w:val="left"/>
        <w:rPr>
          <w:rFonts w:ascii="仿宋" w:eastAsia="仿宋" w:hAnsi="仿宋" w:cs="Tahoma"/>
          <w:color w:val="000000"/>
          <w:kern w:val="0"/>
          <w:sz w:val="28"/>
          <w:szCs w:val="28"/>
        </w:rPr>
      </w:pPr>
      <w:r w:rsidRPr="00262BEE">
        <w:rPr>
          <w:rFonts w:ascii="仿宋" w:eastAsia="仿宋" w:hAnsi="仿宋" w:cs="Tahoma"/>
          <w:color w:val="000000"/>
          <w:kern w:val="0"/>
          <w:sz w:val="28"/>
          <w:szCs w:val="28"/>
        </w:rPr>
        <w:t>2.</w:t>
      </w:r>
      <w:r w:rsidRPr="00262BEE">
        <w:rPr>
          <w:rFonts w:ascii="Tahoma" w:eastAsia="仿宋" w:hAnsi="Tahoma" w:cs="Tahoma"/>
          <w:color w:val="000000"/>
          <w:kern w:val="0"/>
          <w:sz w:val="28"/>
          <w:szCs w:val="28"/>
        </w:rPr>
        <w:t> </w:t>
      </w:r>
      <w:r w:rsidRPr="00262BEE">
        <w:rPr>
          <w:rFonts w:ascii="仿宋" w:eastAsia="仿宋" w:hAnsi="仿宋" w:cs="Tahoma"/>
          <w:color w:val="000000"/>
          <w:kern w:val="0"/>
          <w:sz w:val="28"/>
          <w:szCs w:val="28"/>
        </w:rPr>
        <w:t>拍卖成交后，买受人交纳的保证金可以充抵价款，本标的物买受人原锁定的保证金将自动转入本管理人指定账户。</w:t>
      </w:r>
    </w:p>
    <w:p w14:paraId="3E909B8A" w14:textId="77777777" w:rsidR="008B433A" w:rsidRPr="0070015D" w:rsidRDefault="008D75D6" w:rsidP="0070015D">
      <w:pPr>
        <w:widowControl/>
        <w:spacing w:line="600" w:lineRule="exact"/>
        <w:ind w:firstLineChars="221" w:firstLine="619"/>
        <w:jc w:val="left"/>
        <w:rPr>
          <w:rFonts w:ascii="仿宋" w:eastAsia="仿宋" w:hAnsi="仿宋" w:cs="Tahoma"/>
          <w:color w:val="000000"/>
          <w:kern w:val="0"/>
          <w:sz w:val="28"/>
          <w:szCs w:val="28"/>
        </w:rPr>
      </w:pPr>
      <w:r w:rsidRPr="002C6E98">
        <w:rPr>
          <w:rFonts w:ascii="仿宋" w:eastAsia="仿宋" w:hAnsi="仿宋" w:cs="Tahoma"/>
          <w:bCs/>
          <w:color w:val="000000"/>
          <w:kern w:val="0"/>
          <w:sz w:val="28"/>
          <w:szCs w:val="28"/>
        </w:rPr>
        <w:t>八、</w:t>
      </w:r>
      <w:r w:rsidR="00A846EC" w:rsidRPr="002C6E98">
        <w:rPr>
          <w:rFonts w:ascii="仿宋" w:eastAsia="仿宋" w:hAnsi="仿宋" w:cs="Tahoma"/>
          <w:bCs/>
          <w:color w:val="000000"/>
          <w:kern w:val="0"/>
          <w:sz w:val="28"/>
          <w:szCs w:val="28"/>
        </w:rPr>
        <w:t>【成交价余款】</w:t>
      </w:r>
      <w:r w:rsidR="00A846EC" w:rsidRPr="00262BEE">
        <w:rPr>
          <w:rFonts w:ascii="仿宋" w:eastAsia="仿宋" w:hAnsi="仿宋" w:cs="Tahoma"/>
          <w:color w:val="000000"/>
          <w:kern w:val="0"/>
          <w:sz w:val="28"/>
          <w:szCs w:val="28"/>
        </w:rPr>
        <w:t>拍卖余款请在</w:t>
      </w:r>
      <w:r w:rsidR="00A846EC">
        <w:rPr>
          <w:rFonts w:ascii="仿宋" w:eastAsia="仿宋" w:hAnsi="仿宋" w:cs="Tahoma" w:hint="eastAsia"/>
          <w:color w:val="000000"/>
          <w:kern w:val="0"/>
          <w:sz w:val="28"/>
          <w:szCs w:val="28"/>
        </w:rPr>
        <w:t>拍卖成交后3日内缴入</w:t>
      </w:r>
      <w:r w:rsidR="00A846EC" w:rsidRPr="00262BEE">
        <w:rPr>
          <w:rFonts w:ascii="仿宋" w:eastAsia="仿宋" w:hAnsi="仿宋" w:cs="Tahoma"/>
          <w:color w:val="000000"/>
          <w:kern w:val="0"/>
          <w:sz w:val="28"/>
          <w:szCs w:val="28"/>
        </w:rPr>
        <w:t>管理人指定账户</w:t>
      </w:r>
      <w:r w:rsidR="0070015D" w:rsidRPr="00262BEE">
        <w:rPr>
          <w:rFonts w:ascii="仿宋" w:eastAsia="仿宋" w:hAnsi="仿宋" w:cs="Tahoma"/>
          <w:color w:val="000000"/>
          <w:kern w:val="0"/>
          <w:sz w:val="28"/>
          <w:szCs w:val="28"/>
        </w:rPr>
        <w:t>【</w:t>
      </w:r>
      <w:r w:rsidR="0070015D" w:rsidRPr="00262BEE">
        <w:rPr>
          <w:rFonts w:ascii="仿宋" w:eastAsia="仿宋" w:hAnsi="仿宋" w:cs="Tahoma"/>
          <w:bCs/>
          <w:color w:val="000000"/>
          <w:kern w:val="0"/>
          <w:sz w:val="28"/>
          <w:szCs w:val="28"/>
        </w:rPr>
        <w:t>户名：</w:t>
      </w:r>
      <w:r w:rsidR="0070015D" w:rsidRPr="00994DDF">
        <w:rPr>
          <w:rFonts w:ascii="仿宋" w:eastAsia="仿宋" w:hAnsi="仿宋" w:cs="Tahoma" w:hint="eastAsia"/>
          <w:bCs/>
          <w:color w:val="000000"/>
          <w:kern w:val="0"/>
          <w:sz w:val="28"/>
          <w:szCs w:val="28"/>
        </w:rPr>
        <w:t>柳州市斯创格机械有限</w:t>
      </w:r>
      <w:r w:rsidR="0070015D" w:rsidRPr="00994DDF">
        <w:rPr>
          <w:rFonts w:ascii="仿宋" w:eastAsia="仿宋" w:hAnsi="仿宋" w:cs="Tahoma"/>
          <w:bCs/>
          <w:color w:val="000000"/>
          <w:kern w:val="0"/>
          <w:sz w:val="28"/>
          <w:szCs w:val="28"/>
        </w:rPr>
        <w:t>公司</w:t>
      </w:r>
      <w:r w:rsidR="0070015D">
        <w:rPr>
          <w:rFonts w:ascii="仿宋" w:eastAsia="仿宋" w:hAnsi="仿宋" w:cs="Tahoma" w:hint="eastAsia"/>
          <w:bCs/>
          <w:color w:val="000000"/>
          <w:kern w:val="0"/>
          <w:sz w:val="28"/>
          <w:szCs w:val="28"/>
        </w:rPr>
        <w:t>管理人</w:t>
      </w:r>
      <w:r w:rsidR="0070015D" w:rsidRPr="00262BEE">
        <w:rPr>
          <w:rFonts w:ascii="仿宋" w:eastAsia="仿宋" w:hAnsi="仿宋" w:cs="Tahoma"/>
          <w:bCs/>
          <w:color w:val="000000"/>
          <w:kern w:val="0"/>
          <w:sz w:val="28"/>
          <w:szCs w:val="28"/>
        </w:rPr>
        <w:t>，开户银行：</w:t>
      </w:r>
      <w:r w:rsidR="00085A06">
        <w:rPr>
          <w:rFonts w:ascii="仿宋" w:eastAsia="仿宋" w:hAnsi="仿宋" w:cs="Tahoma" w:hint="eastAsia"/>
          <w:bCs/>
          <w:color w:val="000000"/>
          <w:kern w:val="0"/>
          <w:sz w:val="28"/>
          <w:szCs w:val="28"/>
          <w:u w:val="single"/>
        </w:rPr>
        <w:t>中国农业银行股份有限公司柳州柳北支行（盛丰支行）</w:t>
      </w:r>
      <w:r w:rsidR="00085A06">
        <w:rPr>
          <w:rFonts w:ascii="仿宋" w:eastAsia="仿宋" w:hAnsi="仿宋" w:cs="Tahoma" w:hint="eastAsia"/>
          <w:bCs/>
          <w:color w:val="000000"/>
          <w:kern w:val="0"/>
          <w:sz w:val="28"/>
          <w:szCs w:val="28"/>
        </w:rPr>
        <w:t xml:space="preserve"> </w:t>
      </w:r>
      <w:r w:rsidR="0070015D">
        <w:rPr>
          <w:rFonts w:ascii="仿宋" w:eastAsia="仿宋" w:hAnsi="仿宋" w:cs="Tahoma" w:hint="eastAsia"/>
          <w:bCs/>
          <w:color w:val="000000"/>
          <w:kern w:val="0"/>
          <w:sz w:val="28"/>
          <w:szCs w:val="28"/>
        </w:rPr>
        <w:t xml:space="preserve"> </w:t>
      </w:r>
      <w:r w:rsidR="0070015D" w:rsidRPr="00262BEE">
        <w:rPr>
          <w:rFonts w:ascii="仿宋" w:eastAsia="仿宋" w:hAnsi="仿宋" w:cs="Tahoma"/>
          <w:bCs/>
          <w:color w:val="000000"/>
          <w:kern w:val="0"/>
          <w:sz w:val="28"/>
          <w:szCs w:val="28"/>
        </w:rPr>
        <w:t>，账号：</w:t>
      </w:r>
      <w:r w:rsidR="0070015D">
        <w:rPr>
          <w:rFonts w:ascii="仿宋" w:eastAsia="仿宋" w:hAnsi="仿宋" w:cs="Tahoma" w:hint="eastAsia"/>
          <w:bCs/>
          <w:color w:val="000000"/>
          <w:kern w:val="0"/>
          <w:sz w:val="28"/>
          <w:szCs w:val="28"/>
        </w:rPr>
        <w:t>20108301040003389</w:t>
      </w:r>
      <w:r w:rsidR="0070015D">
        <w:rPr>
          <w:rFonts w:ascii="仿宋" w:eastAsia="仿宋" w:hAnsi="仿宋" w:cs="Tahoma"/>
          <w:color w:val="000000"/>
          <w:kern w:val="0"/>
          <w:sz w:val="28"/>
          <w:szCs w:val="28"/>
        </w:rPr>
        <w:t>】</w:t>
      </w:r>
      <w:r w:rsidR="00A846EC">
        <w:rPr>
          <w:rFonts w:ascii="仿宋" w:eastAsia="仿宋" w:hAnsi="仿宋" w:cs="Tahoma" w:hint="eastAsia"/>
          <w:color w:val="000000"/>
          <w:kern w:val="0"/>
          <w:sz w:val="28"/>
          <w:szCs w:val="28"/>
        </w:rPr>
        <w:t>，</w:t>
      </w:r>
      <w:r w:rsidR="008B433A" w:rsidRPr="002C6E98">
        <w:rPr>
          <w:rFonts w:ascii="仿宋" w:eastAsia="仿宋" w:hAnsi="仿宋" w:cs="Tahoma"/>
          <w:bCs/>
          <w:color w:val="000000"/>
          <w:kern w:val="0"/>
          <w:sz w:val="28"/>
          <w:szCs w:val="28"/>
        </w:rPr>
        <w:t>并在</w:t>
      </w:r>
      <w:r w:rsidR="008B433A">
        <w:rPr>
          <w:rFonts w:ascii="仿宋" w:eastAsia="仿宋" w:hAnsi="仿宋" w:cs="Tahoma" w:hint="eastAsia"/>
          <w:bCs/>
          <w:color w:val="000000"/>
          <w:kern w:val="0"/>
          <w:sz w:val="28"/>
          <w:szCs w:val="28"/>
        </w:rPr>
        <w:t>七</w:t>
      </w:r>
      <w:r w:rsidR="008B433A" w:rsidRPr="002C6E98">
        <w:rPr>
          <w:rFonts w:ascii="仿宋" w:eastAsia="仿宋" w:hAnsi="仿宋" w:cs="Tahoma"/>
          <w:bCs/>
          <w:color w:val="000000"/>
          <w:kern w:val="0"/>
          <w:sz w:val="28"/>
          <w:szCs w:val="28"/>
        </w:rPr>
        <w:t>日内（凭付款凭证及相关身份材料）到管理人处签署《拍卖成交确认书》，办理拍卖标的物交付手续。</w:t>
      </w:r>
    </w:p>
    <w:p w14:paraId="4CABDE64" w14:textId="77777777" w:rsidR="00A846EC" w:rsidRPr="008B433A" w:rsidRDefault="00A846EC" w:rsidP="00A846EC">
      <w:pPr>
        <w:widowControl/>
        <w:spacing w:line="560" w:lineRule="exact"/>
        <w:ind w:firstLine="480"/>
        <w:jc w:val="left"/>
        <w:rPr>
          <w:rFonts w:ascii="仿宋" w:eastAsia="仿宋" w:hAnsi="仿宋" w:cs="Tahoma"/>
          <w:color w:val="000000"/>
          <w:kern w:val="0"/>
          <w:sz w:val="28"/>
          <w:szCs w:val="28"/>
        </w:rPr>
      </w:pPr>
    </w:p>
    <w:p w14:paraId="787F7353" w14:textId="77777777" w:rsidR="008B433A" w:rsidRDefault="008D75D6" w:rsidP="008B433A">
      <w:pPr>
        <w:widowControl/>
        <w:spacing w:line="560" w:lineRule="exact"/>
        <w:ind w:firstLine="516"/>
        <w:jc w:val="left"/>
        <w:outlineLvl w:val="2"/>
        <w:rPr>
          <w:rFonts w:ascii="仿宋" w:eastAsia="仿宋" w:hAnsi="仿宋" w:cs="Tahoma"/>
          <w:bCs/>
          <w:color w:val="000000"/>
          <w:kern w:val="0"/>
          <w:sz w:val="28"/>
          <w:szCs w:val="28"/>
        </w:rPr>
      </w:pPr>
      <w:r w:rsidRPr="002C6E98">
        <w:rPr>
          <w:rFonts w:ascii="仿宋" w:eastAsia="仿宋" w:hAnsi="仿宋" w:cs="Tahoma"/>
          <w:bCs/>
          <w:color w:val="000000"/>
          <w:kern w:val="0"/>
          <w:sz w:val="28"/>
          <w:szCs w:val="28"/>
        </w:rPr>
        <w:t>九、</w:t>
      </w:r>
      <w:r w:rsidR="008B433A" w:rsidRPr="002C6E98">
        <w:rPr>
          <w:rFonts w:ascii="仿宋" w:eastAsia="仿宋" w:hAnsi="仿宋" w:cs="Tahoma"/>
          <w:bCs/>
          <w:color w:val="000000"/>
          <w:kern w:val="0"/>
          <w:sz w:val="28"/>
          <w:szCs w:val="28"/>
        </w:rPr>
        <w:t>【竞买人违约责任】</w:t>
      </w:r>
      <w:r w:rsidR="008B433A" w:rsidRPr="002C6E98">
        <w:rPr>
          <w:rFonts w:ascii="仿宋" w:eastAsia="仿宋" w:hAnsi="仿宋" w:cs="Tahoma" w:hint="eastAsia"/>
          <w:bCs/>
          <w:color w:val="000000"/>
          <w:kern w:val="0"/>
          <w:sz w:val="28"/>
          <w:szCs w:val="28"/>
        </w:rPr>
        <w:t>买受人以最高价竞得生产设备后，</w:t>
      </w:r>
      <w:r w:rsidR="008B433A" w:rsidRPr="002C6E98">
        <w:rPr>
          <w:rFonts w:ascii="仿宋" w:eastAsia="仿宋" w:hAnsi="仿宋" w:cs="Tahoma"/>
          <w:bCs/>
          <w:color w:val="000000"/>
          <w:kern w:val="0"/>
          <w:sz w:val="28"/>
          <w:szCs w:val="28"/>
        </w:rPr>
        <w:t>买受人逾期未支付拍卖款或未办理交接手续，</w:t>
      </w:r>
      <w:r w:rsidR="008B433A" w:rsidRPr="002C6E98">
        <w:rPr>
          <w:rFonts w:ascii="仿宋" w:eastAsia="仿宋" w:hAnsi="仿宋" w:cs="Tahoma" w:hint="eastAsia"/>
          <w:bCs/>
          <w:color w:val="000000"/>
          <w:kern w:val="0"/>
          <w:sz w:val="28"/>
          <w:szCs w:val="28"/>
        </w:rPr>
        <w:t>交纳的保证金不予退还，依次用于支付拍卖产生的费用损失、弥补重新拍卖价款低于原拍卖价款的差价、冲抵本案的债务以及与拍卖财产相关的债务。</w:t>
      </w:r>
    </w:p>
    <w:p w14:paraId="4C781E8E" w14:textId="77777777" w:rsidR="008B433A" w:rsidRPr="002C6E98" w:rsidRDefault="008B433A" w:rsidP="008B433A">
      <w:pPr>
        <w:widowControl/>
        <w:spacing w:line="560" w:lineRule="exact"/>
        <w:ind w:firstLine="516"/>
        <w:jc w:val="left"/>
        <w:outlineLvl w:val="2"/>
        <w:rPr>
          <w:rFonts w:ascii="仿宋" w:eastAsia="仿宋" w:hAnsi="仿宋" w:cs="Tahoma"/>
          <w:bCs/>
          <w:color w:val="000000"/>
          <w:kern w:val="0"/>
          <w:sz w:val="28"/>
          <w:szCs w:val="28"/>
        </w:rPr>
      </w:pPr>
      <w:r w:rsidRPr="002C6E98">
        <w:rPr>
          <w:rFonts w:ascii="仿宋" w:eastAsia="仿宋" w:hAnsi="仿宋" w:cs="Tahoma" w:hint="eastAsia"/>
          <w:bCs/>
          <w:color w:val="000000"/>
          <w:kern w:val="0"/>
          <w:sz w:val="28"/>
          <w:szCs w:val="28"/>
        </w:rPr>
        <w:t>管理人决定重新拍卖后，原买受人不得参与拍卖。如重新拍卖的价款低于本次拍卖价款造成的差价、费用损失及原拍卖中的佣金，由原买受人承担，如保证金数额不足以交纳的，原买受人需要补交，拒不补交的，管理人将申请法院强制执行。</w:t>
      </w:r>
    </w:p>
    <w:p w14:paraId="3738FA8A" w14:textId="77777777" w:rsidR="00F42FDE" w:rsidRPr="002C6E98" w:rsidRDefault="008D75D6" w:rsidP="00F42FDE">
      <w:pPr>
        <w:widowControl/>
        <w:spacing w:line="560" w:lineRule="exact"/>
        <w:ind w:firstLine="516"/>
        <w:jc w:val="left"/>
        <w:outlineLvl w:val="2"/>
        <w:rPr>
          <w:rFonts w:ascii="仿宋" w:eastAsia="仿宋" w:hAnsi="仿宋" w:cs="Tahoma"/>
          <w:bCs/>
          <w:color w:val="000000"/>
          <w:kern w:val="0"/>
          <w:sz w:val="28"/>
          <w:szCs w:val="28"/>
        </w:rPr>
      </w:pPr>
      <w:r w:rsidRPr="002C6E98">
        <w:rPr>
          <w:rFonts w:ascii="仿宋" w:eastAsia="仿宋" w:hAnsi="仿宋" w:cs="Tahoma"/>
          <w:bCs/>
          <w:color w:val="000000"/>
          <w:kern w:val="0"/>
          <w:sz w:val="28"/>
          <w:szCs w:val="28"/>
        </w:rPr>
        <w:t>十、</w:t>
      </w:r>
      <w:r w:rsidR="00F42FDE" w:rsidRPr="002C6E98">
        <w:rPr>
          <w:rFonts w:ascii="仿宋" w:eastAsia="仿宋" w:hAnsi="仿宋" w:cs="Tahoma"/>
          <w:bCs/>
          <w:color w:val="000000"/>
          <w:kern w:val="0"/>
          <w:sz w:val="28"/>
          <w:szCs w:val="28"/>
        </w:rPr>
        <w:t>【标的物交付及过户】</w:t>
      </w:r>
      <w:r w:rsidR="00F42FDE" w:rsidRPr="002C6E98">
        <w:rPr>
          <w:rFonts w:ascii="仿宋" w:eastAsia="仿宋" w:hAnsi="仿宋" w:cs="Tahoma" w:hint="eastAsia"/>
          <w:bCs/>
          <w:color w:val="000000"/>
          <w:kern w:val="0"/>
          <w:sz w:val="28"/>
          <w:szCs w:val="28"/>
        </w:rPr>
        <w:t>拍卖成交买受人付清全部拍卖价款后，凭法院出具的法律文书及拍卖成交确认书10日内自行拆除、搬离。标的物在移交过程中</w:t>
      </w:r>
      <w:r w:rsidR="00F42FDE">
        <w:rPr>
          <w:rFonts w:ascii="仿宋" w:eastAsia="仿宋" w:hAnsi="仿宋" w:cs="Tahoma" w:hint="eastAsia"/>
          <w:bCs/>
          <w:color w:val="000000"/>
          <w:kern w:val="0"/>
          <w:sz w:val="28"/>
          <w:szCs w:val="28"/>
        </w:rPr>
        <w:t>，</w:t>
      </w:r>
      <w:r w:rsidR="00F42FDE" w:rsidRPr="002C6E98">
        <w:rPr>
          <w:rFonts w:ascii="仿宋" w:eastAsia="仿宋" w:hAnsi="仿宋" w:cs="Tahoma" w:hint="eastAsia"/>
          <w:bCs/>
          <w:color w:val="000000"/>
          <w:kern w:val="0"/>
          <w:sz w:val="28"/>
          <w:szCs w:val="28"/>
        </w:rPr>
        <w:t>一切费用均由买受人承担。</w:t>
      </w:r>
      <w:r w:rsidR="00F42FDE">
        <w:rPr>
          <w:rFonts w:ascii="仿宋" w:eastAsia="仿宋" w:hAnsi="仿宋" w:cs="Tahoma" w:hint="eastAsia"/>
          <w:bCs/>
          <w:color w:val="000000"/>
          <w:kern w:val="0"/>
          <w:sz w:val="28"/>
          <w:szCs w:val="28"/>
        </w:rPr>
        <w:t>与</w:t>
      </w:r>
      <w:r w:rsidR="00F42FDE" w:rsidRPr="002C6E98">
        <w:rPr>
          <w:rFonts w:ascii="仿宋" w:eastAsia="仿宋" w:hAnsi="仿宋" w:cs="Tahoma" w:hint="eastAsia"/>
          <w:bCs/>
          <w:color w:val="000000"/>
          <w:kern w:val="0"/>
          <w:sz w:val="28"/>
          <w:szCs w:val="28"/>
        </w:rPr>
        <w:t>拍卖人无涉。</w:t>
      </w:r>
    </w:p>
    <w:p w14:paraId="1FF04884" w14:textId="77777777" w:rsidR="00F42FDE" w:rsidRPr="002C6E98" w:rsidRDefault="00F42FDE" w:rsidP="00F42FDE">
      <w:pPr>
        <w:widowControl/>
        <w:spacing w:line="560" w:lineRule="exact"/>
        <w:ind w:firstLineChars="178" w:firstLine="498"/>
        <w:jc w:val="left"/>
        <w:outlineLvl w:val="2"/>
        <w:rPr>
          <w:rFonts w:ascii="仿宋" w:eastAsia="仿宋" w:hAnsi="仿宋" w:cs="Tahoma"/>
          <w:bCs/>
          <w:color w:val="000000"/>
          <w:kern w:val="0"/>
          <w:sz w:val="28"/>
          <w:szCs w:val="28"/>
        </w:rPr>
      </w:pPr>
      <w:r w:rsidRPr="002C6E98">
        <w:rPr>
          <w:rFonts w:ascii="仿宋" w:eastAsia="仿宋" w:hAnsi="仿宋" w:cs="Tahoma"/>
          <w:bCs/>
          <w:color w:val="000000"/>
          <w:kern w:val="0"/>
          <w:sz w:val="28"/>
          <w:szCs w:val="28"/>
        </w:rPr>
        <w:t>买受人付清余款后应及时交接标的物，管理人不负责对标的物进行邮寄，逾期不办理的，买受人应支付由此产生的费用，并承担本标的物可能发生的损毁、灭失等后果。</w:t>
      </w:r>
    </w:p>
    <w:p w14:paraId="601AB543" w14:textId="77777777" w:rsidR="00F42FDE" w:rsidRPr="002C6E98" w:rsidRDefault="00F42FDE" w:rsidP="00F42FDE">
      <w:pPr>
        <w:widowControl/>
        <w:spacing w:line="560" w:lineRule="exact"/>
        <w:ind w:firstLineChars="177" w:firstLine="496"/>
        <w:jc w:val="left"/>
        <w:outlineLvl w:val="2"/>
        <w:rPr>
          <w:rFonts w:ascii="仿宋" w:eastAsia="仿宋" w:hAnsi="仿宋" w:cs="Tahoma"/>
          <w:bCs/>
          <w:color w:val="000000"/>
          <w:kern w:val="0"/>
          <w:sz w:val="28"/>
          <w:szCs w:val="28"/>
        </w:rPr>
      </w:pPr>
      <w:r w:rsidRPr="002C6E98">
        <w:rPr>
          <w:rFonts w:ascii="仿宋" w:eastAsia="仿宋" w:hAnsi="仿宋" w:cs="Tahoma"/>
          <w:bCs/>
          <w:color w:val="000000"/>
          <w:kern w:val="0"/>
          <w:sz w:val="28"/>
          <w:szCs w:val="28"/>
        </w:rPr>
        <w:t>标的物需要办理转让登记手续的，在管理人向相关部门出具法律文书后，由买受人自行办理，在办理产权变更和移交过程中应缴、补缴、欠缴的所有税款依照法律规定缴纳。能否办理过户手续及办理过户手续的时间请竞买人在竞买前自行到相关职能部门咨询确认，标的物现状及存在瑕疵等原因不能或者延迟办理过户手续及办理二次过户造成的费用增加的后果自负，拍卖人不作过户的任何承诺，不承担过户涉及的一切费用。</w:t>
      </w:r>
    </w:p>
    <w:p w14:paraId="7BA8A5DA" w14:textId="77777777" w:rsidR="008D75D6" w:rsidRPr="002C6E98" w:rsidRDefault="00F42FDE" w:rsidP="001B08DA">
      <w:pPr>
        <w:widowControl/>
        <w:spacing w:line="560" w:lineRule="exact"/>
        <w:ind w:firstLineChars="178" w:firstLine="498"/>
        <w:jc w:val="left"/>
        <w:outlineLvl w:val="2"/>
        <w:rPr>
          <w:rFonts w:ascii="仿宋" w:eastAsia="仿宋" w:hAnsi="仿宋" w:cs="Tahoma"/>
          <w:bCs/>
          <w:color w:val="000000"/>
          <w:kern w:val="0"/>
          <w:sz w:val="28"/>
          <w:szCs w:val="28"/>
        </w:rPr>
      </w:pPr>
      <w:r w:rsidRPr="002C6E98">
        <w:rPr>
          <w:rFonts w:ascii="仿宋" w:eastAsia="仿宋" w:hAnsi="仿宋" w:cs="Tahoma"/>
          <w:bCs/>
          <w:color w:val="000000"/>
          <w:kern w:val="0"/>
          <w:sz w:val="28"/>
          <w:szCs w:val="28"/>
        </w:rPr>
        <w:t>法院解除查封手续需要一定时间，拍卖标的物相关权证原件无法取得的，办理标的物权属变更登记时需办理登报注销手续或注销他项权证，办理权属变更登记的时间会延长。</w:t>
      </w:r>
    </w:p>
    <w:p w14:paraId="0FEF8639" w14:textId="77777777" w:rsidR="008D75D6" w:rsidRPr="002C6E98" w:rsidRDefault="008D75D6" w:rsidP="008D75D6">
      <w:pPr>
        <w:widowControl/>
        <w:spacing w:line="560" w:lineRule="exact"/>
        <w:ind w:firstLine="360"/>
        <w:jc w:val="left"/>
        <w:outlineLvl w:val="2"/>
        <w:rPr>
          <w:rFonts w:ascii="仿宋" w:eastAsia="仿宋" w:hAnsi="仿宋" w:cs="Tahoma"/>
          <w:bCs/>
          <w:color w:val="000000"/>
          <w:kern w:val="0"/>
          <w:sz w:val="28"/>
          <w:szCs w:val="28"/>
        </w:rPr>
      </w:pPr>
      <w:r w:rsidRPr="002C6E98">
        <w:rPr>
          <w:rFonts w:ascii="仿宋" w:eastAsia="仿宋" w:hAnsi="仿宋" w:cs="Tahoma"/>
          <w:bCs/>
          <w:color w:val="000000"/>
          <w:kern w:val="0"/>
          <w:sz w:val="28"/>
          <w:szCs w:val="28"/>
        </w:rPr>
        <w:t>十一、</w:t>
      </w:r>
      <w:r w:rsidR="00F42FDE" w:rsidRPr="002C6E98">
        <w:rPr>
          <w:rFonts w:ascii="仿宋" w:eastAsia="仿宋" w:hAnsi="仿宋" w:cs="Tahoma"/>
          <w:bCs/>
          <w:color w:val="000000"/>
          <w:kern w:val="0"/>
          <w:sz w:val="28"/>
          <w:szCs w:val="28"/>
        </w:rPr>
        <w:t>本次拍卖活动计价货币为人民币，拍卖时的起拍价、成交价均不含买受人在拍卖标的物交割、过户时所发生的全部费用和税费。</w:t>
      </w:r>
    </w:p>
    <w:p w14:paraId="72FCED14" w14:textId="77777777" w:rsidR="008D75D6" w:rsidRPr="002C6E98" w:rsidRDefault="008D75D6" w:rsidP="008D75D6">
      <w:pPr>
        <w:widowControl/>
        <w:spacing w:line="560" w:lineRule="exact"/>
        <w:ind w:firstLine="360"/>
        <w:jc w:val="left"/>
        <w:outlineLvl w:val="2"/>
        <w:rPr>
          <w:rFonts w:ascii="仿宋" w:eastAsia="仿宋" w:hAnsi="仿宋" w:cs="Tahoma"/>
          <w:bCs/>
          <w:color w:val="000000"/>
          <w:kern w:val="0"/>
          <w:sz w:val="28"/>
          <w:szCs w:val="28"/>
        </w:rPr>
      </w:pPr>
      <w:r w:rsidRPr="002C6E98">
        <w:rPr>
          <w:rFonts w:ascii="仿宋" w:eastAsia="仿宋" w:hAnsi="仿宋" w:cs="Tahoma"/>
          <w:bCs/>
          <w:color w:val="000000"/>
          <w:kern w:val="0"/>
          <w:sz w:val="28"/>
          <w:szCs w:val="28"/>
        </w:rPr>
        <w:lastRenderedPageBreak/>
        <w:t>十二、</w:t>
      </w:r>
      <w:r w:rsidR="00F42FDE" w:rsidRPr="002C6E98">
        <w:rPr>
          <w:rFonts w:ascii="仿宋" w:eastAsia="仿宋" w:hAnsi="仿宋" w:cs="Tahoma"/>
          <w:bCs/>
          <w:color w:val="000000"/>
          <w:kern w:val="0"/>
          <w:sz w:val="28"/>
          <w:szCs w:val="28"/>
        </w:rPr>
        <w:t>参加竞买的人应当遵守拍卖须知的规定，不得阻挠其他竞买人竞拍，不得操纵、垄断竞拍价格，严禁竞买人恶意串标，上述行为一经发现，将取消其竞买资格，并追究相关的法律责任。</w:t>
      </w:r>
    </w:p>
    <w:p w14:paraId="6C201731" w14:textId="77777777" w:rsidR="008D75D6" w:rsidRPr="002C6E98" w:rsidRDefault="008D75D6" w:rsidP="008D75D6">
      <w:pPr>
        <w:widowControl/>
        <w:spacing w:line="560" w:lineRule="exact"/>
        <w:ind w:firstLine="360"/>
        <w:jc w:val="left"/>
        <w:outlineLvl w:val="2"/>
        <w:rPr>
          <w:rFonts w:ascii="仿宋" w:eastAsia="仿宋" w:hAnsi="仿宋" w:cs="Tahoma"/>
          <w:bCs/>
          <w:color w:val="000000"/>
          <w:kern w:val="0"/>
          <w:sz w:val="28"/>
          <w:szCs w:val="28"/>
        </w:rPr>
      </w:pPr>
      <w:r w:rsidRPr="002C6E98">
        <w:rPr>
          <w:rFonts w:ascii="仿宋" w:eastAsia="仿宋" w:hAnsi="仿宋" w:cs="Tahoma"/>
          <w:bCs/>
          <w:color w:val="000000"/>
          <w:kern w:val="0"/>
          <w:sz w:val="28"/>
          <w:szCs w:val="28"/>
        </w:rPr>
        <w:t>十三、</w:t>
      </w:r>
      <w:r w:rsidR="00F42FDE" w:rsidRPr="002C6E98">
        <w:rPr>
          <w:rFonts w:ascii="仿宋" w:eastAsia="仿宋" w:hAnsi="仿宋" w:cs="Tahoma"/>
          <w:bCs/>
          <w:color w:val="000000"/>
          <w:kern w:val="0"/>
          <w:sz w:val="28"/>
          <w:szCs w:val="28"/>
        </w:rPr>
        <w:t>拍卖人根据法律规定有权在拍卖开始前中止拍卖或撤回拍卖。</w:t>
      </w:r>
    </w:p>
    <w:p w14:paraId="2626A79E" w14:textId="77777777" w:rsidR="001B08DA" w:rsidRPr="002C6E98" w:rsidRDefault="008D75D6" w:rsidP="001B08DA">
      <w:pPr>
        <w:widowControl/>
        <w:spacing w:line="560" w:lineRule="exact"/>
        <w:ind w:firstLine="360"/>
        <w:jc w:val="left"/>
        <w:outlineLvl w:val="2"/>
        <w:rPr>
          <w:rFonts w:ascii="仿宋" w:eastAsia="仿宋" w:hAnsi="仿宋" w:cs="Tahoma"/>
          <w:bCs/>
          <w:color w:val="000000"/>
          <w:kern w:val="0"/>
          <w:sz w:val="28"/>
          <w:szCs w:val="28"/>
        </w:rPr>
      </w:pPr>
      <w:r w:rsidRPr="002C6E98">
        <w:rPr>
          <w:rFonts w:ascii="仿宋" w:eastAsia="仿宋" w:hAnsi="仿宋" w:cs="Tahoma"/>
          <w:bCs/>
          <w:color w:val="000000"/>
          <w:kern w:val="0"/>
          <w:sz w:val="28"/>
          <w:szCs w:val="28"/>
        </w:rPr>
        <w:t>十四、</w:t>
      </w:r>
      <w:r w:rsidR="001B08DA" w:rsidRPr="002C6E98">
        <w:rPr>
          <w:rFonts w:ascii="仿宋" w:eastAsia="仿宋" w:hAnsi="仿宋" w:cs="Tahoma"/>
          <w:bCs/>
          <w:color w:val="000000"/>
          <w:kern w:val="0"/>
          <w:sz w:val="28"/>
          <w:szCs w:val="28"/>
        </w:rPr>
        <w:t>为便于买受人及时收到管理人拍卖相关的文书，竞买人在拍卖竞价前如实向司法拍卖网络平台提供确切的送达地址，上述地址确认为邮寄地址，如需更改，买受人应在拍卖活动结束时与管理人联系确认更改。如果提供的送达地址不确切，或不及时告知变更后的地址，使管理人的有关法律文书无法送达或未能及时送达，竞买人自行承担由此可能产生的法律后果。</w:t>
      </w:r>
    </w:p>
    <w:p w14:paraId="33F912C5" w14:textId="77777777" w:rsidR="008D75D6" w:rsidRPr="002C6E98" w:rsidRDefault="001B08DA" w:rsidP="001B08DA">
      <w:pPr>
        <w:widowControl/>
        <w:spacing w:line="560" w:lineRule="exact"/>
        <w:ind w:firstLineChars="178" w:firstLine="498"/>
        <w:jc w:val="left"/>
        <w:outlineLvl w:val="2"/>
        <w:rPr>
          <w:rFonts w:ascii="仿宋" w:eastAsia="仿宋" w:hAnsi="仿宋" w:cs="Tahoma"/>
          <w:bCs/>
          <w:color w:val="000000"/>
          <w:kern w:val="0"/>
          <w:sz w:val="28"/>
          <w:szCs w:val="28"/>
        </w:rPr>
      </w:pPr>
      <w:r w:rsidRPr="002C6E98">
        <w:rPr>
          <w:rFonts w:ascii="仿宋" w:eastAsia="仿宋" w:hAnsi="仿宋" w:cs="Tahoma"/>
          <w:bCs/>
          <w:color w:val="000000"/>
          <w:kern w:val="0"/>
          <w:sz w:val="28"/>
          <w:szCs w:val="28"/>
        </w:rPr>
        <w:t>十</w:t>
      </w:r>
      <w:r>
        <w:rPr>
          <w:rFonts w:ascii="仿宋" w:eastAsia="仿宋" w:hAnsi="仿宋" w:cs="Tahoma" w:hint="eastAsia"/>
          <w:bCs/>
          <w:color w:val="000000"/>
          <w:kern w:val="0"/>
          <w:sz w:val="28"/>
          <w:szCs w:val="28"/>
        </w:rPr>
        <w:t>五</w:t>
      </w:r>
      <w:r w:rsidRPr="002C6E98">
        <w:rPr>
          <w:rFonts w:ascii="仿宋" w:eastAsia="仿宋" w:hAnsi="仿宋" w:cs="Tahoma"/>
          <w:bCs/>
          <w:color w:val="000000"/>
          <w:kern w:val="0"/>
          <w:sz w:val="28"/>
          <w:szCs w:val="28"/>
        </w:rPr>
        <w:t>、</w:t>
      </w:r>
      <w:r w:rsidR="00F42FDE" w:rsidRPr="002C6E98">
        <w:rPr>
          <w:rFonts w:ascii="仿宋" w:eastAsia="仿宋" w:hAnsi="仿宋" w:cs="Tahoma"/>
          <w:bCs/>
          <w:color w:val="000000"/>
          <w:kern w:val="0"/>
          <w:sz w:val="28"/>
          <w:szCs w:val="28"/>
        </w:rPr>
        <w:t>凡发现拍卖中有违规行为，可如实举报。</w:t>
      </w:r>
    </w:p>
    <w:p w14:paraId="7551D625" w14:textId="77777777" w:rsidR="00F42FDE" w:rsidRPr="002C6E98" w:rsidRDefault="00F42FDE" w:rsidP="00F42FDE">
      <w:pPr>
        <w:widowControl/>
        <w:spacing w:line="560" w:lineRule="exact"/>
        <w:ind w:firstLine="516"/>
        <w:jc w:val="left"/>
        <w:outlineLvl w:val="2"/>
        <w:rPr>
          <w:rFonts w:ascii="仿宋" w:eastAsia="仿宋" w:hAnsi="仿宋" w:cs="Tahoma"/>
          <w:bCs/>
          <w:color w:val="000000"/>
          <w:kern w:val="0"/>
          <w:sz w:val="28"/>
          <w:szCs w:val="28"/>
        </w:rPr>
      </w:pPr>
      <w:r w:rsidRPr="002C6E98">
        <w:rPr>
          <w:rFonts w:ascii="仿宋" w:eastAsia="仿宋" w:hAnsi="仿宋" w:cs="Tahoma" w:hint="eastAsia"/>
          <w:bCs/>
          <w:color w:val="000000"/>
          <w:kern w:val="0"/>
          <w:sz w:val="28"/>
          <w:szCs w:val="28"/>
        </w:rPr>
        <w:t>法院监督电话：</w:t>
      </w:r>
    </w:p>
    <w:p w14:paraId="5F914DB0" w14:textId="77777777" w:rsidR="00F42FDE" w:rsidRPr="002C6E98" w:rsidRDefault="00F42FDE" w:rsidP="00F42FDE">
      <w:pPr>
        <w:widowControl/>
        <w:spacing w:line="560" w:lineRule="exact"/>
        <w:ind w:firstLine="516"/>
        <w:jc w:val="left"/>
        <w:outlineLvl w:val="2"/>
        <w:rPr>
          <w:rFonts w:ascii="仿宋" w:eastAsia="仿宋" w:hAnsi="仿宋" w:cs="Tahoma"/>
          <w:bCs/>
          <w:color w:val="000000"/>
          <w:kern w:val="0"/>
          <w:sz w:val="28"/>
          <w:szCs w:val="28"/>
        </w:rPr>
      </w:pPr>
      <w:r w:rsidRPr="002C6E98">
        <w:rPr>
          <w:rFonts w:ascii="仿宋" w:eastAsia="仿宋" w:hAnsi="仿宋" w:cs="Tahoma" w:hint="eastAsia"/>
          <w:bCs/>
          <w:color w:val="000000"/>
          <w:kern w:val="0"/>
          <w:sz w:val="28"/>
          <w:szCs w:val="28"/>
        </w:rPr>
        <w:t>咨询电话：</w:t>
      </w:r>
      <w:r>
        <w:rPr>
          <w:rFonts w:ascii="仿宋" w:eastAsia="仿宋" w:hAnsi="仿宋" w:cs="Tahoma" w:hint="eastAsia"/>
          <w:bCs/>
          <w:color w:val="000000"/>
          <w:kern w:val="0"/>
          <w:sz w:val="28"/>
          <w:szCs w:val="28"/>
        </w:rPr>
        <w:t>0772-2802341，</w:t>
      </w:r>
      <w:r w:rsidR="001B08DA">
        <w:rPr>
          <w:rFonts w:ascii="仿宋" w:eastAsia="仿宋" w:hAnsi="仿宋" w:cs="Tahoma" w:hint="eastAsia"/>
          <w:bCs/>
          <w:color w:val="000000"/>
          <w:kern w:val="0"/>
          <w:sz w:val="28"/>
          <w:szCs w:val="28"/>
        </w:rPr>
        <w:t>陈</w:t>
      </w:r>
      <w:r>
        <w:rPr>
          <w:rFonts w:ascii="仿宋" w:eastAsia="仿宋" w:hAnsi="仿宋" w:cs="Tahoma" w:hint="eastAsia"/>
          <w:bCs/>
          <w:color w:val="000000"/>
          <w:kern w:val="0"/>
          <w:sz w:val="28"/>
          <w:szCs w:val="28"/>
        </w:rPr>
        <w:t>先生</w:t>
      </w:r>
    </w:p>
    <w:p w14:paraId="645E49B4" w14:textId="77777777" w:rsidR="00F42FDE" w:rsidRPr="002C6E98" w:rsidRDefault="00F42FDE" w:rsidP="00F42FDE">
      <w:pPr>
        <w:widowControl/>
        <w:spacing w:line="560" w:lineRule="exact"/>
        <w:ind w:firstLine="516"/>
        <w:jc w:val="left"/>
        <w:outlineLvl w:val="2"/>
        <w:rPr>
          <w:rFonts w:ascii="仿宋" w:eastAsia="仿宋" w:hAnsi="仿宋" w:cs="Tahoma"/>
          <w:bCs/>
          <w:color w:val="000000"/>
          <w:kern w:val="0"/>
          <w:sz w:val="28"/>
          <w:szCs w:val="28"/>
        </w:rPr>
      </w:pPr>
      <w:r w:rsidRPr="002C6E98">
        <w:rPr>
          <w:rFonts w:ascii="仿宋" w:eastAsia="仿宋" w:hAnsi="仿宋" w:cs="Tahoma" w:hint="eastAsia"/>
          <w:bCs/>
          <w:color w:val="000000"/>
          <w:kern w:val="0"/>
          <w:sz w:val="28"/>
          <w:szCs w:val="28"/>
        </w:rPr>
        <w:t>淘宝技术咨询电话：400-822-2870</w:t>
      </w:r>
    </w:p>
    <w:p w14:paraId="103E6665" w14:textId="77777777" w:rsidR="00F42FDE" w:rsidRDefault="00F42FDE" w:rsidP="00F42FDE">
      <w:pPr>
        <w:widowControl/>
        <w:spacing w:line="560" w:lineRule="exact"/>
        <w:ind w:firstLine="480"/>
        <w:jc w:val="left"/>
        <w:rPr>
          <w:rFonts w:ascii="仿宋" w:eastAsia="仿宋" w:hAnsi="仿宋" w:cs="Tahoma"/>
          <w:color w:val="000000"/>
          <w:kern w:val="0"/>
          <w:sz w:val="28"/>
          <w:szCs w:val="28"/>
        </w:rPr>
      </w:pPr>
      <w:r w:rsidRPr="002C6E98">
        <w:rPr>
          <w:rFonts w:ascii="仿宋" w:eastAsia="仿宋" w:hAnsi="仿宋" w:cs="Tahoma" w:hint="eastAsia"/>
          <w:bCs/>
          <w:color w:val="000000"/>
          <w:kern w:val="0"/>
          <w:sz w:val="28"/>
          <w:szCs w:val="28"/>
        </w:rPr>
        <w:t>联系地址：</w:t>
      </w:r>
      <w:r w:rsidRPr="002C6E98">
        <w:rPr>
          <w:rFonts w:ascii="宋体" w:eastAsia="仿宋" w:hAnsi="宋体" w:cs="宋体" w:hint="eastAsia"/>
          <w:bCs/>
          <w:color w:val="000000"/>
          <w:kern w:val="0"/>
          <w:sz w:val="28"/>
          <w:szCs w:val="28"/>
        </w:rPr>
        <w:t> </w:t>
      </w:r>
      <w:r>
        <w:rPr>
          <w:rFonts w:ascii="仿宋" w:eastAsia="仿宋" w:hAnsi="仿宋" w:cs="Tahoma" w:hint="eastAsia"/>
          <w:bCs/>
          <w:color w:val="000000"/>
          <w:kern w:val="0"/>
          <w:sz w:val="28"/>
          <w:szCs w:val="28"/>
        </w:rPr>
        <w:t>柳州市三中路34号二、三楼</w:t>
      </w:r>
    </w:p>
    <w:p w14:paraId="44EAE8AA" w14:textId="77777777" w:rsidR="00F42FDE" w:rsidRDefault="00F42FDE" w:rsidP="00F42FDE">
      <w:pPr>
        <w:widowControl/>
        <w:spacing w:line="560" w:lineRule="exact"/>
        <w:ind w:firstLine="480"/>
        <w:jc w:val="left"/>
        <w:rPr>
          <w:rFonts w:ascii="仿宋" w:eastAsia="仿宋" w:hAnsi="仿宋" w:cs="Tahoma"/>
          <w:color w:val="000000"/>
          <w:kern w:val="0"/>
          <w:sz w:val="28"/>
          <w:szCs w:val="28"/>
        </w:rPr>
      </w:pPr>
      <w:r w:rsidRPr="00262BEE">
        <w:rPr>
          <w:rFonts w:ascii="仿宋" w:eastAsia="仿宋" w:hAnsi="仿宋" w:cs="Tahoma"/>
          <w:color w:val="000000"/>
          <w:kern w:val="0"/>
          <w:sz w:val="28"/>
          <w:szCs w:val="28"/>
        </w:rPr>
        <w:t>本</w:t>
      </w:r>
      <w:r>
        <w:rPr>
          <w:rFonts w:ascii="仿宋" w:eastAsia="仿宋" w:hAnsi="仿宋" w:cs="Tahoma" w:hint="eastAsia"/>
          <w:color w:val="000000"/>
          <w:kern w:val="0"/>
          <w:sz w:val="28"/>
          <w:szCs w:val="28"/>
        </w:rPr>
        <w:t>规则</w:t>
      </w:r>
      <w:r w:rsidRPr="00262BEE">
        <w:rPr>
          <w:rFonts w:ascii="仿宋" w:eastAsia="仿宋" w:hAnsi="仿宋" w:cs="Tahoma"/>
          <w:color w:val="000000"/>
          <w:kern w:val="0"/>
          <w:sz w:val="28"/>
          <w:szCs w:val="28"/>
        </w:rPr>
        <w:t>未尽事宜，请向本管理人咨询。</w:t>
      </w:r>
    </w:p>
    <w:p w14:paraId="02EC8F8A" w14:textId="77777777" w:rsidR="00F42FDE" w:rsidRPr="003D4CC3" w:rsidRDefault="00F42FDE" w:rsidP="00F42FDE">
      <w:pPr>
        <w:widowControl/>
        <w:shd w:val="clear" w:color="auto" w:fill="FFFFFF"/>
        <w:spacing w:line="560" w:lineRule="exact"/>
        <w:ind w:firstLine="480"/>
        <w:jc w:val="center"/>
        <w:rPr>
          <w:rFonts w:ascii="仿宋" w:eastAsia="仿宋" w:hAnsi="仿宋" w:cs="Tahoma"/>
          <w:bCs/>
          <w:color w:val="000000"/>
          <w:kern w:val="0"/>
          <w:sz w:val="28"/>
          <w:szCs w:val="28"/>
        </w:rPr>
      </w:pPr>
      <w:r>
        <w:rPr>
          <w:rFonts w:ascii="仿宋" w:eastAsia="仿宋" w:hAnsi="仿宋" w:cs="Tahoma" w:hint="eastAsia"/>
          <w:color w:val="000000"/>
          <w:kern w:val="0"/>
          <w:sz w:val="28"/>
          <w:szCs w:val="28"/>
        </w:rPr>
        <w:t xml:space="preserve">                                 </w:t>
      </w:r>
      <w:r w:rsidRPr="003D4CC3">
        <w:rPr>
          <w:rFonts w:ascii="仿宋" w:eastAsia="仿宋" w:hAnsi="仿宋" w:cs="Tahoma" w:hint="eastAsia"/>
          <w:color w:val="000000"/>
          <w:kern w:val="0"/>
          <w:sz w:val="28"/>
          <w:szCs w:val="28"/>
        </w:rPr>
        <w:t xml:space="preserve"> </w:t>
      </w:r>
      <w:r w:rsidRPr="003D4CC3">
        <w:rPr>
          <w:rFonts w:ascii="仿宋" w:eastAsia="仿宋" w:hAnsi="仿宋" w:cs="Tahoma" w:hint="eastAsia"/>
          <w:bCs/>
          <w:color w:val="000000"/>
          <w:kern w:val="0"/>
          <w:sz w:val="28"/>
          <w:szCs w:val="28"/>
        </w:rPr>
        <w:t>柳州市斯创格机械有限</w:t>
      </w:r>
      <w:r w:rsidRPr="003D4CC3">
        <w:rPr>
          <w:rFonts w:ascii="仿宋" w:eastAsia="仿宋" w:hAnsi="仿宋" w:cs="Tahoma"/>
          <w:bCs/>
          <w:color w:val="000000"/>
          <w:kern w:val="0"/>
          <w:sz w:val="28"/>
          <w:szCs w:val="28"/>
        </w:rPr>
        <w:t>公司管理人</w:t>
      </w:r>
    </w:p>
    <w:p w14:paraId="484B4313" w14:textId="375C0A8E" w:rsidR="00F42FDE" w:rsidRPr="003204B2" w:rsidRDefault="00F42FDE" w:rsidP="00F42FDE">
      <w:pPr>
        <w:widowControl/>
        <w:shd w:val="clear" w:color="auto" w:fill="FFFFFF"/>
        <w:spacing w:line="560" w:lineRule="exact"/>
        <w:ind w:firstLine="480"/>
        <w:jc w:val="center"/>
        <w:rPr>
          <w:rFonts w:ascii="仿宋" w:eastAsia="仿宋" w:hAnsi="仿宋" w:cs="Tahoma"/>
          <w:b/>
          <w:color w:val="000000"/>
          <w:kern w:val="0"/>
          <w:sz w:val="28"/>
          <w:szCs w:val="28"/>
        </w:rPr>
      </w:pPr>
      <w:r>
        <w:rPr>
          <w:rFonts w:ascii="仿宋" w:eastAsia="仿宋" w:hAnsi="仿宋" w:cs="Tahoma" w:hint="eastAsia"/>
          <w:b/>
          <w:bCs/>
          <w:color w:val="000000"/>
          <w:kern w:val="0"/>
          <w:sz w:val="28"/>
          <w:szCs w:val="28"/>
        </w:rPr>
        <w:t xml:space="preserve">                                 </w:t>
      </w:r>
      <w:r w:rsidR="00A41A97">
        <w:rPr>
          <w:rFonts w:ascii="仿宋" w:eastAsia="仿宋" w:hAnsi="仿宋" w:cs="Tahoma" w:hint="eastAsia"/>
          <w:bCs/>
          <w:color w:val="000000"/>
          <w:kern w:val="0"/>
          <w:sz w:val="28"/>
          <w:szCs w:val="28"/>
        </w:rPr>
        <w:t>二〇二〇</w:t>
      </w:r>
      <w:r w:rsidRPr="002C6E98">
        <w:rPr>
          <w:rFonts w:ascii="仿宋" w:eastAsia="仿宋" w:hAnsi="仿宋" w:cs="Tahoma" w:hint="eastAsia"/>
          <w:bCs/>
          <w:color w:val="000000"/>
          <w:kern w:val="0"/>
          <w:sz w:val="28"/>
          <w:szCs w:val="28"/>
        </w:rPr>
        <w:t>年</w:t>
      </w:r>
      <w:r w:rsidR="00C752B5">
        <w:rPr>
          <w:rFonts w:ascii="仿宋" w:eastAsia="仿宋" w:hAnsi="仿宋" w:cs="Tahoma" w:hint="eastAsia"/>
          <w:bCs/>
          <w:color w:val="000000"/>
          <w:kern w:val="0"/>
          <w:sz w:val="28"/>
          <w:szCs w:val="28"/>
        </w:rPr>
        <w:t>十一月十七</w:t>
      </w:r>
      <w:r w:rsidRPr="002C6E98">
        <w:rPr>
          <w:rFonts w:ascii="仿宋" w:eastAsia="仿宋" w:hAnsi="仿宋" w:cs="Tahoma" w:hint="eastAsia"/>
          <w:bCs/>
          <w:color w:val="000000"/>
          <w:kern w:val="0"/>
          <w:sz w:val="28"/>
          <w:szCs w:val="28"/>
        </w:rPr>
        <w:t>日</w:t>
      </w:r>
    </w:p>
    <w:p w14:paraId="0A59149D" w14:textId="77777777" w:rsidR="007F7721" w:rsidRPr="00C752B5" w:rsidRDefault="007F7721"/>
    <w:sectPr w:rsidR="007F7721" w:rsidRPr="00C752B5" w:rsidSect="002F5D02">
      <w:pgSz w:w="11906" w:h="16838"/>
      <w:pgMar w:top="851" w:right="851" w:bottom="85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243AF1" w14:textId="77777777" w:rsidR="006E0111" w:rsidRDefault="006E0111" w:rsidP="0070015D">
      <w:r>
        <w:separator/>
      </w:r>
    </w:p>
  </w:endnote>
  <w:endnote w:type="continuationSeparator" w:id="0">
    <w:p w14:paraId="0CCA9EE7" w14:textId="77777777" w:rsidR="006E0111" w:rsidRDefault="006E0111" w:rsidP="007001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B23E79" w14:textId="77777777" w:rsidR="006E0111" w:rsidRDefault="006E0111" w:rsidP="0070015D">
      <w:r>
        <w:separator/>
      </w:r>
    </w:p>
  </w:footnote>
  <w:footnote w:type="continuationSeparator" w:id="0">
    <w:p w14:paraId="01141B8C" w14:textId="77777777" w:rsidR="006E0111" w:rsidRDefault="006E0111" w:rsidP="007001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D75D6"/>
    <w:rsid w:val="0003440F"/>
    <w:rsid w:val="00085A06"/>
    <w:rsid w:val="001B08DA"/>
    <w:rsid w:val="002149D9"/>
    <w:rsid w:val="00251211"/>
    <w:rsid w:val="002F5D02"/>
    <w:rsid w:val="00405924"/>
    <w:rsid w:val="00423E7D"/>
    <w:rsid w:val="004D74BD"/>
    <w:rsid w:val="00510E3F"/>
    <w:rsid w:val="00577F83"/>
    <w:rsid w:val="006E0111"/>
    <w:rsid w:val="0070015D"/>
    <w:rsid w:val="007F7721"/>
    <w:rsid w:val="008B433A"/>
    <w:rsid w:val="008D75D6"/>
    <w:rsid w:val="00950864"/>
    <w:rsid w:val="009B6DCB"/>
    <w:rsid w:val="00A04DD2"/>
    <w:rsid w:val="00A41A97"/>
    <w:rsid w:val="00A846EC"/>
    <w:rsid w:val="00AA6315"/>
    <w:rsid w:val="00BE296A"/>
    <w:rsid w:val="00C752B5"/>
    <w:rsid w:val="00F02187"/>
    <w:rsid w:val="00F37260"/>
    <w:rsid w:val="00F42FDE"/>
    <w:rsid w:val="00F51A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49"/>
    <o:shapelayout v:ext="edit">
      <o:idmap v:ext="edit" data="1"/>
    </o:shapelayout>
  </w:shapeDefaults>
  <w:decimalSymbol w:val="."/>
  <w:listSeparator w:val=","/>
  <w14:docId w14:val="1287C7FC"/>
  <w15:docId w15:val="{CB585DDD-AB1F-47CE-95D3-16C12DD9F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D75D6"/>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0015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70015D"/>
    <w:rPr>
      <w:rFonts w:ascii="Calibri" w:hAnsi="Calibri"/>
      <w:kern w:val="2"/>
      <w:sz w:val="18"/>
      <w:szCs w:val="18"/>
    </w:rPr>
  </w:style>
  <w:style w:type="paragraph" w:styleId="a5">
    <w:name w:val="footer"/>
    <w:basedOn w:val="a"/>
    <w:link w:val="a6"/>
    <w:rsid w:val="0070015D"/>
    <w:pPr>
      <w:tabs>
        <w:tab w:val="center" w:pos="4153"/>
        <w:tab w:val="right" w:pos="8306"/>
      </w:tabs>
      <w:snapToGrid w:val="0"/>
      <w:jc w:val="left"/>
    </w:pPr>
    <w:rPr>
      <w:sz w:val="18"/>
      <w:szCs w:val="18"/>
    </w:rPr>
  </w:style>
  <w:style w:type="character" w:customStyle="1" w:styleId="a6">
    <w:name w:val="页脚 字符"/>
    <w:basedOn w:val="a0"/>
    <w:link w:val="a5"/>
    <w:rsid w:val="0070015D"/>
    <w:rPr>
      <w:rFonts w:ascii="Calibri" w:hAnsi="Calibri"/>
      <w:kern w:val="2"/>
      <w:sz w:val="18"/>
      <w:szCs w:val="18"/>
    </w:rPr>
  </w:style>
  <w:style w:type="character" w:styleId="a7">
    <w:name w:val="Hyperlink"/>
    <w:basedOn w:val="a0"/>
    <w:uiPriority w:val="99"/>
    <w:unhideWhenUsed/>
    <w:rsid w:val="0070015D"/>
    <w:rPr>
      <w:color w:val="0000FF"/>
      <w:u w:val="single"/>
    </w:rPr>
  </w:style>
  <w:style w:type="character" w:styleId="a8">
    <w:name w:val="FollowedHyperlink"/>
    <w:basedOn w:val="a0"/>
    <w:rsid w:val="0070015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409</Words>
  <Characters>2336</Characters>
  <Application>Microsoft Office Word</Application>
  <DocSecurity>0</DocSecurity>
  <Lines>19</Lines>
  <Paragraphs>5</Paragraphs>
  <ScaleCrop>false</ScaleCrop>
  <Company>Microsoft</Company>
  <LinksUpToDate>false</LinksUpToDate>
  <CharactersWithSpaces>2740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拍 卖 须 知</dc:title>
  <dc:creator>User</dc:creator>
  <cp:lastModifiedBy>廖 玉玉</cp:lastModifiedBy>
  <cp:revision>6</cp:revision>
  <dcterms:created xsi:type="dcterms:W3CDTF">2020-06-09T01:55:00Z</dcterms:created>
  <dcterms:modified xsi:type="dcterms:W3CDTF">2020-11-17T02:26:00Z</dcterms:modified>
</cp:coreProperties>
</file>