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债权申报表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732"/>
        <w:gridCol w:w="1816"/>
        <w:gridCol w:w="1568"/>
        <w:gridCol w:w="2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债权人（名称/姓名）</w:t>
            </w:r>
          </w:p>
        </w:tc>
        <w:tc>
          <w:tcPr>
            <w:tcW w:w="2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Calibri" w:hAnsi="Calibri"/>
                <w:sz w:val="24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代理人姓名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2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债权人统一社会信用代码证号/身份证号</w:t>
            </w:r>
          </w:p>
        </w:tc>
        <w:tc>
          <w:tcPr>
            <w:tcW w:w="25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开户银行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2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54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账号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联系地址</w:t>
            </w:r>
          </w:p>
        </w:tc>
        <w:tc>
          <w:tcPr>
            <w:tcW w:w="2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电话号码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</w:t>
            </w:r>
          </w:p>
        </w:tc>
        <w:tc>
          <w:tcPr>
            <w:tcW w:w="2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债权申报总额</w:t>
            </w:r>
          </w:p>
        </w:tc>
        <w:tc>
          <w:tcPr>
            <w:tcW w:w="2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债权性质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本金总额</w:t>
            </w:r>
          </w:p>
        </w:tc>
        <w:tc>
          <w:tcPr>
            <w:tcW w:w="2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诉讼费及其他费用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利息总额</w:t>
            </w:r>
          </w:p>
        </w:tc>
        <w:tc>
          <w:tcPr>
            <w:tcW w:w="25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利息计算公式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利息计算表附后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）</w:t>
            </w:r>
          </w:p>
        </w:tc>
        <w:tc>
          <w:tcPr>
            <w:tcW w:w="2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有无财产担保</w:t>
            </w:r>
          </w:p>
        </w:tc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担保物及担保金额</w:t>
            </w:r>
          </w:p>
        </w:tc>
        <w:tc>
          <w:tcPr>
            <w:tcW w:w="3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债权发生的基本经过</w:t>
            </w:r>
          </w:p>
        </w:tc>
        <w:tc>
          <w:tcPr>
            <w:tcW w:w="62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（可单独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附</w:t>
            </w:r>
            <w:r>
              <w:rPr>
                <w:rFonts w:hint="eastAsia" w:ascii="仿宋" w:hAnsi="仿宋" w:eastAsia="仿宋"/>
                <w:sz w:val="24"/>
              </w:rPr>
              <w:t>债权申报说明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进行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</w:rPr>
              <w:t>阐述）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债权申报证据</w:t>
            </w:r>
          </w:p>
        </w:tc>
        <w:tc>
          <w:tcPr>
            <w:tcW w:w="62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8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债权人声明并同意：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1．本债权申报表不构成对无效债权（包括但不限于已超过诉讼时效等情形的债权）的重新确认。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.债权申报人已经全面、完整、充分知悉本次债权申报的有关要求，并承诺其提交的债权申报资料真实、合法、完整、有效，已全面申报了债权；债权申报人确认对本债权申报表填写内容的真实性、准确性、合法性承担一切法律依据责任。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3.债权申报人承诺，在债权申报、确认和分配中依法行使权利。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4.债权申报人确认，本债权申报表系债权人亲笔签名或有效印章盖印。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债权人（签名/盖章）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申报日期：    年  月  日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326ED"/>
    <w:rsid w:val="000559C8"/>
    <w:rsid w:val="000D1269"/>
    <w:rsid w:val="00245217"/>
    <w:rsid w:val="002611D7"/>
    <w:rsid w:val="002B6F14"/>
    <w:rsid w:val="00502A3C"/>
    <w:rsid w:val="00626CB1"/>
    <w:rsid w:val="006B12B7"/>
    <w:rsid w:val="008326ED"/>
    <w:rsid w:val="00872BD1"/>
    <w:rsid w:val="0089342B"/>
    <w:rsid w:val="009A2321"/>
    <w:rsid w:val="00B65E0D"/>
    <w:rsid w:val="00E0556A"/>
    <w:rsid w:val="6F3D3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1</Pages>
  <Words>80</Words>
  <Characters>457</Characters>
  <Lines>3</Lines>
  <Paragraphs>1</Paragraphs>
  <TotalTime>1</TotalTime>
  <ScaleCrop>false</ScaleCrop>
  <LinksUpToDate>false</LinksUpToDate>
  <CharactersWithSpaces>536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2019-04-20T02:58:00Z</dcterms:created>
  <dc:creator>admin</dc:creator>
  <cp:lastModifiedBy>李忠文</cp:lastModifiedBy>
  <dcterms:modified xsi:type="dcterms:W3CDTF">2019-12-16T12:49:15Z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