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EE487" w14:textId="5AA41A0F" w:rsidR="00AF3A1B" w:rsidRPr="001A5691" w:rsidRDefault="00EA4C80" w:rsidP="00AF3A1B">
      <w:pPr>
        <w:jc w:val="center"/>
        <w:rPr>
          <w:rFonts w:ascii="黑体" w:eastAsia="黑体" w:hAnsi="黑体" w:cs="黑体"/>
          <w:sz w:val="36"/>
          <w:szCs w:val="36"/>
        </w:rPr>
      </w:pPr>
      <w:r w:rsidRPr="00EA4C80">
        <w:rPr>
          <w:rFonts w:ascii="黑体" w:eastAsia="黑体" w:hAnsi="黑体" w:cs="黑体" w:hint="eastAsia"/>
          <w:sz w:val="36"/>
          <w:szCs w:val="36"/>
        </w:rPr>
        <w:t>浙江景宁</w:t>
      </w:r>
      <w:proofErr w:type="gramStart"/>
      <w:r w:rsidRPr="00EA4C80">
        <w:rPr>
          <w:rFonts w:ascii="黑体" w:eastAsia="黑体" w:hAnsi="黑体" w:cs="黑体" w:hint="eastAsia"/>
          <w:sz w:val="36"/>
          <w:szCs w:val="36"/>
        </w:rPr>
        <w:t>畲之坊</w:t>
      </w:r>
      <w:proofErr w:type="gramEnd"/>
      <w:r w:rsidRPr="00EA4C80">
        <w:rPr>
          <w:rFonts w:ascii="黑体" w:eastAsia="黑体" w:hAnsi="黑体" w:cs="黑体" w:hint="eastAsia"/>
          <w:sz w:val="36"/>
          <w:szCs w:val="36"/>
        </w:rPr>
        <w:t>油茶开发有限公司</w:t>
      </w:r>
      <w:r w:rsidR="00AF3A1B" w:rsidRPr="001A5691">
        <w:rPr>
          <w:rFonts w:ascii="黑体" w:eastAsia="黑体" w:hAnsi="黑体" w:cs="黑体" w:hint="eastAsia"/>
          <w:sz w:val="36"/>
          <w:szCs w:val="36"/>
        </w:rPr>
        <w:t>管理人</w:t>
      </w:r>
    </w:p>
    <w:p w14:paraId="748213BD" w14:textId="77777777" w:rsidR="00AF3A1B" w:rsidRPr="001A5691" w:rsidRDefault="00AF3A1B" w:rsidP="00EA4C80">
      <w:pPr>
        <w:spacing w:after="100" w:afterAutospacing="1"/>
        <w:jc w:val="center"/>
        <w:rPr>
          <w:rFonts w:ascii="黑体" w:eastAsia="黑体" w:hAnsi="黑体" w:cs="黑体"/>
          <w:sz w:val="36"/>
          <w:szCs w:val="36"/>
        </w:rPr>
      </w:pPr>
      <w:r w:rsidRPr="001A5691">
        <w:rPr>
          <w:rFonts w:ascii="黑体" w:eastAsia="黑体" w:hAnsi="黑体" w:cs="黑体" w:hint="eastAsia"/>
          <w:sz w:val="36"/>
          <w:szCs w:val="36"/>
        </w:rPr>
        <w:t>公  告</w:t>
      </w:r>
    </w:p>
    <w:p w14:paraId="35F284CC" w14:textId="77777777" w:rsidR="00EA4C80" w:rsidRDefault="00EA4C80" w:rsidP="00EA4C80">
      <w:pPr>
        <w:spacing w:line="500" w:lineRule="exact"/>
        <w:ind w:firstLineChars="200" w:firstLine="560"/>
        <w:rPr>
          <w:rFonts w:ascii="仿宋" w:eastAsia="仿宋" w:hAnsi="仿宋" w:cs="仿宋_GB2312"/>
          <w:sz w:val="28"/>
          <w:szCs w:val="28"/>
        </w:rPr>
      </w:pPr>
      <w:r w:rsidRPr="00EA4C80">
        <w:rPr>
          <w:rFonts w:ascii="仿宋" w:eastAsia="仿宋" w:hAnsi="仿宋" w:cs="仿宋_GB2312"/>
          <w:sz w:val="28"/>
          <w:szCs w:val="28"/>
        </w:rPr>
        <w:t>2020年12月30日，浙江省景宁畲族自治县人民法院</w:t>
      </w:r>
      <w:proofErr w:type="gramStart"/>
      <w:r w:rsidRPr="00EA4C80">
        <w:rPr>
          <w:rFonts w:ascii="仿宋" w:eastAsia="仿宋" w:hAnsi="仿宋" w:cs="仿宋_GB2312"/>
          <w:sz w:val="28"/>
          <w:szCs w:val="28"/>
        </w:rPr>
        <w:t>作出</w:t>
      </w:r>
      <w:proofErr w:type="gramEnd"/>
      <w:r w:rsidRPr="00EA4C80">
        <w:rPr>
          <w:rFonts w:ascii="仿宋" w:eastAsia="仿宋" w:hAnsi="仿宋" w:cs="仿宋_GB2312"/>
          <w:sz w:val="28"/>
          <w:szCs w:val="28"/>
        </w:rPr>
        <w:t>(2020)浙1127</w:t>
      </w:r>
      <w:proofErr w:type="gramStart"/>
      <w:r w:rsidRPr="00EA4C80">
        <w:rPr>
          <w:rFonts w:ascii="仿宋" w:eastAsia="仿宋" w:hAnsi="仿宋" w:cs="仿宋_GB2312"/>
          <w:sz w:val="28"/>
          <w:szCs w:val="28"/>
        </w:rPr>
        <w:t>破申4号</w:t>
      </w:r>
      <w:proofErr w:type="gramEnd"/>
      <w:r w:rsidRPr="00EA4C80">
        <w:rPr>
          <w:rFonts w:ascii="仿宋" w:eastAsia="仿宋" w:hAnsi="仿宋" w:cs="仿宋_GB2312"/>
          <w:sz w:val="28"/>
          <w:szCs w:val="28"/>
        </w:rPr>
        <w:t>《民事裁定书》，裁定受理浙江景宁</w:t>
      </w:r>
      <w:proofErr w:type="gramStart"/>
      <w:r w:rsidRPr="00EA4C80">
        <w:rPr>
          <w:rFonts w:ascii="仿宋" w:eastAsia="仿宋" w:hAnsi="仿宋" w:cs="仿宋_GB2312"/>
          <w:sz w:val="28"/>
          <w:szCs w:val="28"/>
        </w:rPr>
        <w:t>畲之坊</w:t>
      </w:r>
      <w:proofErr w:type="gramEnd"/>
      <w:r w:rsidRPr="00EA4C80">
        <w:rPr>
          <w:rFonts w:ascii="仿宋" w:eastAsia="仿宋" w:hAnsi="仿宋" w:cs="仿宋_GB2312"/>
          <w:sz w:val="28"/>
          <w:szCs w:val="28"/>
        </w:rPr>
        <w:t>油茶开发有限公司（下称“</w:t>
      </w:r>
      <w:proofErr w:type="gramStart"/>
      <w:r w:rsidRPr="00EA4C80">
        <w:rPr>
          <w:rFonts w:ascii="仿宋" w:eastAsia="仿宋" w:hAnsi="仿宋" w:cs="仿宋_GB2312"/>
          <w:sz w:val="28"/>
          <w:szCs w:val="28"/>
        </w:rPr>
        <w:t>畲之坊</w:t>
      </w:r>
      <w:proofErr w:type="gramEnd"/>
      <w:r w:rsidRPr="00EA4C80">
        <w:rPr>
          <w:rFonts w:ascii="仿宋" w:eastAsia="仿宋" w:hAnsi="仿宋" w:cs="仿宋_GB2312"/>
          <w:sz w:val="28"/>
          <w:szCs w:val="28"/>
        </w:rPr>
        <w:t>公司”）破产清算案。2021年1月20日，</w:t>
      </w:r>
      <w:proofErr w:type="gramStart"/>
      <w:r w:rsidRPr="00EA4C80">
        <w:rPr>
          <w:rFonts w:ascii="仿宋" w:eastAsia="仿宋" w:hAnsi="仿宋" w:cs="仿宋_GB2312"/>
          <w:sz w:val="28"/>
          <w:szCs w:val="28"/>
        </w:rPr>
        <w:t>作出</w:t>
      </w:r>
      <w:proofErr w:type="gramEnd"/>
      <w:r w:rsidRPr="00EA4C80">
        <w:rPr>
          <w:rFonts w:ascii="仿宋" w:eastAsia="仿宋" w:hAnsi="仿宋" w:cs="仿宋_GB2312"/>
          <w:sz w:val="28"/>
          <w:szCs w:val="28"/>
        </w:rPr>
        <w:t>（2021）浙1127破字第1号《决定书》，指定浙江法和律师事务所为</w:t>
      </w:r>
      <w:proofErr w:type="gramStart"/>
      <w:r w:rsidRPr="00EA4C80">
        <w:rPr>
          <w:rFonts w:ascii="仿宋" w:eastAsia="仿宋" w:hAnsi="仿宋" w:cs="仿宋_GB2312"/>
          <w:sz w:val="28"/>
          <w:szCs w:val="28"/>
        </w:rPr>
        <w:t>畲之坊公司破产清算案</w:t>
      </w:r>
      <w:proofErr w:type="gramEnd"/>
      <w:r w:rsidRPr="00EA4C80">
        <w:rPr>
          <w:rFonts w:ascii="仿宋" w:eastAsia="仿宋" w:hAnsi="仿宋" w:cs="仿宋_GB2312"/>
          <w:sz w:val="28"/>
          <w:szCs w:val="28"/>
        </w:rPr>
        <w:t>管理人（下称“管理人”）。</w:t>
      </w:r>
    </w:p>
    <w:p w14:paraId="5556BD75" w14:textId="196E9E3A" w:rsidR="00EA4C80" w:rsidRDefault="0016614D" w:rsidP="00EA4C80">
      <w:pPr>
        <w:spacing w:line="500" w:lineRule="exact"/>
        <w:ind w:firstLineChars="200" w:firstLine="560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截至2021年</w:t>
      </w:r>
      <w:r w:rsidR="00EA4C80">
        <w:rPr>
          <w:rFonts w:ascii="仿宋" w:eastAsia="仿宋" w:hAnsi="仿宋" w:cs="仿宋_GB2312" w:hint="eastAsia"/>
          <w:sz w:val="28"/>
          <w:szCs w:val="28"/>
        </w:rPr>
        <w:t>3</w:t>
      </w:r>
      <w:r>
        <w:rPr>
          <w:rFonts w:ascii="仿宋" w:eastAsia="仿宋" w:hAnsi="仿宋" w:cs="仿宋_GB2312" w:hint="eastAsia"/>
          <w:sz w:val="28"/>
          <w:szCs w:val="28"/>
        </w:rPr>
        <w:t>月</w:t>
      </w:r>
      <w:r w:rsidR="00EA4C80">
        <w:rPr>
          <w:rFonts w:ascii="仿宋" w:eastAsia="仿宋" w:hAnsi="仿宋" w:cs="仿宋_GB2312" w:hint="eastAsia"/>
          <w:sz w:val="28"/>
          <w:szCs w:val="28"/>
        </w:rPr>
        <w:t>5</w:t>
      </w:r>
      <w:r>
        <w:rPr>
          <w:rFonts w:ascii="仿宋" w:eastAsia="仿宋" w:hAnsi="仿宋" w:cs="仿宋_GB2312" w:hint="eastAsia"/>
          <w:sz w:val="28"/>
          <w:szCs w:val="28"/>
        </w:rPr>
        <w:t>日，</w:t>
      </w:r>
      <w:r w:rsidR="00AF3A1B" w:rsidRPr="001A5691">
        <w:rPr>
          <w:rFonts w:ascii="仿宋" w:eastAsia="仿宋" w:hAnsi="仿宋" w:cs="仿宋_GB2312" w:hint="eastAsia"/>
          <w:sz w:val="28"/>
          <w:szCs w:val="28"/>
        </w:rPr>
        <w:t>根据管理人目前调查情况显示，</w:t>
      </w:r>
      <w:proofErr w:type="gramStart"/>
      <w:r w:rsidR="00EA4C80" w:rsidRPr="00EA4C80">
        <w:rPr>
          <w:rFonts w:ascii="仿宋" w:eastAsia="仿宋" w:hAnsi="仿宋" w:cs="仿宋_GB2312"/>
          <w:sz w:val="28"/>
          <w:szCs w:val="28"/>
        </w:rPr>
        <w:t>畲之坊公司</w:t>
      </w:r>
      <w:proofErr w:type="gramEnd"/>
      <w:r w:rsidR="00AF3A1B" w:rsidRPr="001A5691">
        <w:rPr>
          <w:rFonts w:ascii="仿宋" w:eastAsia="仿宋" w:hAnsi="仿宋" w:cs="仿宋_GB2312" w:hint="eastAsia"/>
          <w:sz w:val="28"/>
          <w:szCs w:val="28"/>
        </w:rPr>
        <w:t>欠付劳动债权</w:t>
      </w:r>
      <w:r w:rsidR="00EA4C80">
        <w:rPr>
          <w:rFonts w:ascii="仿宋" w:eastAsia="仿宋" w:hAnsi="仿宋" w:cs="仿宋_GB2312" w:hint="eastAsia"/>
          <w:sz w:val="28"/>
          <w:szCs w:val="28"/>
        </w:rPr>
        <w:t>如下：</w:t>
      </w:r>
    </w:p>
    <w:tbl>
      <w:tblPr>
        <w:tblStyle w:val="a7"/>
        <w:tblW w:w="5665" w:type="dxa"/>
        <w:jc w:val="center"/>
        <w:tblInd w:w="0" w:type="dxa"/>
        <w:tblLook w:val="04A0" w:firstRow="1" w:lastRow="0" w:firstColumn="1" w:lastColumn="0" w:noHBand="0" w:noVBand="1"/>
      </w:tblPr>
      <w:tblGrid>
        <w:gridCol w:w="1276"/>
        <w:gridCol w:w="1696"/>
        <w:gridCol w:w="2693"/>
      </w:tblGrid>
      <w:tr w:rsidR="00EA4C80" w14:paraId="45E9E227" w14:textId="77777777" w:rsidTr="00EA4C80">
        <w:trPr>
          <w:jc w:val="center"/>
        </w:trPr>
        <w:tc>
          <w:tcPr>
            <w:tcW w:w="1276" w:type="dxa"/>
          </w:tcPr>
          <w:p w14:paraId="23226FD4" w14:textId="77777777" w:rsidR="00EA4C80" w:rsidRDefault="00EA4C80" w:rsidP="00EA4C80">
            <w:pPr>
              <w:spacing w:line="500" w:lineRule="exact"/>
              <w:jc w:val="center"/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  <w:lang w:eastAsia="zh-Hans"/>
              </w:rPr>
              <w:t>序号</w:t>
            </w:r>
          </w:p>
        </w:tc>
        <w:tc>
          <w:tcPr>
            <w:tcW w:w="1696" w:type="dxa"/>
          </w:tcPr>
          <w:p w14:paraId="7B28CDE3" w14:textId="77777777" w:rsidR="00EA4C80" w:rsidRDefault="00EA4C80" w:rsidP="00EA4C80">
            <w:pPr>
              <w:spacing w:line="500" w:lineRule="exact"/>
              <w:jc w:val="center"/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  <w:lang w:eastAsia="zh-Hans"/>
              </w:rPr>
              <w:t>姓名</w:t>
            </w:r>
          </w:p>
        </w:tc>
        <w:tc>
          <w:tcPr>
            <w:tcW w:w="2693" w:type="dxa"/>
          </w:tcPr>
          <w:p w14:paraId="275D6B4B" w14:textId="57AB44DF" w:rsidR="00EA4C80" w:rsidRPr="00F15BD0" w:rsidRDefault="00EA4C80" w:rsidP="00EA4C80">
            <w:pPr>
              <w:spacing w:line="50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  <w:lang w:eastAsia="zh-Hans"/>
              </w:rPr>
            </w:pPr>
            <w:r w:rsidRPr="00F15BD0">
              <w:rPr>
                <w:rFonts w:ascii="仿宋" w:eastAsia="仿宋" w:hAnsi="仿宋" w:hint="eastAsia"/>
                <w:b/>
                <w:bCs/>
                <w:sz w:val="28"/>
                <w:szCs w:val="28"/>
                <w:lang w:eastAsia="zh-Hans"/>
              </w:rPr>
              <w:t>金额</w:t>
            </w:r>
            <w:r>
              <w:rPr>
                <w:rFonts w:ascii="仿宋" w:eastAsia="仿宋" w:hAnsi="仿宋" w:hint="eastAsia"/>
                <w:b/>
                <w:bCs/>
                <w:sz w:val="28"/>
                <w:szCs w:val="28"/>
                <w:lang w:eastAsia="zh-Hans"/>
              </w:rPr>
              <w:t>（元）</w:t>
            </w:r>
          </w:p>
        </w:tc>
      </w:tr>
      <w:tr w:rsidR="00EA4C80" w14:paraId="157F272F" w14:textId="77777777" w:rsidTr="00EA4C80">
        <w:trPr>
          <w:jc w:val="center"/>
        </w:trPr>
        <w:tc>
          <w:tcPr>
            <w:tcW w:w="1276" w:type="dxa"/>
          </w:tcPr>
          <w:p w14:paraId="3895DE11" w14:textId="77777777" w:rsidR="00EA4C80" w:rsidRPr="00F15BD0" w:rsidRDefault="00EA4C80" w:rsidP="00EA4C80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  <w:lang w:eastAsia="zh-Hans"/>
              </w:rPr>
            </w:pPr>
            <w:r w:rsidRPr="00456E1B">
              <w:rPr>
                <w:rFonts w:ascii="仿宋" w:eastAsia="仿宋" w:hAnsi="仿宋"/>
                <w:sz w:val="28"/>
                <w:szCs w:val="28"/>
                <w:lang w:eastAsia="zh-Hans"/>
              </w:rPr>
              <w:t>1</w:t>
            </w:r>
          </w:p>
        </w:tc>
        <w:tc>
          <w:tcPr>
            <w:tcW w:w="1696" w:type="dxa"/>
          </w:tcPr>
          <w:p w14:paraId="6874FB3B" w14:textId="77777777" w:rsidR="00EA4C80" w:rsidRPr="00F15BD0" w:rsidRDefault="00EA4C80" w:rsidP="00EA4C80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  <w:lang w:eastAsia="zh-Hans"/>
              </w:rPr>
            </w:pPr>
            <w:r w:rsidRPr="00456E1B">
              <w:rPr>
                <w:rFonts w:ascii="仿宋" w:eastAsia="仿宋" w:hAnsi="仿宋" w:hint="eastAsia"/>
                <w:sz w:val="28"/>
                <w:szCs w:val="28"/>
                <w:lang w:eastAsia="zh-Hans"/>
              </w:rPr>
              <w:t>张蕾蕾</w:t>
            </w:r>
          </w:p>
        </w:tc>
        <w:tc>
          <w:tcPr>
            <w:tcW w:w="2693" w:type="dxa"/>
          </w:tcPr>
          <w:p w14:paraId="065F6A56" w14:textId="77777777" w:rsidR="00EA4C80" w:rsidRDefault="00EA4C80" w:rsidP="00EA4C80">
            <w:pPr>
              <w:spacing w:line="500" w:lineRule="exact"/>
              <w:jc w:val="center"/>
            </w:pPr>
            <w:r w:rsidRPr="00F15BD0">
              <w:rPr>
                <w:rFonts w:ascii="仿宋" w:eastAsia="仿宋" w:hAnsi="仿宋" w:hint="eastAsia"/>
                <w:sz w:val="28"/>
                <w:szCs w:val="28"/>
                <w:lang w:eastAsia="zh-Hans"/>
              </w:rPr>
              <w:t>10000</w:t>
            </w:r>
          </w:p>
        </w:tc>
      </w:tr>
      <w:tr w:rsidR="00EA4C80" w14:paraId="4B8ED007" w14:textId="77777777" w:rsidTr="00EA4C80">
        <w:trPr>
          <w:jc w:val="center"/>
        </w:trPr>
        <w:tc>
          <w:tcPr>
            <w:tcW w:w="1276" w:type="dxa"/>
          </w:tcPr>
          <w:p w14:paraId="4A0EE38E" w14:textId="77777777" w:rsidR="00EA4C80" w:rsidRDefault="00EA4C80" w:rsidP="00EA4C80">
            <w:pPr>
              <w:spacing w:line="500" w:lineRule="exact"/>
              <w:jc w:val="center"/>
            </w:pPr>
            <w:r>
              <w:rPr>
                <w:rFonts w:ascii="仿宋" w:eastAsia="仿宋" w:hAnsi="仿宋"/>
                <w:sz w:val="28"/>
                <w:szCs w:val="28"/>
                <w:lang w:eastAsia="zh-Hans"/>
              </w:rPr>
              <w:t>2</w:t>
            </w:r>
          </w:p>
        </w:tc>
        <w:tc>
          <w:tcPr>
            <w:tcW w:w="1696" w:type="dxa"/>
          </w:tcPr>
          <w:p w14:paraId="383CA23E" w14:textId="77777777" w:rsidR="00EA4C80" w:rsidRDefault="00EA4C80" w:rsidP="00EA4C80">
            <w:pPr>
              <w:spacing w:line="500" w:lineRule="exact"/>
              <w:jc w:val="center"/>
            </w:pPr>
            <w:r>
              <w:rPr>
                <w:rFonts w:ascii="仿宋" w:eastAsia="仿宋" w:hAnsi="仿宋" w:hint="eastAsia"/>
                <w:sz w:val="28"/>
                <w:szCs w:val="28"/>
                <w:lang w:eastAsia="zh-Hans"/>
              </w:rPr>
              <w:t>雷水丰</w:t>
            </w:r>
          </w:p>
        </w:tc>
        <w:tc>
          <w:tcPr>
            <w:tcW w:w="2693" w:type="dxa"/>
          </w:tcPr>
          <w:p w14:paraId="3455684B" w14:textId="77777777" w:rsidR="00EA4C80" w:rsidRDefault="00EA4C80" w:rsidP="00EA4C80">
            <w:pPr>
              <w:spacing w:line="500" w:lineRule="exact"/>
              <w:jc w:val="center"/>
            </w:pPr>
            <w:r>
              <w:rPr>
                <w:rFonts w:ascii="仿宋" w:eastAsia="仿宋" w:hAnsi="仿宋" w:hint="eastAsia"/>
                <w:sz w:val="28"/>
                <w:szCs w:val="28"/>
              </w:rPr>
              <w:t>2200</w:t>
            </w:r>
          </w:p>
        </w:tc>
      </w:tr>
      <w:tr w:rsidR="00EA4C80" w14:paraId="1C5DC248" w14:textId="77777777" w:rsidTr="00EA4C80">
        <w:trPr>
          <w:jc w:val="center"/>
        </w:trPr>
        <w:tc>
          <w:tcPr>
            <w:tcW w:w="1276" w:type="dxa"/>
          </w:tcPr>
          <w:p w14:paraId="40CF71A9" w14:textId="77777777" w:rsidR="00EA4C80" w:rsidRDefault="00EA4C80" w:rsidP="00EA4C80">
            <w:pPr>
              <w:spacing w:line="500" w:lineRule="exact"/>
              <w:jc w:val="center"/>
            </w:pPr>
            <w:r>
              <w:rPr>
                <w:rFonts w:ascii="仿宋" w:eastAsia="仿宋" w:hAnsi="仿宋"/>
                <w:sz w:val="28"/>
                <w:szCs w:val="28"/>
                <w:lang w:eastAsia="zh-Hans"/>
              </w:rPr>
              <w:t>3</w:t>
            </w:r>
          </w:p>
        </w:tc>
        <w:tc>
          <w:tcPr>
            <w:tcW w:w="1696" w:type="dxa"/>
          </w:tcPr>
          <w:p w14:paraId="7148476B" w14:textId="77777777" w:rsidR="00EA4C80" w:rsidRDefault="00EA4C80" w:rsidP="00EA4C80">
            <w:pPr>
              <w:spacing w:line="500" w:lineRule="exact"/>
              <w:jc w:val="center"/>
            </w:pPr>
            <w:r>
              <w:rPr>
                <w:rFonts w:ascii="仿宋" w:eastAsia="仿宋" w:hAnsi="仿宋" w:hint="eastAsia"/>
                <w:sz w:val="28"/>
                <w:szCs w:val="28"/>
                <w:lang w:eastAsia="zh-Hans"/>
              </w:rPr>
              <w:t>钟神绿</w:t>
            </w:r>
          </w:p>
        </w:tc>
        <w:tc>
          <w:tcPr>
            <w:tcW w:w="2693" w:type="dxa"/>
          </w:tcPr>
          <w:p w14:paraId="0E062247" w14:textId="77777777" w:rsidR="00EA4C80" w:rsidRDefault="00EA4C80" w:rsidP="00EA4C80">
            <w:pPr>
              <w:spacing w:line="500" w:lineRule="exact"/>
              <w:jc w:val="center"/>
            </w:pPr>
            <w:r>
              <w:rPr>
                <w:rFonts w:ascii="仿宋" w:eastAsia="仿宋" w:hAnsi="仿宋" w:hint="eastAsia"/>
                <w:sz w:val="28"/>
                <w:szCs w:val="28"/>
              </w:rPr>
              <w:t>7800</w:t>
            </w:r>
          </w:p>
        </w:tc>
      </w:tr>
      <w:tr w:rsidR="00EA4C80" w14:paraId="4940CB0C" w14:textId="77777777" w:rsidTr="00EA4C80">
        <w:trPr>
          <w:jc w:val="center"/>
        </w:trPr>
        <w:tc>
          <w:tcPr>
            <w:tcW w:w="1276" w:type="dxa"/>
          </w:tcPr>
          <w:p w14:paraId="53F2F861" w14:textId="77777777" w:rsidR="00EA4C80" w:rsidRDefault="00EA4C80" w:rsidP="00EA4C80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/>
                <w:sz w:val="28"/>
                <w:szCs w:val="28"/>
                <w:lang w:eastAsia="zh-Hans"/>
              </w:rPr>
              <w:t>4</w:t>
            </w:r>
          </w:p>
        </w:tc>
        <w:tc>
          <w:tcPr>
            <w:tcW w:w="1696" w:type="dxa"/>
          </w:tcPr>
          <w:p w14:paraId="2B2F923B" w14:textId="77777777" w:rsidR="00EA4C80" w:rsidRDefault="00EA4C80" w:rsidP="00EA4C80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hint="eastAsia"/>
                <w:sz w:val="28"/>
                <w:szCs w:val="28"/>
                <w:lang w:eastAsia="zh-Hans"/>
              </w:rPr>
              <w:t>范学海</w:t>
            </w:r>
          </w:p>
        </w:tc>
        <w:tc>
          <w:tcPr>
            <w:tcW w:w="2693" w:type="dxa"/>
          </w:tcPr>
          <w:p w14:paraId="22DB11A6" w14:textId="77777777" w:rsidR="00EA4C80" w:rsidRDefault="00EA4C80" w:rsidP="00EA4C80">
            <w:pPr>
              <w:spacing w:line="500" w:lineRule="exact"/>
              <w:jc w:val="center"/>
            </w:pPr>
            <w:r>
              <w:rPr>
                <w:rFonts w:ascii="仿宋" w:eastAsia="仿宋" w:hAnsi="仿宋" w:hint="eastAsia"/>
                <w:sz w:val="28"/>
                <w:szCs w:val="28"/>
              </w:rPr>
              <w:t>19800</w:t>
            </w:r>
          </w:p>
        </w:tc>
      </w:tr>
    </w:tbl>
    <w:p w14:paraId="7E31CE9E" w14:textId="1872DC2C" w:rsidR="001A5691" w:rsidRPr="001A5691" w:rsidRDefault="001A5691" w:rsidP="00EA4C80">
      <w:pPr>
        <w:spacing w:line="500" w:lineRule="exact"/>
        <w:ind w:firstLineChars="200" w:firstLine="560"/>
        <w:rPr>
          <w:rFonts w:ascii="仿宋" w:eastAsia="仿宋" w:hAnsi="仿宋" w:cs="仿宋_GB2312"/>
          <w:sz w:val="28"/>
          <w:szCs w:val="28"/>
        </w:rPr>
      </w:pPr>
      <w:r w:rsidRPr="001A5691">
        <w:rPr>
          <w:rFonts w:ascii="仿宋" w:eastAsia="仿宋" w:hAnsi="仿宋" w:cs="仿宋_GB2312" w:hint="eastAsia"/>
          <w:sz w:val="28"/>
          <w:szCs w:val="28"/>
        </w:rPr>
        <w:t>根据《中华人民共和国企业破产法》第四十八条的规定，予以公示，公示日期至</w:t>
      </w:r>
      <w:r w:rsidRPr="001A5691">
        <w:rPr>
          <w:rFonts w:ascii="仿宋" w:eastAsia="仿宋" w:hAnsi="仿宋" w:cs="仿宋_GB2312"/>
          <w:sz w:val="28"/>
          <w:szCs w:val="28"/>
        </w:rPr>
        <w:t>202</w:t>
      </w:r>
      <w:r w:rsidRPr="001A5691">
        <w:rPr>
          <w:rFonts w:ascii="仿宋" w:eastAsia="仿宋" w:hAnsi="仿宋" w:cs="仿宋_GB2312" w:hint="eastAsia"/>
          <w:sz w:val="28"/>
          <w:szCs w:val="28"/>
        </w:rPr>
        <w:t>1</w:t>
      </w:r>
      <w:r w:rsidRPr="001A5691">
        <w:rPr>
          <w:rFonts w:ascii="仿宋" w:eastAsia="仿宋" w:hAnsi="仿宋" w:cs="仿宋_GB2312"/>
          <w:sz w:val="28"/>
          <w:szCs w:val="28"/>
        </w:rPr>
        <w:t>年</w:t>
      </w:r>
      <w:r w:rsidR="00EA4C80">
        <w:rPr>
          <w:rFonts w:ascii="仿宋" w:eastAsia="仿宋" w:hAnsi="仿宋" w:cs="仿宋_GB2312" w:hint="eastAsia"/>
          <w:sz w:val="28"/>
          <w:szCs w:val="28"/>
        </w:rPr>
        <w:t>3</w:t>
      </w:r>
      <w:r w:rsidRPr="001A5691">
        <w:rPr>
          <w:rFonts w:ascii="仿宋" w:eastAsia="仿宋" w:hAnsi="仿宋" w:cs="仿宋_GB2312"/>
          <w:sz w:val="28"/>
          <w:szCs w:val="28"/>
        </w:rPr>
        <w:t>月</w:t>
      </w:r>
      <w:r w:rsidR="00EA4C80">
        <w:rPr>
          <w:rFonts w:ascii="仿宋" w:eastAsia="仿宋" w:hAnsi="仿宋" w:cs="仿宋_GB2312" w:hint="eastAsia"/>
          <w:sz w:val="28"/>
          <w:szCs w:val="28"/>
        </w:rPr>
        <w:t>15</w:t>
      </w:r>
      <w:r w:rsidRPr="001A5691">
        <w:rPr>
          <w:rFonts w:ascii="仿宋" w:eastAsia="仿宋" w:hAnsi="仿宋" w:cs="仿宋_GB2312"/>
          <w:sz w:val="28"/>
          <w:szCs w:val="28"/>
        </w:rPr>
        <w:t>日。</w:t>
      </w:r>
    </w:p>
    <w:p w14:paraId="71B9D5C1" w14:textId="06998D23" w:rsidR="00AF3A1B" w:rsidRPr="001A5691" w:rsidRDefault="00AF3A1B" w:rsidP="00EA4C80">
      <w:pPr>
        <w:spacing w:line="500" w:lineRule="exact"/>
        <w:ind w:firstLineChars="200" w:firstLine="560"/>
        <w:rPr>
          <w:rFonts w:ascii="仿宋" w:eastAsia="仿宋" w:hAnsi="仿宋" w:cs="仿宋_GB2312"/>
          <w:sz w:val="28"/>
          <w:szCs w:val="28"/>
        </w:rPr>
      </w:pPr>
      <w:r w:rsidRPr="001A5691">
        <w:rPr>
          <w:rFonts w:ascii="仿宋" w:eastAsia="仿宋" w:hAnsi="仿宋" w:cs="仿宋_GB2312" w:hint="eastAsia"/>
          <w:sz w:val="28"/>
          <w:szCs w:val="28"/>
        </w:rPr>
        <w:t>如原</w:t>
      </w:r>
      <w:proofErr w:type="gramStart"/>
      <w:r w:rsidR="00EA4C80" w:rsidRPr="00EA4C80">
        <w:rPr>
          <w:rFonts w:ascii="仿宋" w:eastAsia="仿宋" w:hAnsi="仿宋" w:cs="仿宋_GB2312"/>
          <w:sz w:val="28"/>
          <w:szCs w:val="28"/>
        </w:rPr>
        <w:t>畲之坊公司</w:t>
      </w:r>
      <w:proofErr w:type="gramEnd"/>
      <w:r w:rsidRPr="001A5691">
        <w:rPr>
          <w:rFonts w:ascii="仿宋" w:eastAsia="仿宋" w:hAnsi="仿宋" w:cs="仿宋_GB2312" w:hint="eastAsia"/>
          <w:sz w:val="28"/>
          <w:szCs w:val="28"/>
        </w:rPr>
        <w:t>职工对管理人调查的劳动债权结果有异议的，可以联系管理人</w:t>
      </w:r>
      <w:r w:rsidR="001A5691" w:rsidRPr="001A5691">
        <w:rPr>
          <w:rFonts w:ascii="仿宋" w:eastAsia="仿宋" w:hAnsi="仿宋" w:cs="仿宋_GB2312" w:hint="eastAsia"/>
          <w:sz w:val="28"/>
          <w:szCs w:val="28"/>
        </w:rPr>
        <w:t>在</w:t>
      </w:r>
      <w:r w:rsidR="001A5691" w:rsidRPr="001A5691">
        <w:rPr>
          <w:rFonts w:ascii="仿宋" w:eastAsia="仿宋" w:hAnsi="仿宋" w:cs="仿宋_GB2312"/>
          <w:sz w:val="28"/>
          <w:szCs w:val="28"/>
        </w:rPr>
        <w:t>202</w:t>
      </w:r>
      <w:r w:rsidR="001A5691" w:rsidRPr="001A5691">
        <w:rPr>
          <w:rFonts w:ascii="仿宋" w:eastAsia="仿宋" w:hAnsi="仿宋" w:cs="仿宋_GB2312" w:hint="eastAsia"/>
          <w:sz w:val="28"/>
          <w:szCs w:val="28"/>
        </w:rPr>
        <w:t>1</w:t>
      </w:r>
      <w:r w:rsidR="001A5691" w:rsidRPr="001A5691">
        <w:rPr>
          <w:rFonts w:ascii="仿宋" w:eastAsia="仿宋" w:hAnsi="仿宋" w:cs="仿宋_GB2312"/>
          <w:sz w:val="28"/>
          <w:szCs w:val="28"/>
        </w:rPr>
        <w:t>年</w:t>
      </w:r>
      <w:r w:rsidR="00EA4C80">
        <w:rPr>
          <w:rFonts w:ascii="仿宋" w:eastAsia="仿宋" w:hAnsi="仿宋" w:cs="仿宋_GB2312" w:hint="eastAsia"/>
          <w:sz w:val="28"/>
          <w:szCs w:val="28"/>
        </w:rPr>
        <w:t>3</w:t>
      </w:r>
      <w:r w:rsidR="001A5691" w:rsidRPr="001A5691">
        <w:rPr>
          <w:rFonts w:ascii="仿宋" w:eastAsia="仿宋" w:hAnsi="仿宋" w:cs="仿宋_GB2312"/>
          <w:sz w:val="28"/>
          <w:szCs w:val="28"/>
        </w:rPr>
        <w:t>月</w:t>
      </w:r>
      <w:r w:rsidR="00EA4C80">
        <w:rPr>
          <w:rFonts w:ascii="仿宋" w:eastAsia="仿宋" w:hAnsi="仿宋" w:cs="仿宋_GB2312" w:hint="eastAsia"/>
          <w:sz w:val="28"/>
          <w:szCs w:val="28"/>
        </w:rPr>
        <w:t>15</w:t>
      </w:r>
      <w:r w:rsidR="001A5691" w:rsidRPr="001A5691">
        <w:rPr>
          <w:rFonts w:ascii="仿宋" w:eastAsia="仿宋" w:hAnsi="仿宋" w:cs="仿宋_GB2312"/>
          <w:sz w:val="28"/>
          <w:szCs w:val="28"/>
        </w:rPr>
        <w:t>日前</w:t>
      </w:r>
      <w:r w:rsidRPr="001A5691">
        <w:rPr>
          <w:rFonts w:ascii="仿宋" w:eastAsia="仿宋" w:hAnsi="仿宋" w:cs="仿宋_GB2312" w:hint="eastAsia"/>
          <w:sz w:val="28"/>
          <w:szCs w:val="28"/>
        </w:rPr>
        <w:t>向管理人提出书面异议，</w:t>
      </w:r>
      <w:r w:rsidR="001A5691" w:rsidRPr="001A5691">
        <w:rPr>
          <w:rFonts w:ascii="仿宋" w:eastAsia="仿宋" w:hAnsi="仿宋" w:cs="仿宋_GB2312" w:hint="eastAsia"/>
          <w:sz w:val="28"/>
          <w:szCs w:val="28"/>
        </w:rPr>
        <w:t>并提交证明劳动关系及欠付金额的证据材料，</w:t>
      </w:r>
      <w:r w:rsidRPr="001A5691">
        <w:rPr>
          <w:rFonts w:ascii="仿宋" w:eastAsia="仿宋" w:hAnsi="仿宋" w:cs="仿宋_GB2312" w:hint="eastAsia"/>
          <w:sz w:val="28"/>
          <w:szCs w:val="28"/>
        </w:rPr>
        <w:t>要求管理人予以更正</w:t>
      </w:r>
      <w:r w:rsidR="001A5691" w:rsidRPr="001A5691">
        <w:rPr>
          <w:rFonts w:ascii="仿宋" w:eastAsia="仿宋" w:hAnsi="仿宋" w:cs="仿宋_GB2312" w:hint="eastAsia"/>
          <w:sz w:val="28"/>
          <w:szCs w:val="28"/>
        </w:rPr>
        <w:t>。</w:t>
      </w:r>
      <w:r w:rsidRPr="001A5691">
        <w:rPr>
          <w:rFonts w:ascii="仿宋" w:eastAsia="仿宋" w:hAnsi="仿宋" w:cs="仿宋_GB2312" w:hint="eastAsia"/>
          <w:sz w:val="28"/>
          <w:szCs w:val="28"/>
        </w:rPr>
        <w:t>如管理人不予以更正的，可以向</w:t>
      </w:r>
      <w:r w:rsidR="00EA4C80" w:rsidRPr="00EA4C80">
        <w:rPr>
          <w:rFonts w:ascii="仿宋" w:eastAsia="仿宋" w:hAnsi="仿宋" w:cs="仿宋_GB2312"/>
          <w:sz w:val="28"/>
          <w:szCs w:val="28"/>
        </w:rPr>
        <w:t>景宁畲族自治县人民法院</w:t>
      </w:r>
      <w:r w:rsidRPr="001A5691">
        <w:rPr>
          <w:rFonts w:ascii="仿宋" w:eastAsia="仿宋" w:hAnsi="仿宋" w:cs="仿宋_GB2312" w:hint="eastAsia"/>
          <w:sz w:val="28"/>
          <w:szCs w:val="28"/>
        </w:rPr>
        <w:t>提起诉讼。</w:t>
      </w:r>
    </w:p>
    <w:p w14:paraId="014A4E5E" w14:textId="77777777" w:rsidR="00AF3A1B" w:rsidRPr="001A5691" w:rsidRDefault="00AF3A1B" w:rsidP="00EA4C80">
      <w:pPr>
        <w:spacing w:line="500" w:lineRule="exact"/>
        <w:ind w:firstLineChars="200" w:firstLine="560"/>
        <w:rPr>
          <w:rFonts w:ascii="仿宋" w:eastAsia="仿宋" w:hAnsi="仿宋" w:cs="仿宋_GB2312"/>
          <w:sz w:val="28"/>
          <w:szCs w:val="28"/>
        </w:rPr>
      </w:pPr>
      <w:r w:rsidRPr="001A5691">
        <w:rPr>
          <w:rFonts w:ascii="仿宋" w:eastAsia="仿宋" w:hAnsi="仿宋" w:cs="仿宋_GB2312" w:hint="eastAsia"/>
          <w:sz w:val="28"/>
          <w:szCs w:val="28"/>
        </w:rPr>
        <w:t>特此公告。</w:t>
      </w:r>
    </w:p>
    <w:p w14:paraId="1AAD2C5D" w14:textId="77777777" w:rsidR="00AF3A1B" w:rsidRPr="001A5691" w:rsidRDefault="00AF3A1B" w:rsidP="00EA4C80">
      <w:pPr>
        <w:spacing w:line="500" w:lineRule="exact"/>
        <w:ind w:firstLineChars="200" w:firstLine="560"/>
        <w:rPr>
          <w:rFonts w:ascii="仿宋" w:eastAsia="仿宋" w:hAnsi="仿宋" w:cs="仿宋_GB2312"/>
          <w:sz w:val="28"/>
          <w:szCs w:val="28"/>
        </w:rPr>
      </w:pPr>
    </w:p>
    <w:p w14:paraId="008BB8D1" w14:textId="3C91B07D" w:rsidR="00AF3A1B" w:rsidRPr="001A5691" w:rsidRDefault="00AF3A1B" w:rsidP="00EA4C80">
      <w:pPr>
        <w:spacing w:line="500" w:lineRule="exact"/>
        <w:ind w:firstLineChars="200" w:firstLine="560"/>
        <w:rPr>
          <w:rFonts w:ascii="仿宋" w:eastAsia="仿宋" w:hAnsi="仿宋" w:cs="仿宋_GB2312"/>
          <w:color w:val="000000"/>
          <w:sz w:val="28"/>
          <w:szCs w:val="28"/>
        </w:rPr>
      </w:pPr>
      <w:r w:rsidRPr="001A5691">
        <w:rPr>
          <w:rFonts w:ascii="仿宋" w:eastAsia="仿宋" w:hAnsi="仿宋" w:cs="仿宋_GB2312" w:hint="eastAsia"/>
          <w:sz w:val="28"/>
          <w:szCs w:val="28"/>
        </w:rPr>
        <w:t xml:space="preserve">                 </w:t>
      </w:r>
      <w:r w:rsidR="001A5691">
        <w:rPr>
          <w:rFonts w:ascii="仿宋" w:eastAsia="仿宋" w:hAnsi="仿宋" w:cs="仿宋_GB2312"/>
          <w:sz w:val="28"/>
          <w:szCs w:val="28"/>
        </w:rPr>
        <w:t xml:space="preserve"> </w:t>
      </w:r>
      <w:r w:rsidR="00EA4C80" w:rsidRPr="00EA4C80">
        <w:rPr>
          <w:rFonts w:ascii="仿宋" w:eastAsia="仿宋" w:hAnsi="仿宋" w:cs="仿宋_GB2312" w:hint="eastAsia"/>
          <w:sz w:val="28"/>
          <w:szCs w:val="28"/>
        </w:rPr>
        <w:t>浙江景宁</w:t>
      </w:r>
      <w:proofErr w:type="gramStart"/>
      <w:r w:rsidR="00EA4C80" w:rsidRPr="00EA4C80">
        <w:rPr>
          <w:rFonts w:ascii="仿宋" w:eastAsia="仿宋" w:hAnsi="仿宋" w:cs="仿宋_GB2312" w:hint="eastAsia"/>
          <w:sz w:val="28"/>
          <w:szCs w:val="28"/>
        </w:rPr>
        <w:t>畲之坊</w:t>
      </w:r>
      <w:proofErr w:type="gramEnd"/>
      <w:r w:rsidR="00EA4C80" w:rsidRPr="00EA4C80">
        <w:rPr>
          <w:rFonts w:ascii="仿宋" w:eastAsia="仿宋" w:hAnsi="仿宋" w:cs="仿宋_GB2312" w:hint="eastAsia"/>
          <w:sz w:val="28"/>
          <w:szCs w:val="28"/>
        </w:rPr>
        <w:t>油茶开发有限公司</w:t>
      </w:r>
      <w:r w:rsidR="001A5691">
        <w:rPr>
          <w:rFonts w:ascii="仿宋" w:eastAsia="仿宋" w:hAnsi="仿宋" w:cs="仿宋_GB2312" w:hint="eastAsia"/>
          <w:sz w:val="28"/>
          <w:szCs w:val="28"/>
        </w:rPr>
        <w:t>管理人</w:t>
      </w:r>
    </w:p>
    <w:p w14:paraId="0B3DDE6B" w14:textId="1E7B3E5F" w:rsidR="00AF3A1B" w:rsidRPr="001A5691" w:rsidRDefault="00AF3A1B" w:rsidP="00EA4C80">
      <w:pPr>
        <w:spacing w:line="500" w:lineRule="exact"/>
        <w:ind w:firstLineChars="200" w:firstLine="560"/>
        <w:rPr>
          <w:rFonts w:ascii="仿宋" w:eastAsia="仿宋" w:hAnsi="仿宋" w:cs="仿宋_GB2312"/>
          <w:color w:val="000000"/>
          <w:sz w:val="28"/>
          <w:szCs w:val="28"/>
        </w:rPr>
      </w:pPr>
      <w:r w:rsidRPr="001A5691">
        <w:rPr>
          <w:rFonts w:ascii="仿宋" w:eastAsia="仿宋" w:hAnsi="仿宋" w:cs="仿宋_GB2312" w:hint="eastAsia"/>
          <w:color w:val="000000"/>
          <w:sz w:val="28"/>
          <w:szCs w:val="28"/>
        </w:rPr>
        <w:t xml:space="preserve">                             </w:t>
      </w:r>
      <w:r w:rsidR="001A5691">
        <w:rPr>
          <w:rFonts w:ascii="仿宋" w:eastAsia="仿宋" w:hAnsi="仿宋" w:cs="仿宋_GB2312"/>
          <w:color w:val="000000"/>
          <w:sz w:val="28"/>
          <w:szCs w:val="28"/>
        </w:rPr>
        <w:t xml:space="preserve"> </w:t>
      </w:r>
      <w:r w:rsidRPr="001A5691">
        <w:rPr>
          <w:rFonts w:ascii="仿宋" w:eastAsia="仿宋" w:hAnsi="仿宋" w:cs="仿宋_GB2312" w:hint="eastAsia"/>
          <w:color w:val="000000"/>
          <w:sz w:val="28"/>
          <w:szCs w:val="28"/>
        </w:rPr>
        <w:t xml:space="preserve">  2021年</w:t>
      </w:r>
      <w:r w:rsidR="00EA4C80">
        <w:rPr>
          <w:rFonts w:ascii="仿宋" w:eastAsia="仿宋" w:hAnsi="仿宋" w:cs="仿宋_GB2312" w:hint="eastAsia"/>
          <w:color w:val="000000"/>
          <w:sz w:val="28"/>
          <w:szCs w:val="28"/>
        </w:rPr>
        <w:t>3</w:t>
      </w:r>
      <w:r w:rsidRPr="001A5691">
        <w:rPr>
          <w:rFonts w:ascii="仿宋" w:eastAsia="仿宋" w:hAnsi="仿宋" w:cs="仿宋_GB2312" w:hint="eastAsia"/>
          <w:color w:val="000000"/>
          <w:sz w:val="28"/>
          <w:szCs w:val="28"/>
        </w:rPr>
        <w:t>月</w:t>
      </w:r>
      <w:r w:rsidR="00EA4C80">
        <w:rPr>
          <w:rFonts w:ascii="仿宋" w:eastAsia="仿宋" w:hAnsi="仿宋" w:cs="仿宋_GB2312" w:hint="eastAsia"/>
          <w:color w:val="000000"/>
          <w:sz w:val="28"/>
          <w:szCs w:val="28"/>
        </w:rPr>
        <w:t>5</w:t>
      </w:r>
      <w:r w:rsidRPr="001A5691">
        <w:rPr>
          <w:rFonts w:ascii="仿宋" w:eastAsia="仿宋" w:hAnsi="仿宋" w:cs="仿宋_GB2312" w:hint="eastAsia"/>
          <w:color w:val="000000"/>
          <w:sz w:val="28"/>
          <w:szCs w:val="28"/>
        </w:rPr>
        <w:t>日</w:t>
      </w:r>
    </w:p>
    <w:p w14:paraId="5F8A5858" w14:textId="77777777" w:rsidR="00AF3A1B" w:rsidRDefault="00AF3A1B" w:rsidP="00EA4C80">
      <w:pPr>
        <w:spacing w:line="5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14:paraId="37CDEA1B" w14:textId="6C811FC9" w:rsidR="00E143D2" w:rsidRPr="00AF3A1B" w:rsidRDefault="00AF3A1B" w:rsidP="00EA4C80">
      <w:pPr>
        <w:spacing w:line="500" w:lineRule="exact"/>
        <w:ind w:firstLineChars="200" w:firstLine="560"/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管理人联系方式：叶昕妍，18858571711。</w:t>
      </w:r>
    </w:p>
    <w:sectPr w:rsidR="00E143D2" w:rsidRPr="00AF3A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8C914D" w14:textId="77777777" w:rsidR="00904E27" w:rsidRDefault="00904E27" w:rsidP="00AF3A1B">
      <w:r>
        <w:separator/>
      </w:r>
    </w:p>
  </w:endnote>
  <w:endnote w:type="continuationSeparator" w:id="0">
    <w:p w14:paraId="4A36637A" w14:textId="77777777" w:rsidR="00904E27" w:rsidRDefault="00904E27" w:rsidP="00AF3A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2C0F09" w14:textId="77777777" w:rsidR="00904E27" w:rsidRDefault="00904E27" w:rsidP="00AF3A1B">
      <w:r>
        <w:separator/>
      </w:r>
    </w:p>
  </w:footnote>
  <w:footnote w:type="continuationSeparator" w:id="0">
    <w:p w14:paraId="5A842EAA" w14:textId="77777777" w:rsidR="00904E27" w:rsidRDefault="00904E27" w:rsidP="00AF3A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B2B"/>
    <w:rsid w:val="0016614D"/>
    <w:rsid w:val="001A5691"/>
    <w:rsid w:val="004D0CDC"/>
    <w:rsid w:val="00904E27"/>
    <w:rsid w:val="00995B2B"/>
    <w:rsid w:val="00AF3A1B"/>
    <w:rsid w:val="00B065E6"/>
    <w:rsid w:val="00E143D2"/>
    <w:rsid w:val="00EA4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4C8261"/>
  <w15:chartTrackingRefBased/>
  <w15:docId w15:val="{315599E8-8E7F-4DC5-8317-51B307EFB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仿宋" w:eastAsia="仿宋" w:hAnsi="仿宋" w:cstheme="minorBidi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3A1B"/>
    <w:pPr>
      <w:widowControl w:val="0"/>
      <w:jc w:val="both"/>
    </w:pPr>
    <w:rPr>
      <w:rFonts w:asciiTheme="minorHAnsi" w:eastAsiaTheme="minorEastAsia" w:hAnsiTheme="minorHAnsi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3A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" w:eastAsia="仿宋" w:hAnsi="仿宋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3A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3A1B"/>
    <w:pPr>
      <w:tabs>
        <w:tab w:val="center" w:pos="4153"/>
        <w:tab w:val="right" w:pos="8306"/>
      </w:tabs>
      <w:snapToGrid w:val="0"/>
      <w:jc w:val="left"/>
    </w:pPr>
    <w:rPr>
      <w:rFonts w:ascii="仿宋" w:eastAsia="仿宋" w:hAnsi="仿宋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3A1B"/>
    <w:rPr>
      <w:sz w:val="18"/>
      <w:szCs w:val="18"/>
    </w:rPr>
  </w:style>
  <w:style w:type="table" w:styleId="a7">
    <w:name w:val="Table Grid"/>
    <w:qFormat/>
    <w:rsid w:val="00EA4C80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ye</dc:creator>
  <cp:keywords/>
  <dc:description/>
  <cp:lastModifiedBy>x ye</cp:lastModifiedBy>
  <cp:revision>2</cp:revision>
  <dcterms:created xsi:type="dcterms:W3CDTF">2021-03-05T14:28:00Z</dcterms:created>
  <dcterms:modified xsi:type="dcterms:W3CDTF">2021-03-05T14:28:00Z</dcterms:modified>
</cp:coreProperties>
</file>