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napToGrid/>
        <w:spacing w:before="480" w:beforeAutospacing="0" w:after="360" w:afterAutospacing="0" w:line="240" w:lineRule="auto"/>
        <w:jc w:val="center"/>
        <w:textAlignment w:val="baseline"/>
        <w:rPr>
          <w:rFonts w:ascii="宋体"/>
          <w:b w:val="0"/>
          <w:i w:val="0"/>
          <w:caps w:val="0"/>
          <w:smallCaps w:val="0"/>
          <w:spacing w:val="0"/>
          <w:w w:val="100"/>
          <w:sz w:val="24"/>
        </w:rPr>
      </w:pPr>
      <w:r>
        <w:rPr>
          <w:rFonts w:ascii="宋体" w:cs="仿宋" w:hint="eastAsia"/>
          <w:b/>
          <w:bCs/>
          <w:i w:val="0"/>
          <w:caps w:val="0"/>
          <w:smallCaps w:val="0"/>
          <w:spacing w:val="0"/>
          <w:w w:val="100"/>
          <w:sz w:val="32"/>
          <w:szCs w:val="32"/>
          <w:lang w:val="en-US" w:eastAsia="zh-CN"/>
        </w:rPr>
        <w:t>开封市百顺房地产开发有限公司</w:t>
      </w:r>
      <w:r>
        <w:rPr>
          <w:rFonts w:ascii="宋体" w:cs="仿宋" w:hint="eastAsia"/>
          <w:b/>
          <w:bCs/>
          <w:i w:val="0"/>
          <w:caps w:val="0"/>
          <w:smallCaps w:val="0"/>
          <w:spacing w:val="0"/>
          <w:w w:val="100"/>
          <w:sz w:val="32"/>
          <w:szCs w:val="32"/>
        </w:rPr>
        <w:t>重整投资人</w:t>
      </w:r>
      <w:r>
        <w:rPr>
          <w:rFonts w:ascii="宋体" w:cs="仿宋"/>
          <w:b/>
          <w:bCs/>
          <w:i w:val="0"/>
          <w:caps w:val="0"/>
          <w:smallCaps w:val="0"/>
          <w:spacing w:val="0"/>
          <w:w w:val="100"/>
          <w:sz w:val="32"/>
          <w:szCs w:val="32"/>
        </w:rPr>
        <w:t>再次</w:t>
      </w:r>
      <w:r>
        <w:rPr>
          <w:rFonts w:ascii="宋体" w:cs="仿宋" w:hint="eastAsia"/>
          <w:b/>
          <w:bCs/>
          <w:i w:val="0"/>
          <w:caps w:val="0"/>
          <w:smallCaps w:val="0"/>
          <w:spacing w:val="0"/>
          <w:w w:val="100"/>
          <w:sz w:val="32"/>
          <w:szCs w:val="32"/>
        </w:rPr>
        <w:t>招募公告</w:t>
      </w:r>
      <w:r>
        <w:rPr>
          <w:rFonts w:ascii="宋体" w:cs="仿宋"/>
          <w:b/>
          <w:bCs/>
          <w:i w:val="0"/>
          <w:caps w:val="0"/>
          <w:smallCaps w:val="0"/>
          <w:spacing w:val="0"/>
          <w:w w:val="100"/>
          <w:sz w:val="32"/>
          <w:szCs w:val="32"/>
        </w:rPr>
        <w:t>（通知）</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2018</w:t>
      </w:r>
      <w:r>
        <w:rPr>
          <w:rFonts w:ascii="仿宋" w:eastAsia="仿宋" w:cs="仿宋" w:hint="eastAsia"/>
          <w:b w:val="0"/>
          <w:i w:val="0"/>
          <w:caps w:val="0"/>
          <w:smallCaps w:val="0"/>
          <w:spacing w:val="0"/>
          <w:w w:val="100"/>
          <w:sz w:val="28"/>
          <w:szCs w:val="28"/>
        </w:rPr>
        <w:t>年</w:t>
      </w:r>
      <w:r>
        <w:rPr>
          <w:rFonts w:ascii="仿宋" w:eastAsia="仿宋" w:cs="仿宋" w:hint="eastAsia"/>
          <w:b w:val="0"/>
          <w:i w:val="0"/>
          <w:caps w:val="0"/>
          <w:smallCaps w:val="0"/>
          <w:spacing w:val="0"/>
          <w:w w:val="100"/>
          <w:sz w:val="28"/>
          <w:szCs w:val="28"/>
          <w:lang w:val="en-US" w:eastAsia="zh-CN"/>
        </w:rPr>
        <w:t>9</w:t>
      </w:r>
      <w:r>
        <w:rPr>
          <w:rFonts w:ascii="仿宋" w:eastAsia="仿宋" w:cs="仿宋" w:hint="eastAsia"/>
          <w:b w:val="0"/>
          <w:i w:val="0"/>
          <w:caps w:val="0"/>
          <w:smallCaps w:val="0"/>
          <w:spacing w:val="0"/>
          <w:w w:val="100"/>
          <w:sz w:val="28"/>
          <w:szCs w:val="28"/>
        </w:rPr>
        <w:t>月</w:t>
      </w:r>
      <w:r>
        <w:rPr>
          <w:rFonts w:ascii="仿宋" w:eastAsia="仿宋" w:cs="仿宋" w:hint="eastAsia"/>
          <w:b w:val="0"/>
          <w:i w:val="0"/>
          <w:caps w:val="0"/>
          <w:smallCaps w:val="0"/>
          <w:spacing w:val="0"/>
          <w:w w:val="100"/>
          <w:sz w:val="28"/>
          <w:szCs w:val="28"/>
          <w:lang w:val="en-US" w:eastAsia="zh-CN"/>
        </w:rPr>
        <w:t>9</w:t>
      </w:r>
      <w:r>
        <w:rPr>
          <w:rFonts w:ascii="仿宋" w:eastAsia="仿宋" w:cs="仿宋" w:hint="eastAsia"/>
          <w:b w:val="0"/>
          <w:i w:val="0"/>
          <w:caps w:val="0"/>
          <w:smallCaps w:val="0"/>
          <w:spacing w:val="0"/>
          <w:w w:val="100"/>
          <w:sz w:val="28"/>
          <w:szCs w:val="28"/>
        </w:rPr>
        <w:t>日，</w:t>
      </w:r>
      <w:r>
        <w:rPr>
          <w:rFonts w:ascii="仿宋" w:eastAsia="仿宋" w:cs="仿宋" w:hint="eastAsia"/>
          <w:b w:val="0"/>
          <w:i w:val="0"/>
          <w:caps w:val="0"/>
          <w:smallCaps w:val="0"/>
          <w:spacing w:val="0"/>
          <w:w w:val="100"/>
          <w:sz w:val="28"/>
          <w:szCs w:val="28"/>
          <w:lang w:val="en-US" w:eastAsia="zh-CN"/>
        </w:rPr>
        <w:t>开封市中级人民法院</w:t>
      </w:r>
      <w:r>
        <w:rPr>
          <w:rFonts w:ascii="仿宋" w:eastAsia="仿宋" w:cs="仿宋" w:hint="eastAsia"/>
          <w:b w:val="0"/>
          <w:i w:val="0"/>
          <w:caps w:val="0"/>
          <w:smallCaps w:val="0"/>
          <w:spacing w:val="0"/>
          <w:w w:val="100"/>
          <w:sz w:val="28"/>
          <w:szCs w:val="28"/>
        </w:rPr>
        <w:t>作出</w:t>
      </w:r>
      <w:r>
        <w:rPr>
          <w:rFonts w:ascii="仿宋" w:eastAsia="仿宋" w:cs="仿宋" w:hint="eastAsia"/>
          <w:b w:val="0"/>
          <w:i w:val="0"/>
          <w:caps w:val="0"/>
          <w:smallCaps w:val="0"/>
          <w:spacing w:val="0"/>
          <w:w w:val="100"/>
          <w:sz w:val="28"/>
          <w:szCs w:val="28"/>
          <w:lang w:eastAsia="zh-CN"/>
        </w:rPr>
        <w:t>（</w:t>
      </w:r>
      <w:r>
        <w:rPr>
          <w:rFonts w:ascii="仿宋" w:eastAsia="仿宋" w:cs="仿宋" w:hint="eastAsia"/>
          <w:b w:val="0"/>
          <w:i w:val="0"/>
          <w:caps w:val="0"/>
          <w:smallCaps w:val="0"/>
          <w:spacing w:val="0"/>
          <w:w w:val="100"/>
          <w:sz w:val="28"/>
          <w:szCs w:val="28"/>
          <w:lang w:val="en-US" w:eastAsia="zh-CN"/>
        </w:rPr>
        <w:t>2018</w:t>
      </w:r>
      <w:r>
        <w:rPr>
          <w:rFonts w:ascii="仿宋" w:eastAsia="仿宋" w:cs="仿宋" w:hint="eastAsia"/>
          <w:b w:val="0"/>
          <w:i w:val="0"/>
          <w:caps w:val="0"/>
          <w:smallCaps w:val="0"/>
          <w:spacing w:val="0"/>
          <w:w w:val="100"/>
          <w:sz w:val="28"/>
          <w:szCs w:val="28"/>
          <w:lang w:eastAsia="zh-CN"/>
        </w:rPr>
        <w:t>）</w:t>
      </w:r>
      <w:r>
        <w:rPr>
          <w:rFonts w:ascii="仿宋" w:eastAsia="仿宋" w:cs="仿宋" w:hint="eastAsia"/>
          <w:b w:val="0"/>
          <w:i w:val="0"/>
          <w:caps w:val="0"/>
          <w:smallCaps w:val="0"/>
          <w:spacing w:val="0"/>
          <w:w w:val="100"/>
          <w:sz w:val="28"/>
          <w:szCs w:val="28"/>
          <w:lang w:val="en-US" w:eastAsia="zh-CN"/>
        </w:rPr>
        <w:t>豫02破申17号</w:t>
      </w:r>
      <w:r>
        <w:rPr>
          <w:rFonts w:ascii="仿宋" w:eastAsia="仿宋" w:cs="仿宋" w:hint="eastAsia"/>
          <w:b w:val="0"/>
          <w:i w:val="0"/>
          <w:caps w:val="0"/>
          <w:smallCaps w:val="0"/>
          <w:spacing w:val="0"/>
          <w:w w:val="100"/>
          <w:sz w:val="28"/>
          <w:szCs w:val="28"/>
        </w:rPr>
        <w:t>民事裁定</w:t>
      </w:r>
      <w:r>
        <w:rPr>
          <w:rFonts w:ascii="仿宋" w:eastAsia="仿宋" w:cs="仿宋" w:hint="eastAsia"/>
          <w:b w:val="0"/>
          <w:i w:val="0"/>
          <w:caps w:val="0"/>
          <w:smallCaps w:val="0"/>
          <w:spacing w:val="0"/>
          <w:w w:val="100"/>
          <w:sz w:val="28"/>
          <w:szCs w:val="28"/>
          <w:lang w:eastAsia="zh-CN"/>
        </w:rPr>
        <w:t>，</w:t>
      </w:r>
      <w:r>
        <w:rPr>
          <w:rFonts w:ascii="仿宋" w:eastAsia="仿宋" w:cs="仿宋" w:hint="eastAsia"/>
          <w:b w:val="0"/>
          <w:i w:val="0"/>
          <w:caps w:val="0"/>
          <w:smallCaps w:val="0"/>
          <w:spacing w:val="0"/>
          <w:w w:val="100"/>
          <w:sz w:val="28"/>
          <w:szCs w:val="28"/>
        </w:rPr>
        <w:t>裁定受理</w:t>
      </w:r>
      <w:r>
        <w:rPr>
          <w:rFonts w:ascii="仿宋" w:eastAsia="仿宋" w:cs="仿宋" w:hint="eastAsia"/>
          <w:b w:val="0"/>
          <w:i w:val="0"/>
          <w:caps w:val="0"/>
          <w:smallCaps w:val="0"/>
          <w:spacing w:val="0"/>
          <w:w w:val="100"/>
          <w:sz w:val="28"/>
          <w:szCs w:val="28"/>
          <w:lang w:val="en-US" w:eastAsia="zh-CN"/>
        </w:rPr>
        <w:t>开封市百顺房地产开发有限公司</w:t>
      </w:r>
      <w:r>
        <w:rPr>
          <w:rFonts w:ascii="仿宋" w:eastAsia="仿宋" w:cs="仿宋" w:hint="eastAsia"/>
          <w:b w:val="0"/>
          <w:i w:val="0"/>
          <w:caps w:val="0"/>
          <w:smallCaps w:val="0"/>
          <w:spacing w:val="0"/>
          <w:w w:val="100"/>
          <w:sz w:val="28"/>
          <w:szCs w:val="28"/>
          <w:lang w:eastAsia="zh-CN"/>
        </w:rPr>
        <w:t>执行转破产申请</w:t>
      </w:r>
      <w:r>
        <w:rPr>
          <w:rFonts w:ascii="仿宋" w:eastAsia="仿宋" w:cs="仿宋" w:hint="eastAsia"/>
          <w:b w:val="0"/>
          <w:i w:val="0"/>
          <w:caps w:val="0"/>
          <w:smallCaps w:val="0"/>
          <w:spacing w:val="0"/>
          <w:w w:val="100"/>
          <w:sz w:val="28"/>
          <w:szCs w:val="28"/>
        </w:rPr>
        <w:t>。</w:t>
      </w:r>
      <w:r>
        <w:rPr>
          <w:rFonts w:ascii="仿宋" w:eastAsia="仿宋" w:cs="仿宋" w:hint="eastAsia"/>
          <w:b w:val="0"/>
          <w:i w:val="0"/>
          <w:caps w:val="0"/>
          <w:smallCaps w:val="0"/>
          <w:spacing w:val="0"/>
          <w:w w:val="100"/>
          <w:sz w:val="28"/>
          <w:szCs w:val="28"/>
          <w:lang w:val="en-US" w:eastAsia="zh-CN"/>
        </w:rPr>
        <w:t>2019年11月19日，管理人正式开展工作。2020年3月27日，管理人在全国企业破产重整网发布</w:t>
      </w:r>
      <w:r>
        <w:rPr>
          <w:rFonts w:ascii="仿宋" w:eastAsia="仿宋" w:cs="仿宋" w:hint="eastAsia"/>
          <w:b w:val="0"/>
          <w:bCs/>
          <w:i w:val="0"/>
          <w:caps w:val="0"/>
          <w:smallCaps w:val="0"/>
          <w:spacing w:val="0"/>
          <w:w w:val="100"/>
          <w:sz w:val="28"/>
          <w:szCs w:val="28"/>
        </w:rPr>
        <w:t>重整投资人招募公告</w:t>
      </w:r>
      <w:r>
        <w:rPr>
          <w:rFonts w:ascii="仿宋" w:eastAsia="仿宋" w:cs="仿宋"/>
          <w:b w:val="0"/>
          <w:bCs/>
          <w:i w:val="0"/>
          <w:caps w:val="0"/>
          <w:smallCaps w:val="0"/>
          <w:spacing w:val="0"/>
          <w:w w:val="100"/>
          <w:sz w:val="28"/>
          <w:szCs w:val="28"/>
        </w:rPr>
        <w:t>。</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rPr>
        <w:t>为最大限度地保护各方的合法权益，充分实现</w:t>
      </w:r>
      <w:r>
        <w:rPr>
          <w:rFonts w:ascii="仿宋" w:eastAsia="仿宋" w:cs="仿宋" w:hint="eastAsia"/>
          <w:b w:val="0"/>
          <w:i w:val="0"/>
          <w:caps w:val="0"/>
          <w:smallCaps w:val="0"/>
          <w:spacing w:val="0"/>
          <w:w w:val="100"/>
          <w:sz w:val="28"/>
          <w:szCs w:val="28"/>
          <w:lang w:eastAsia="zh-CN"/>
        </w:rPr>
        <w:t>企业</w:t>
      </w:r>
      <w:r>
        <w:rPr>
          <w:rFonts w:ascii="仿宋" w:eastAsia="仿宋" w:cs="仿宋" w:hint="eastAsia"/>
          <w:b w:val="0"/>
          <w:i w:val="0"/>
          <w:caps w:val="0"/>
          <w:smallCaps w:val="0"/>
          <w:spacing w:val="0"/>
          <w:w w:val="100"/>
          <w:sz w:val="28"/>
          <w:szCs w:val="28"/>
        </w:rPr>
        <w:t>资产价值和运营价值，管理人面向社会</w:t>
      </w:r>
      <w:r>
        <w:rPr>
          <w:rFonts w:ascii="仿宋" w:eastAsia="仿宋" w:cs="仿宋"/>
          <w:b w:val="0"/>
          <w:i w:val="0"/>
          <w:caps w:val="0"/>
          <w:smallCaps w:val="0"/>
          <w:spacing w:val="0"/>
          <w:w w:val="100"/>
          <w:sz w:val="28"/>
          <w:szCs w:val="28"/>
        </w:rPr>
        <w:t>再次</w:t>
      </w:r>
      <w:r>
        <w:rPr>
          <w:rFonts w:ascii="仿宋" w:eastAsia="仿宋" w:cs="仿宋" w:hint="eastAsia"/>
          <w:b w:val="0"/>
          <w:i w:val="0"/>
          <w:caps w:val="0"/>
          <w:smallCaps w:val="0"/>
          <w:spacing w:val="0"/>
          <w:w w:val="100"/>
          <w:sz w:val="28"/>
          <w:szCs w:val="28"/>
        </w:rPr>
        <w:t>公开招募投资人：</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bCs/>
          <w:i w:val="0"/>
          <w:caps w:val="0"/>
          <w:smallCaps w:val="0"/>
          <w:spacing w:val="0"/>
          <w:w w:val="100"/>
          <w:sz w:val="28"/>
          <w:szCs w:val="28"/>
          <w:lang w:eastAsia="zh-CN"/>
        </w:rPr>
      </w:pPr>
      <w:r>
        <w:rPr>
          <w:rFonts w:ascii="仿宋" w:eastAsia="仿宋" w:cs="仿宋" w:hint="eastAsia"/>
          <w:b/>
          <w:bCs/>
          <w:i w:val="0"/>
          <w:caps w:val="0"/>
          <w:smallCaps w:val="0"/>
          <w:spacing w:val="0"/>
          <w:w w:val="100"/>
          <w:sz w:val="28"/>
          <w:szCs w:val="28"/>
          <w:lang w:eastAsia="zh-CN"/>
        </w:rPr>
        <w:t>一、本次招募流程</w:t>
      </w:r>
    </w:p>
    <w:p>
      <w:pPr>
        <w:keepLines w:val="0"/>
        <w:widowControl w:val="0"/>
        <w:numPr>
          <w:ilvl w:val="0"/>
          <w:numId w:val="1"/>
        </w:numPr>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bCs/>
          <w:i w:val="0"/>
          <w:caps w:val="0"/>
          <w:smallCaps w:val="0"/>
          <w:spacing w:val="0"/>
          <w:w w:val="100"/>
          <w:sz w:val="28"/>
          <w:szCs w:val="28"/>
        </w:rPr>
        <w:t>时间</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rPr>
        <w:t>意向投资人应自本公告发布之日起至</w:t>
      </w:r>
      <w:r>
        <w:rPr>
          <w:rFonts w:ascii="仿宋" w:eastAsia="仿宋" w:cs="仿宋" w:hint="eastAsia"/>
          <w:b w:val="0"/>
          <w:i w:val="0"/>
          <w:caps w:val="0"/>
          <w:smallCaps w:val="0"/>
          <w:spacing w:val="0"/>
          <w:w w:val="100"/>
          <w:sz w:val="28"/>
          <w:szCs w:val="28"/>
          <w:lang w:val="en-US" w:eastAsia="zh-CN"/>
        </w:rPr>
        <w:t>202</w:t>
      </w:r>
      <w:r>
        <w:rPr>
          <w:rFonts w:ascii="仿宋" w:eastAsia="仿宋" w:cs="仿宋"/>
          <w:b w:val="0"/>
          <w:i w:val="0"/>
          <w:caps w:val="0"/>
          <w:smallCaps w:val="0"/>
          <w:spacing w:val="0"/>
          <w:w w:val="100"/>
          <w:sz w:val="28"/>
          <w:szCs w:val="28"/>
          <w:lang w:val="en-US" w:eastAsia="zh-CN"/>
        </w:rPr>
        <w:t>1</w:t>
      </w:r>
      <w:r>
        <w:rPr>
          <w:rFonts w:ascii="仿宋" w:eastAsia="仿宋" w:cs="仿宋" w:hint="eastAsia"/>
          <w:b w:val="0"/>
          <w:i w:val="0"/>
          <w:caps w:val="0"/>
          <w:smallCaps w:val="0"/>
          <w:spacing w:val="0"/>
          <w:w w:val="100"/>
          <w:sz w:val="28"/>
          <w:szCs w:val="28"/>
        </w:rPr>
        <w:t>年</w:t>
      </w:r>
      <w:r>
        <w:rPr>
          <w:rFonts w:ascii="仿宋" w:eastAsia="仿宋" w:cs="仿宋" w:hint="eastAsia"/>
          <w:b w:val="0"/>
          <w:i w:val="0"/>
          <w:caps w:val="0"/>
          <w:smallCaps w:val="0"/>
          <w:spacing w:val="0"/>
          <w:w w:val="100"/>
          <w:sz w:val="28"/>
          <w:szCs w:val="28"/>
          <w:lang w:val="en-US" w:eastAsia="zh-CN"/>
        </w:rPr>
        <w:t>4</w:t>
      </w:r>
      <w:r>
        <w:rPr>
          <w:rFonts w:ascii="仿宋" w:eastAsia="仿宋" w:cs="仿宋" w:hint="eastAsia"/>
          <w:b w:val="0"/>
          <w:i w:val="0"/>
          <w:caps w:val="0"/>
          <w:smallCaps w:val="0"/>
          <w:spacing w:val="0"/>
          <w:w w:val="100"/>
          <w:sz w:val="28"/>
          <w:szCs w:val="28"/>
        </w:rPr>
        <w:t>月</w:t>
      </w:r>
      <w:r>
        <w:rPr>
          <w:rFonts w:ascii="仿宋" w:eastAsia="仿宋" w:cs="仿宋"/>
          <w:b w:val="0"/>
          <w:i w:val="0"/>
          <w:caps w:val="0"/>
          <w:smallCaps w:val="0"/>
          <w:spacing w:val="0"/>
          <w:w w:val="100"/>
          <w:sz w:val="28"/>
          <w:szCs w:val="28"/>
          <w:lang w:val="en-US" w:eastAsia="zh-CN"/>
        </w:rPr>
        <w:t>30</w:t>
      </w:r>
      <w:r>
        <w:rPr>
          <w:rFonts w:ascii="仿宋" w:eastAsia="仿宋" w:cs="仿宋" w:hint="eastAsia"/>
          <w:b w:val="0"/>
          <w:i w:val="0"/>
          <w:caps w:val="0"/>
          <w:smallCaps w:val="0"/>
          <w:spacing w:val="0"/>
          <w:w w:val="100"/>
          <w:sz w:val="28"/>
          <w:szCs w:val="28"/>
        </w:rPr>
        <w:t>日</w:t>
      </w:r>
      <w:r>
        <w:rPr>
          <w:rFonts w:ascii="仿宋" w:eastAsia="仿宋" w:cs="仿宋" w:hint="eastAsia"/>
          <w:b w:val="0"/>
          <w:i w:val="0"/>
          <w:caps w:val="0"/>
          <w:smallCaps w:val="0"/>
          <w:spacing w:val="0"/>
          <w:w w:val="100"/>
          <w:sz w:val="28"/>
          <w:szCs w:val="28"/>
          <w:lang w:val="en-US" w:eastAsia="zh-CN"/>
        </w:rPr>
        <w:t>18:00</w:t>
      </w:r>
      <w:r>
        <w:rPr>
          <w:rFonts w:ascii="仿宋" w:eastAsia="仿宋" w:cs="仿宋" w:hint="eastAsia"/>
          <w:b w:val="0"/>
          <w:i w:val="0"/>
          <w:caps w:val="0"/>
          <w:smallCaps w:val="0"/>
          <w:spacing w:val="0"/>
          <w:w w:val="100"/>
          <w:sz w:val="28"/>
          <w:szCs w:val="28"/>
        </w:rPr>
        <w:t>点前向管理人</w:t>
      </w:r>
      <w:r>
        <w:rPr>
          <w:rFonts w:ascii="仿宋" w:eastAsia="仿宋" w:cs="仿宋"/>
          <w:b w:val="0"/>
          <w:i w:val="0"/>
          <w:caps w:val="0"/>
          <w:smallCaps w:val="0"/>
          <w:spacing w:val="0"/>
          <w:w w:val="100"/>
          <w:sz w:val="28"/>
          <w:szCs w:val="28"/>
        </w:rPr>
        <w:t>报名</w:t>
      </w:r>
      <w:r>
        <w:rPr>
          <w:rFonts w:ascii="仿宋" w:eastAsia="仿宋" w:cs="仿宋" w:hint="eastAsia"/>
          <w:b w:val="0"/>
          <w:i w:val="0"/>
          <w:caps w:val="0"/>
          <w:smallCaps w:val="0"/>
          <w:spacing w:val="0"/>
          <w:w w:val="100"/>
          <w:sz w:val="28"/>
          <w:szCs w:val="28"/>
        </w:rPr>
        <w:t>。</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bCs/>
          <w:i w:val="0"/>
          <w:caps w:val="0"/>
          <w:smallCaps w:val="0"/>
          <w:spacing w:val="0"/>
          <w:w w:val="100"/>
          <w:sz w:val="28"/>
          <w:szCs w:val="28"/>
          <w:lang w:val="en-US" w:eastAsia="zh-CN"/>
        </w:rPr>
      </w:pPr>
      <w:r>
        <w:rPr>
          <w:rFonts w:ascii="仿宋" w:eastAsia="仿宋" w:cs="仿宋" w:hint="eastAsia"/>
          <w:b/>
          <w:bCs/>
          <w:i w:val="0"/>
          <w:caps w:val="0"/>
          <w:smallCaps w:val="0"/>
          <w:spacing w:val="0"/>
          <w:w w:val="100"/>
          <w:sz w:val="28"/>
          <w:szCs w:val="28"/>
          <w:lang w:val="en-US" w:eastAsia="zh-CN"/>
        </w:rPr>
        <w:t>2、</w:t>
      </w:r>
      <w:r>
        <w:rPr>
          <w:rFonts w:ascii="仿宋" w:eastAsia="仿宋" w:cs="仿宋"/>
          <w:b/>
          <w:bCs/>
          <w:i w:val="0"/>
          <w:caps w:val="0"/>
          <w:smallCaps w:val="0"/>
          <w:spacing w:val="0"/>
          <w:w w:val="100"/>
          <w:sz w:val="28"/>
          <w:szCs w:val="28"/>
          <w:lang w:val="en-US" w:eastAsia="zh-CN"/>
        </w:rPr>
        <w:t>报名材料</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①</w:t>
      </w:r>
      <w:r>
        <w:rPr>
          <w:rFonts w:ascii="仿宋" w:eastAsia="仿宋" w:cs="仿宋"/>
          <w:b w:val="0"/>
          <w:i w:val="0"/>
          <w:caps w:val="0"/>
          <w:smallCaps w:val="0"/>
          <w:spacing w:val="0"/>
          <w:w w:val="100"/>
          <w:sz w:val="28"/>
          <w:szCs w:val="28"/>
          <w:lang w:val="en-US" w:eastAsia="zh-CN"/>
        </w:rPr>
        <w:t>重整投资意向申请书（一式三份以上，须有法定代表人签字并加盖公章，内容应当包括投资人基本情况、业绩情况、投资优势、资金实力、融资能力介绍等）；</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②</w:t>
      </w:r>
      <w:r>
        <w:rPr>
          <w:rFonts w:ascii="仿宋" w:eastAsia="仿宋" w:cs="仿宋"/>
          <w:b w:val="0"/>
          <w:i w:val="0"/>
          <w:caps w:val="0"/>
          <w:smallCaps w:val="0"/>
          <w:spacing w:val="0"/>
          <w:w w:val="100"/>
          <w:sz w:val="28"/>
          <w:szCs w:val="28"/>
          <w:lang w:val="en-US" w:eastAsia="zh-CN"/>
        </w:rPr>
        <w:t>企业法人营业执照副本复印件、法定代表人／负责人身份证明（需加盖企业公章）；</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③</w:t>
      </w:r>
      <w:r>
        <w:rPr>
          <w:rFonts w:ascii="仿宋" w:eastAsia="仿宋" w:cs="仿宋"/>
          <w:b w:val="0"/>
          <w:i w:val="0"/>
          <w:caps w:val="0"/>
          <w:smallCaps w:val="0"/>
          <w:spacing w:val="0"/>
          <w:w w:val="100"/>
          <w:sz w:val="28"/>
          <w:szCs w:val="28"/>
          <w:lang w:val="en-US" w:eastAsia="zh-CN"/>
        </w:rPr>
        <w:t>授权委托书原件和受委托人身份证复印件（报名时提供原件核对）；</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④</w:t>
      </w:r>
      <w:r>
        <w:rPr>
          <w:rFonts w:ascii="仿宋" w:eastAsia="仿宋" w:cs="仿宋"/>
          <w:b w:val="0"/>
          <w:i w:val="0"/>
          <w:caps w:val="0"/>
          <w:smallCaps w:val="0"/>
          <w:spacing w:val="0"/>
          <w:w w:val="100"/>
          <w:sz w:val="28"/>
          <w:szCs w:val="28"/>
          <w:lang w:val="en-US" w:eastAsia="zh-CN"/>
        </w:rPr>
        <w:t>与重整投资规模相匹配的资信证明和履约能力证明；</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⑤</w:t>
      </w:r>
      <w:r>
        <w:rPr>
          <w:rFonts w:ascii="仿宋" w:eastAsia="仿宋" w:cs="仿宋"/>
          <w:b w:val="0"/>
          <w:i w:val="0"/>
          <w:caps w:val="0"/>
          <w:smallCaps w:val="0"/>
          <w:spacing w:val="0"/>
          <w:w w:val="100"/>
          <w:sz w:val="28"/>
          <w:szCs w:val="28"/>
          <w:lang w:val="en-US" w:eastAsia="zh-CN"/>
        </w:rPr>
        <w:t>联合体报名须提交联合报名合作协议书，并分别同时按要求提供相关资料；</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⑥</w:t>
      </w:r>
      <w:r>
        <w:rPr>
          <w:rFonts w:ascii="仿宋" w:eastAsia="仿宋" w:cs="仿宋"/>
          <w:b w:val="0"/>
          <w:i w:val="0"/>
          <w:caps w:val="0"/>
          <w:smallCaps w:val="0"/>
          <w:spacing w:val="0"/>
          <w:w w:val="100"/>
          <w:sz w:val="28"/>
          <w:szCs w:val="28"/>
          <w:lang w:val="en-US" w:eastAsia="zh-CN"/>
        </w:rPr>
        <w:t>载明意向投资人联系地址、联系人、联系电话、电子邮箱等信息的</w:t>
      </w:r>
      <w:r>
        <w:rPr>
          <w:rFonts w:ascii="仿宋" w:eastAsia="仿宋" w:cs="仿宋"/>
          <w:b w:val="0"/>
          <w:bCs/>
          <w:i w:val="0"/>
          <w:caps w:val="0"/>
          <w:smallCaps w:val="0"/>
          <w:spacing w:val="0"/>
          <w:w w:val="100"/>
          <w:sz w:val="28"/>
          <w:szCs w:val="28"/>
        </w:rPr>
        <w:t>法律文书送达地址确认书</w:t>
      </w:r>
      <w:r>
        <w:rPr>
          <w:rFonts w:ascii="仿宋" w:eastAsia="仿宋" w:cs="仿宋"/>
          <w:b w:val="0"/>
          <w:i w:val="0"/>
          <w:caps w:val="0"/>
          <w:smallCaps w:val="0"/>
          <w:spacing w:val="0"/>
          <w:w w:val="100"/>
          <w:sz w:val="28"/>
          <w:szCs w:val="28"/>
          <w:lang w:val="en-US" w:eastAsia="zh-CN"/>
        </w:rPr>
        <w:t>；</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⑦</w:t>
      </w:r>
      <w:r>
        <w:rPr>
          <w:rFonts w:ascii="仿宋" w:eastAsia="仿宋" w:cs="仿宋"/>
          <w:b w:val="0"/>
          <w:i w:val="0"/>
          <w:caps w:val="0"/>
          <w:smallCaps w:val="0"/>
          <w:spacing w:val="0"/>
          <w:w w:val="100"/>
          <w:sz w:val="28"/>
          <w:szCs w:val="28"/>
          <w:lang w:val="en-US" w:eastAsia="zh-CN"/>
        </w:rPr>
        <w:t>管理人后续要求提交的其他相关材料。</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上述报名材料应加盖投资人印章和法定代表人／负责人签名。</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bCs/>
          <w:i w:val="0"/>
          <w:caps w:val="0"/>
          <w:smallCaps w:val="0"/>
          <w:spacing w:val="0"/>
          <w:w w:val="100"/>
          <w:sz w:val="28"/>
          <w:szCs w:val="28"/>
          <w:lang w:val="en-US" w:eastAsia="zh-CN"/>
        </w:rPr>
      </w:pPr>
      <w:r>
        <w:rPr>
          <w:rFonts w:ascii="仿宋" w:eastAsia="仿宋" w:cs="仿宋"/>
          <w:b/>
          <w:bCs/>
          <w:i w:val="0"/>
          <w:caps w:val="0"/>
          <w:smallCaps w:val="0"/>
          <w:spacing w:val="0"/>
          <w:w w:val="100"/>
          <w:sz w:val="28"/>
          <w:szCs w:val="28"/>
          <w:lang w:val="en-US" w:eastAsia="zh-CN"/>
        </w:rPr>
        <w:t>3、保证金</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意向投资人应</w:t>
      </w:r>
      <w:r>
        <w:rPr>
          <w:rFonts w:ascii="仿宋" w:eastAsia="仿宋" w:cs="仿宋"/>
          <w:b/>
          <w:bCs/>
          <w:i w:val="0"/>
          <w:caps w:val="0"/>
          <w:smallCaps w:val="0"/>
          <w:spacing w:val="0"/>
          <w:w w:val="100"/>
          <w:sz w:val="28"/>
          <w:szCs w:val="28"/>
          <w:u w:val="single" w:color="000000"/>
          <w:lang w:val="en-US" w:eastAsia="zh-CN"/>
        </w:rPr>
        <w:t>在2021年4月30日</w:t>
      </w:r>
      <w:r>
        <w:rPr>
          <w:rFonts w:ascii="仿宋" w:eastAsia="仿宋" w:cs="仿宋"/>
          <w:b w:val="0"/>
          <w:i w:val="0"/>
          <w:caps w:val="0"/>
          <w:smallCaps w:val="0"/>
          <w:spacing w:val="0"/>
          <w:w w:val="100"/>
          <w:sz w:val="28"/>
          <w:szCs w:val="28"/>
          <w:lang w:val="en-US" w:eastAsia="zh-CN"/>
        </w:rPr>
        <w:t>前向管理人账户缴纳保证金不少于</w:t>
      </w:r>
      <w:r>
        <w:rPr>
          <w:rFonts w:ascii="仿宋" w:eastAsia="仿宋" w:cs="仿宋"/>
          <w:b w:val="0"/>
          <w:i w:val="0"/>
          <w:caps w:val="0"/>
          <w:smallCaps w:val="0"/>
          <w:spacing w:val="0"/>
          <w:w w:val="100"/>
          <w:sz w:val="28"/>
          <w:szCs w:val="28"/>
          <w:u w:val="single" w:color="000000"/>
          <w:lang w:val="en-US" w:eastAsia="zh-CN"/>
        </w:rPr>
        <w:t>500万元人民币</w:t>
      </w:r>
      <w:r>
        <w:rPr>
          <w:rFonts w:ascii="仿宋" w:eastAsia="仿宋" w:cs="仿宋"/>
          <w:b w:val="0"/>
          <w:i w:val="0"/>
          <w:caps w:val="0"/>
          <w:smallCaps w:val="0"/>
          <w:spacing w:val="0"/>
          <w:w w:val="100"/>
          <w:sz w:val="28"/>
          <w:szCs w:val="28"/>
          <w:lang w:val="en-US" w:eastAsia="zh-CN"/>
        </w:rPr>
        <w:t>。意向投资人在500万元保证金基础上，可多缴纳保证金，</w:t>
      </w:r>
      <w:r>
        <w:rPr>
          <w:rFonts w:ascii="仿宋" w:eastAsia="仿宋" w:cs="仿宋"/>
          <w:b w:val="0"/>
          <w:i w:val="0"/>
          <w:caps w:val="0"/>
          <w:smallCaps w:val="0"/>
          <w:spacing w:val="0"/>
          <w:w w:val="100"/>
          <w:sz w:val="28"/>
          <w:szCs w:val="28"/>
          <w:u w:val="single" w:color="000000"/>
          <w:lang w:val="en-US" w:eastAsia="zh-CN"/>
        </w:rPr>
        <w:t>作为投资实力的凭证，在债权人会议上公布，如重整方案被通过，多缴纳的部分</w:t>
      </w:r>
      <w:bookmarkStart w:id="0" w:name="_GoBack"/>
      <w:bookmarkEnd w:id="0"/>
      <w:r>
        <w:rPr>
          <w:rFonts w:ascii="仿宋" w:eastAsia="仿宋" w:cs="仿宋"/>
          <w:b w:val="0"/>
          <w:i w:val="0"/>
          <w:caps w:val="0"/>
          <w:smallCaps w:val="0"/>
          <w:spacing w:val="0"/>
          <w:w w:val="100"/>
          <w:sz w:val="28"/>
          <w:szCs w:val="28"/>
          <w:u w:val="single" w:color="000000"/>
          <w:lang w:val="en-US" w:eastAsia="zh-CN"/>
        </w:rPr>
        <w:t>转为项目资金。</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管理人账户：</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户名：开封市百顺房地产开发有限公司管理人</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账号：941009010053618890</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开户行：中国邮政储蓄银行股份有限公司杞县金城大道支行</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bCs/>
          <w:i w:val="0"/>
          <w:caps w:val="0"/>
          <w:smallCaps w:val="0"/>
          <w:spacing w:val="0"/>
          <w:w w:val="100"/>
          <w:sz w:val="28"/>
          <w:szCs w:val="28"/>
          <w:lang w:val="en-US" w:eastAsia="zh-CN"/>
        </w:rPr>
      </w:pPr>
      <w:r>
        <w:rPr>
          <w:rFonts w:ascii="仿宋" w:eastAsia="仿宋" w:cs="仿宋"/>
          <w:b/>
          <w:bCs/>
          <w:i w:val="0"/>
          <w:caps w:val="0"/>
          <w:smallCaps w:val="0"/>
          <w:spacing w:val="0"/>
          <w:w w:val="100"/>
          <w:sz w:val="28"/>
          <w:szCs w:val="28"/>
          <w:lang w:val="en-US" w:eastAsia="zh-CN"/>
        </w:rPr>
        <w:t>4、报名资格审查</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①</w:t>
      </w:r>
      <w:r>
        <w:rPr>
          <w:rFonts w:ascii="仿宋" w:eastAsia="仿宋" w:cs="仿宋"/>
          <w:b w:val="0"/>
          <w:i w:val="0"/>
          <w:caps w:val="0"/>
          <w:smallCaps w:val="0"/>
          <w:spacing w:val="0"/>
          <w:w w:val="100"/>
          <w:sz w:val="28"/>
          <w:szCs w:val="28"/>
          <w:lang w:val="en-US" w:eastAsia="zh-CN"/>
        </w:rPr>
        <w:t>管理人根据本公告确定的报名条件和要求对投资人提交的报名材料进行审查。</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bCs/>
          <w:i w:val="0"/>
          <w:caps w:val="0"/>
          <w:smallCaps w:val="0"/>
          <w:spacing w:val="0"/>
          <w:w w:val="100"/>
          <w:sz w:val="28"/>
          <w:szCs w:val="28"/>
          <w:u w:val="single"/>
        </w:rPr>
      </w:pPr>
      <w:r>
        <w:rPr>
          <w:rFonts w:ascii="仿宋" w:eastAsia="仿宋" w:cs="仿宋" w:hint="eastAsia"/>
          <w:b w:val="0"/>
          <w:i w:val="0"/>
          <w:caps w:val="0"/>
          <w:smallCaps w:val="0"/>
          <w:spacing w:val="0"/>
          <w:w w:val="100"/>
          <w:sz w:val="28"/>
          <w:szCs w:val="28"/>
          <w:lang w:val="en-US" w:eastAsia="zh-CN"/>
        </w:rPr>
        <w:t>②</w:t>
      </w:r>
      <w:r>
        <w:rPr>
          <w:rFonts w:ascii="仿宋" w:eastAsia="仿宋" w:cs="仿宋"/>
          <w:b w:val="0"/>
          <w:i w:val="0"/>
          <w:caps w:val="0"/>
          <w:smallCaps w:val="0"/>
          <w:spacing w:val="0"/>
          <w:w w:val="100"/>
          <w:sz w:val="28"/>
          <w:szCs w:val="28"/>
          <w:lang w:val="en-US" w:eastAsia="zh-CN"/>
        </w:rPr>
        <w:t>管理人将对投资人的资格、综合实力、投资方式进行考察与评价，有权否定意向投资人的报名资格。</w:t>
      </w:r>
      <w:r>
        <w:rPr>
          <w:rFonts w:ascii="仿宋" w:eastAsia="仿宋" w:cs="仿宋"/>
          <w:b w:val="0"/>
          <w:bCs/>
          <w:i w:val="0"/>
          <w:caps w:val="0"/>
          <w:smallCaps w:val="0"/>
          <w:spacing w:val="0"/>
          <w:w w:val="100"/>
          <w:sz w:val="28"/>
          <w:szCs w:val="28"/>
          <w:u w:val="single" w:color="000000"/>
        </w:rPr>
        <w:t>如果未缴纳规定的保证金的，直接否定意向投资人的报名资格。</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③</w:t>
      </w:r>
      <w:r>
        <w:rPr>
          <w:rFonts w:ascii="仿宋" w:eastAsia="仿宋" w:cs="仿宋"/>
          <w:b w:val="0"/>
          <w:i w:val="0"/>
          <w:caps w:val="0"/>
          <w:smallCaps w:val="0"/>
          <w:spacing w:val="0"/>
          <w:w w:val="100"/>
          <w:sz w:val="28"/>
          <w:szCs w:val="28"/>
          <w:lang w:val="en-US" w:eastAsia="zh-CN"/>
        </w:rPr>
        <w:t>经审查，符合报名条件的意向投资人需在接到管理人书面通知之日起5个工作日内与管理人签订《保密协议》。</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bCs/>
          <w:i w:val="0"/>
          <w:caps w:val="0"/>
          <w:smallCaps w:val="0"/>
          <w:spacing w:val="0"/>
          <w:w w:val="100"/>
          <w:sz w:val="28"/>
          <w:szCs w:val="28"/>
        </w:rPr>
        <w:t>5、</w:t>
      </w:r>
      <w:r>
        <w:rPr>
          <w:rFonts w:ascii="仿宋" w:eastAsia="仿宋" w:cs="仿宋" w:hint="eastAsia"/>
          <w:b/>
          <w:bCs/>
          <w:i w:val="0"/>
          <w:caps w:val="0"/>
          <w:smallCaps w:val="0"/>
          <w:spacing w:val="0"/>
          <w:w w:val="100"/>
          <w:sz w:val="28"/>
          <w:szCs w:val="28"/>
          <w:lang w:val="en-US" w:eastAsia="zh-CN"/>
        </w:rPr>
        <w:t>尽职调查</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eastAsia="zh-CN"/>
        </w:rPr>
      </w:pPr>
      <w:r>
        <w:rPr>
          <w:rFonts w:ascii="仿宋" w:eastAsia="仿宋" w:cs="仿宋" w:hint="eastAsia"/>
          <w:b w:val="0"/>
          <w:i w:val="0"/>
          <w:caps w:val="0"/>
          <w:smallCaps w:val="0"/>
          <w:spacing w:val="0"/>
          <w:w w:val="100"/>
          <w:sz w:val="28"/>
          <w:szCs w:val="28"/>
        </w:rPr>
        <w:t>意向投资人向管理人提交报名材料并签署保密协议后可</w:t>
      </w:r>
      <w:r>
        <w:rPr>
          <w:rFonts w:ascii="仿宋" w:eastAsia="仿宋" w:cs="仿宋" w:hint="eastAsia"/>
          <w:b w:val="0"/>
          <w:i w:val="0"/>
          <w:caps w:val="0"/>
          <w:smallCaps w:val="0"/>
          <w:spacing w:val="0"/>
          <w:w w:val="100"/>
          <w:sz w:val="28"/>
          <w:szCs w:val="28"/>
          <w:lang w:eastAsia="zh-CN"/>
        </w:rPr>
        <w:t>到</w:t>
      </w:r>
      <w:r>
        <w:rPr>
          <w:rFonts w:ascii="仿宋" w:eastAsia="仿宋" w:cs="仿宋" w:hint="eastAsia"/>
          <w:b w:val="0"/>
          <w:i w:val="0"/>
          <w:caps w:val="0"/>
          <w:smallCaps w:val="0"/>
          <w:spacing w:val="0"/>
          <w:w w:val="100"/>
          <w:sz w:val="28"/>
          <w:szCs w:val="28"/>
        </w:rPr>
        <w:t>管理人</w:t>
      </w:r>
      <w:r>
        <w:rPr>
          <w:rFonts w:ascii="仿宋" w:eastAsia="仿宋" w:cs="仿宋" w:hint="eastAsia"/>
          <w:b w:val="0"/>
          <w:i w:val="0"/>
          <w:caps w:val="0"/>
          <w:smallCaps w:val="0"/>
          <w:spacing w:val="0"/>
          <w:w w:val="100"/>
          <w:sz w:val="28"/>
          <w:szCs w:val="28"/>
          <w:lang w:eastAsia="zh-CN"/>
        </w:rPr>
        <w:t>处查阅</w:t>
      </w:r>
      <w:r>
        <w:rPr>
          <w:rFonts w:ascii="仿宋" w:eastAsia="仿宋" w:cs="仿宋" w:hint="eastAsia"/>
          <w:b w:val="0"/>
          <w:i w:val="0"/>
          <w:caps w:val="0"/>
          <w:smallCaps w:val="0"/>
          <w:spacing w:val="0"/>
          <w:w w:val="100"/>
          <w:sz w:val="28"/>
          <w:szCs w:val="28"/>
        </w:rPr>
        <w:t>百顺公司的</w:t>
      </w:r>
      <w:r>
        <w:rPr>
          <w:rFonts w:ascii="仿宋" w:eastAsia="仿宋" w:cs="仿宋"/>
          <w:b w:val="0"/>
          <w:i w:val="0"/>
          <w:caps w:val="0"/>
          <w:smallCaps w:val="0"/>
          <w:spacing w:val="0"/>
          <w:w w:val="100"/>
          <w:sz w:val="28"/>
          <w:szCs w:val="28"/>
        </w:rPr>
        <w:t>实际</w:t>
      </w:r>
      <w:r>
        <w:rPr>
          <w:rFonts w:ascii="仿宋" w:eastAsia="仿宋" w:cs="仿宋" w:hint="eastAsia"/>
          <w:b w:val="0"/>
          <w:i w:val="0"/>
          <w:caps w:val="0"/>
          <w:smallCaps w:val="0"/>
          <w:spacing w:val="0"/>
          <w:w w:val="100"/>
          <w:sz w:val="28"/>
          <w:szCs w:val="28"/>
        </w:rPr>
        <w:t>情况、债权确认情况、生产经营情况等，或进行尽职调查</w:t>
      </w:r>
      <w:r>
        <w:rPr>
          <w:rFonts w:ascii="仿宋" w:eastAsia="仿宋" w:cs="仿宋" w:hint="eastAsia"/>
          <w:b w:val="0"/>
          <w:i w:val="0"/>
          <w:caps w:val="0"/>
          <w:smallCaps w:val="0"/>
          <w:spacing w:val="0"/>
          <w:w w:val="100"/>
          <w:sz w:val="28"/>
          <w:szCs w:val="28"/>
          <w:lang w:eastAsia="zh-CN"/>
        </w:rPr>
        <w:t>。</w:t>
      </w:r>
      <w:r>
        <w:rPr>
          <w:rFonts w:ascii="仿宋" w:eastAsia="仿宋" w:cs="仿宋"/>
          <w:b w:val="0"/>
          <w:i w:val="0"/>
          <w:caps w:val="0"/>
          <w:smallCaps w:val="0"/>
          <w:spacing w:val="0"/>
          <w:w w:val="100"/>
          <w:sz w:val="28"/>
          <w:szCs w:val="28"/>
          <w:lang w:eastAsia="zh-CN"/>
        </w:rPr>
        <w:t>本招募公告所述信息并不当然替代投资人的尽职调</w:t>
      </w:r>
      <w:r>
        <w:rPr>
          <w:rFonts w:ascii="仿宋" w:eastAsia="仿宋" w:cs="仿宋" w:hint="eastAsia"/>
          <w:b w:val="0"/>
          <w:i w:val="0"/>
          <w:caps w:val="0"/>
          <w:smallCaps w:val="0"/>
          <w:spacing w:val="0"/>
          <w:w w:val="100"/>
          <w:sz w:val="28"/>
          <w:szCs w:val="28"/>
        </w:rPr>
        <w:t>查</w:t>
      </w:r>
      <w:r>
        <w:rPr>
          <w:rFonts w:ascii="仿宋" w:eastAsia="仿宋" w:cs="仿宋" w:hint="eastAsia"/>
          <w:b w:val="0"/>
          <w:i w:val="0"/>
          <w:caps w:val="0"/>
          <w:smallCaps w:val="0"/>
          <w:spacing w:val="0"/>
          <w:w w:val="100"/>
          <w:sz w:val="28"/>
          <w:szCs w:val="28"/>
          <w:lang w:eastAsia="zh-CN"/>
        </w:rPr>
        <w:t>。</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bCs/>
          <w:i w:val="0"/>
          <w:caps w:val="0"/>
          <w:smallCaps w:val="0"/>
          <w:spacing w:val="0"/>
          <w:w w:val="100"/>
          <w:sz w:val="28"/>
          <w:szCs w:val="28"/>
          <w:lang w:val="en-US" w:eastAsia="zh-CN"/>
        </w:rPr>
      </w:pPr>
      <w:r>
        <w:rPr>
          <w:rFonts w:ascii="仿宋" w:eastAsia="仿宋" w:cs="仿宋"/>
          <w:b/>
          <w:bCs/>
          <w:i w:val="0"/>
          <w:caps w:val="0"/>
          <w:smallCaps w:val="0"/>
          <w:spacing w:val="0"/>
          <w:w w:val="100"/>
          <w:sz w:val="28"/>
          <w:szCs w:val="28"/>
          <w:lang w:val="en-US" w:eastAsia="zh-CN"/>
        </w:rPr>
        <w:t>6</w:t>
      </w:r>
      <w:r>
        <w:rPr>
          <w:rFonts w:ascii="仿宋" w:eastAsia="仿宋" w:cs="仿宋" w:hint="eastAsia"/>
          <w:b/>
          <w:bCs/>
          <w:i w:val="0"/>
          <w:caps w:val="0"/>
          <w:smallCaps w:val="0"/>
          <w:spacing w:val="0"/>
          <w:w w:val="100"/>
          <w:sz w:val="28"/>
          <w:szCs w:val="28"/>
          <w:lang w:val="en-US" w:eastAsia="zh-CN"/>
        </w:rPr>
        <w:t>、提交正式重整或投资方案</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bCs/>
          <w:i w:val="0"/>
          <w:caps w:val="0"/>
          <w:smallCaps w:val="0"/>
          <w:spacing w:val="0"/>
          <w:w w:val="100"/>
          <w:sz w:val="28"/>
          <w:szCs w:val="28"/>
          <w:u w:val="double"/>
          <w:lang w:val="en-US" w:eastAsia="zh-CN"/>
        </w:rPr>
      </w:pPr>
      <w:r>
        <w:rPr>
          <w:rFonts w:ascii="仿宋" w:eastAsia="仿宋" w:cs="仿宋" w:hint="eastAsia"/>
          <w:b w:val="0"/>
          <w:i w:val="0"/>
          <w:caps w:val="0"/>
          <w:smallCaps w:val="0"/>
          <w:spacing w:val="0"/>
          <w:w w:val="100"/>
          <w:sz w:val="28"/>
          <w:szCs w:val="28"/>
          <w:lang w:val="en-US" w:eastAsia="zh-CN"/>
        </w:rPr>
        <w:t>①意向投资人应于</w:t>
      </w:r>
      <w:r>
        <w:rPr>
          <w:rFonts w:ascii="仿宋" w:eastAsia="仿宋" w:cs="仿宋" w:hint="eastAsia"/>
          <w:b/>
          <w:bCs/>
          <w:i w:val="0"/>
          <w:caps w:val="0"/>
          <w:smallCaps w:val="0"/>
          <w:spacing w:val="0"/>
          <w:w w:val="100"/>
          <w:sz w:val="28"/>
          <w:szCs w:val="28"/>
          <w:u w:val="single" w:color="000000"/>
          <w:lang w:val="en-US" w:eastAsia="zh-CN"/>
        </w:rPr>
        <w:t>202</w:t>
      </w:r>
      <w:r>
        <w:rPr>
          <w:rFonts w:ascii="仿宋" w:eastAsia="仿宋" w:cs="仿宋"/>
          <w:b/>
          <w:bCs/>
          <w:i w:val="0"/>
          <w:caps w:val="0"/>
          <w:smallCaps w:val="0"/>
          <w:spacing w:val="0"/>
          <w:w w:val="100"/>
          <w:sz w:val="28"/>
          <w:szCs w:val="28"/>
          <w:u w:val="single" w:color="000000"/>
          <w:lang w:val="en-US" w:eastAsia="zh-CN"/>
        </w:rPr>
        <w:t>1</w:t>
      </w:r>
      <w:r>
        <w:rPr>
          <w:rFonts w:ascii="仿宋" w:eastAsia="仿宋" w:cs="仿宋" w:hint="eastAsia"/>
          <w:b/>
          <w:bCs/>
          <w:i w:val="0"/>
          <w:caps w:val="0"/>
          <w:smallCaps w:val="0"/>
          <w:spacing w:val="0"/>
          <w:w w:val="100"/>
          <w:sz w:val="28"/>
          <w:szCs w:val="28"/>
          <w:u w:val="single" w:color="000000"/>
          <w:lang w:val="en-US" w:eastAsia="zh-CN"/>
        </w:rPr>
        <w:t>年</w:t>
      </w:r>
      <w:r>
        <w:rPr>
          <w:rFonts w:ascii="仿宋" w:eastAsia="仿宋" w:cs="仿宋"/>
          <w:b/>
          <w:bCs/>
          <w:i w:val="0"/>
          <w:caps w:val="0"/>
          <w:smallCaps w:val="0"/>
          <w:spacing w:val="0"/>
          <w:w w:val="100"/>
          <w:sz w:val="28"/>
          <w:szCs w:val="28"/>
          <w:u w:val="single" w:color="000000"/>
          <w:lang w:val="en-US" w:eastAsia="zh-CN"/>
        </w:rPr>
        <w:t>5</w:t>
      </w:r>
      <w:r>
        <w:rPr>
          <w:rFonts w:ascii="仿宋" w:eastAsia="仿宋" w:cs="仿宋" w:hint="eastAsia"/>
          <w:b/>
          <w:bCs/>
          <w:i w:val="0"/>
          <w:caps w:val="0"/>
          <w:smallCaps w:val="0"/>
          <w:spacing w:val="0"/>
          <w:w w:val="100"/>
          <w:sz w:val="28"/>
          <w:szCs w:val="28"/>
          <w:u w:val="single" w:color="000000"/>
          <w:lang w:val="en-US" w:eastAsia="zh-CN"/>
        </w:rPr>
        <w:t>月</w:t>
      </w:r>
      <w:r>
        <w:rPr>
          <w:rFonts w:ascii="仿宋" w:eastAsia="仿宋" w:cs="仿宋"/>
          <w:b/>
          <w:bCs/>
          <w:i w:val="0"/>
          <w:caps w:val="0"/>
          <w:smallCaps w:val="0"/>
          <w:spacing w:val="0"/>
          <w:w w:val="100"/>
          <w:sz w:val="28"/>
          <w:szCs w:val="28"/>
          <w:u w:val="single" w:color="000000"/>
          <w:lang w:val="en-US" w:eastAsia="zh-CN"/>
        </w:rPr>
        <w:t>10</w:t>
      </w:r>
      <w:r>
        <w:rPr>
          <w:rFonts w:ascii="仿宋" w:eastAsia="仿宋" w:cs="仿宋" w:hint="eastAsia"/>
          <w:b/>
          <w:bCs/>
          <w:i w:val="0"/>
          <w:caps w:val="0"/>
          <w:smallCaps w:val="0"/>
          <w:spacing w:val="0"/>
          <w:w w:val="100"/>
          <w:sz w:val="28"/>
          <w:szCs w:val="28"/>
          <w:u w:val="single" w:color="000000"/>
          <w:lang w:val="en-US" w:eastAsia="zh-CN"/>
        </w:rPr>
        <w:t>日</w:t>
      </w:r>
      <w:r>
        <w:rPr>
          <w:rFonts w:ascii="仿宋" w:eastAsia="仿宋" w:cs="仿宋" w:hint="eastAsia"/>
          <w:b/>
          <w:bCs/>
          <w:i w:val="0"/>
          <w:caps w:val="0"/>
          <w:smallCaps w:val="0"/>
          <w:spacing w:val="0"/>
          <w:w w:val="100"/>
          <w:sz w:val="28"/>
          <w:szCs w:val="28"/>
          <w:u w:val="single" w:color="000000"/>
        </w:rPr>
        <w:t>前</w:t>
      </w:r>
      <w:r>
        <w:rPr>
          <w:rFonts w:ascii="仿宋" w:eastAsia="仿宋" w:cs="仿宋" w:hint="eastAsia"/>
          <w:b w:val="0"/>
          <w:i w:val="0"/>
          <w:caps w:val="0"/>
          <w:smallCaps w:val="0"/>
          <w:spacing w:val="0"/>
          <w:w w:val="100"/>
          <w:sz w:val="28"/>
          <w:szCs w:val="28"/>
          <w:lang w:val="en-US" w:eastAsia="zh-CN"/>
        </w:rPr>
        <w:t>向管理人提交投资方案或重整计划方案</w:t>
      </w:r>
      <w:r>
        <w:rPr>
          <w:rFonts w:ascii="仿宋" w:eastAsia="仿宋" w:cs="仿宋" w:hint="eastAsia"/>
          <w:b w:val="0"/>
          <w:i w:val="0"/>
          <w:caps w:val="0"/>
          <w:smallCaps w:val="0"/>
          <w:spacing w:val="0"/>
          <w:w w:val="100"/>
          <w:sz w:val="28"/>
          <w:szCs w:val="28"/>
        </w:rPr>
        <w:t>，</w:t>
      </w:r>
      <w:r>
        <w:rPr>
          <w:rFonts w:ascii="仿宋" w:eastAsia="仿宋" w:cs="仿宋" w:hint="eastAsia"/>
          <w:b w:val="0"/>
          <w:bCs/>
          <w:i w:val="0"/>
          <w:caps w:val="0"/>
          <w:smallCaps w:val="0"/>
          <w:spacing w:val="0"/>
          <w:w w:val="100"/>
          <w:sz w:val="28"/>
          <w:szCs w:val="28"/>
        </w:rPr>
        <w:t>期限届满后未交方案的，管理人向人民法院汇报后可以取消报名资格，并将保证金无息全额退还。</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②</w:t>
      </w:r>
      <w:r>
        <w:rPr>
          <w:rFonts w:ascii="仿宋" w:eastAsia="仿宋" w:cs="仿宋"/>
          <w:b w:val="0"/>
          <w:i w:val="0"/>
          <w:caps w:val="0"/>
          <w:smallCaps w:val="0"/>
          <w:spacing w:val="0"/>
          <w:w w:val="100"/>
          <w:sz w:val="28"/>
          <w:szCs w:val="28"/>
          <w:lang w:val="en-US" w:eastAsia="zh-CN"/>
        </w:rPr>
        <w:t>管理人与意向投资人进行投资洽谈，必要时可签署会议纪要或备忘录。管理人对意向投资人提交的《投资方案》进行评审，根据评审结果确定意向投资人的顺位。</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③</w:t>
      </w:r>
      <w:r>
        <w:rPr>
          <w:rFonts w:ascii="仿宋" w:eastAsia="仿宋" w:cs="仿宋"/>
          <w:b w:val="0"/>
          <w:i w:val="0"/>
          <w:caps w:val="0"/>
          <w:smallCaps w:val="0"/>
          <w:spacing w:val="0"/>
          <w:w w:val="100"/>
          <w:sz w:val="28"/>
          <w:szCs w:val="28"/>
          <w:lang w:val="en-US" w:eastAsia="zh-CN"/>
        </w:rPr>
        <w:t>签署《投资框架协议》。</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经投资洽谈，符合条件的投资人应签署《投资框架协议》。</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若意向投资者未能成为百顺公司正式战略投资人，管理人在确定其未成为战略投资人之日起</w:t>
      </w:r>
      <w:r>
        <w:rPr>
          <w:rFonts w:ascii="仿宋" w:eastAsia="仿宋" w:cs="仿宋"/>
          <w:b w:val="0"/>
          <w:i w:val="0"/>
          <w:caps w:val="0"/>
          <w:smallCaps w:val="0"/>
          <w:spacing w:val="0"/>
          <w:w w:val="100"/>
          <w:sz w:val="28"/>
          <w:szCs w:val="28"/>
          <w:lang w:val="en-US" w:eastAsia="zh-CN"/>
        </w:rPr>
        <w:t>5</w:t>
      </w:r>
      <w:r>
        <w:rPr>
          <w:rFonts w:ascii="仿宋" w:eastAsia="仿宋" w:cs="仿宋" w:hint="eastAsia"/>
          <w:b w:val="0"/>
          <w:i w:val="0"/>
          <w:caps w:val="0"/>
          <w:smallCaps w:val="0"/>
          <w:spacing w:val="0"/>
          <w:w w:val="100"/>
          <w:sz w:val="28"/>
          <w:szCs w:val="28"/>
          <w:lang w:val="en-US" w:eastAsia="zh-CN"/>
        </w:rPr>
        <w:t>日内无息退回保证金。</w:t>
      </w:r>
      <w:r>
        <w:rPr>
          <w:rFonts w:ascii="仿宋" w:eastAsia="仿宋" w:cs="仿宋"/>
          <w:b w:val="0"/>
          <w:i w:val="0"/>
          <w:caps w:val="0"/>
          <w:smallCaps w:val="0"/>
          <w:spacing w:val="0"/>
          <w:w w:val="100"/>
          <w:sz w:val="28"/>
          <w:szCs w:val="28"/>
          <w:lang w:val="en-US" w:eastAsia="zh-CN"/>
        </w:rPr>
        <w:t>（银行放假除外）</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在</w:t>
      </w:r>
      <w:r>
        <w:rPr>
          <w:rFonts w:ascii="仿宋" w:eastAsia="仿宋" w:cs="仿宋"/>
          <w:b w:val="0"/>
          <w:i w:val="0"/>
          <w:caps w:val="0"/>
          <w:smallCaps w:val="0"/>
          <w:spacing w:val="0"/>
          <w:w w:val="100"/>
          <w:sz w:val="28"/>
          <w:szCs w:val="28"/>
          <w:lang w:val="en-US" w:eastAsia="zh-CN"/>
        </w:rPr>
        <w:t>《投资框架协议》</w:t>
      </w:r>
      <w:r>
        <w:rPr>
          <w:rFonts w:ascii="仿宋" w:eastAsia="仿宋" w:cs="仿宋" w:hint="eastAsia"/>
          <w:b w:val="0"/>
          <w:i w:val="0"/>
          <w:caps w:val="0"/>
          <w:smallCaps w:val="0"/>
          <w:spacing w:val="0"/>
          <w:w w:val="100"/>
          <w:sz w:val="28"/>
          <w:szCs w:val="28"/>
          <w:lang w:val="en-US" w:eastAsia="zh-CN"/>
        </w:rPr>
        <w:t>签署后，战略投资</w:t>
      </w:r>
      <w:r>
        <w:rPr>
          <w:rFonts w:ascii="仿宋" w:eastAsia="仿宋" w:cs="仿宋"/>
          <w:b w:val="0"/>
          <w:i w:val="0"/>
          <w:caps w:val="0"/>
          <w:smallCaps w:val="0"/>
          <w:spacing w:val="0"/>
          <w:w w:val="100"/>
          <w:sz w:val="28"/>
          <w:szCs w:val="28"/>
          <w:lang w:val="en-US" w:eastAsia="zh-CN"/>
        </w:rPr>
        <w:t>人</w:t>
      </w:r>
      <w:r>
        <w:rPr>
          <w:rFonts w:ascii="仿宋" w:eastAsia="仿宋" w:cs="仿宋" w:hint="eastAsia"/>
          <w:b w:val="0"/>
          <w:i w:val="0"/>
          <w:caps w:val="0"/>
          <w:smallCaps w:val="0"/>
          <w:spacing w:val="0"/>
          <w:w w:val="100"/>
          <w:sz w:val="28"/>
          <w:szCs w:val="28"/>
          <w:lang w:val="en-US" w:eastAsia="zh-CN"/>
        </w:rPr>
        <w:t>反悔或拒绝相关义务的，管理人有权没收该意向投资者缴纳的保证金。</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bCs/>
          <w:i w:val="0"/>
          <w:caps w:val="0"/>
          <w:smallCaps w:val="0"/>
          <w:spacing w:val="0"/>
          <w:w w:val="100"/>
          <w:sz w:val="28"/>
          <w:szCs w:val="28"/>
          <w:lang w:val="en-US" w:eastAsia="zh-CN"/>
        </w:rPr>
      </w:pPr>
      <w:r>
        <w:rPr>
          <w:rFonts w:ascii="仿宋" w:eastAsia="仿宋" w:cs="仿宋"/>
          <w:b/>
          <w:bCs/>
          <w:i w:val="0"/>
          <w:caps w:val="0"/>
          <w:smallCaps w:val="0"/>
          <w:spacing w:val="0"/>
          <w:w w:val="100"/>
          <w:sz w:val="28"/>
          <w:szCs w:val="28"/>
          <w:lang w:val="en-US" w:eastAsia="zh-CN"/>
        </w:rPr>
        <w:t>二</w:t>
      </w:r>
      <w:r>
        <w:rPr>
          <w:rFonts w:ascii="仿宋" w:eastAsia="仿宋" w:cs="仿宋" w:hint="eastAsia"/>
          <w:b/>
          <w:bCs/>
          <w:i w:val="0"/>
          <w:caps w:val="0"/>
          <w:smallCaps w:val="0"/>
          <w:spacing w:val="0"/>
          <w:w w:val="100"/>
          <w:sz w:val="28"/>
          <w:szCs w:val="28"/>
          <w:lang w:val="en-US" w:eastAsia="zh-CN"/>
        </w:rPr>
        <w:t>、百顺公司情况</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rPr>
        <w:t>开封市百顺房地产开发有限公司成立于2000年11月16日，注册资本800万元整，注册地址：开封市中山路北段85号</w:t>
      </w:r>
      <w:r>
        <w:rPr>
          <w:rFonts w:ascii="仿宋" w:eastAsia="仿宋" w:cs="仿宋"/>
          <w:b w:val="0"/>
          <w:i w:val="0"/>
          <w:caps w:val="0"/>
          <w:smallCaps w:val="0"/>
          <w:spacing w:val="0"/>
          <w:w w:val="100"/>
          <w:sz w:val="28"/>
          <w:szCs w:val="28"/>
        </w:rPr>
        <w:t>；</w:t>
      </w:r>
      <w:r>
        <w:rPr>
          <w:rFonts w:ascii="仿宋" w:eastAsia="仿宋" w:cs="仿宋" w:hint="eastAsia"/>
          <w:b w:val="0"/>
          <w:i w:val="0"/>
          <w:caps w:val="0"/>
          <w:smallCaps w:val="0"/>
          <w:spacing w:val="0"/>
          <w:w w:val="100"/>
          <w:sz w:val="28"/>
          <w:szCs w:val="28"/>
        </w:rPr>
        <w:t>经营范围：房地产开发、销售（凭有效资质证经营）、建筑材料的批发、零售，农副产品的销售。</w:t>
      </w:r>
    </w:p>
    <w:p>
      <w:pPr>
        <w:keepLines w:val="0"/>
        <w:widowControl w:val="0"/>
        <w:snapToGrid/>
        <w:spacing w:before="0" w:beforeAutospacing="0" w:after="0" w:afterAutospacing="0" w:line="560" w:lineRule="exact"/>
        <w:ind w:left="0" w:firstLineChars="20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rPr>
        <w:t>目前主要开发项目为“豫尊龙·枫叶山庄”位于杞县经一路东、市场监督管理局南。</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一</w:t>
      </w:r>
      <w:r>
        <w:rPr>
          <w:rFonts w:ascii="仿宋" w:eastAsia="仿宋" w:cs="仿宋"/>
          <w:b w:val="0"/>
          <w:i w:val="0"/>
          <w:caps w:val="0"/>
          <w:smallCaps w:val="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土地情况</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坐落于杞县经一路东、检察院北杞籍国用（2015）第038号、杞籍国用（2015）第039号，宗地面积分别为5968.4㎡和5714.1㎡</w:t>
      </w:r>
      <w:r>
        <w:rPr>
          <w:rFonts w:ascii="仿宋" w:eastAsia="仿宋" w:cs="仿宋"/>
          <w:b w:val="0"/>
          <w:i w:val="0"/>
          <w:caps w:val="0"/>
          <w:smallCaps w:val="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杞籍国用（2012）第047号，土地宗地面积：28908㎡；杞籍国用（2012）第046号，宗地面积：6713.9㎡</w:t>
      </w:r>
      <w:r>
        <w:rPr>
          <w:rFonts w:ascii="仿宋" w:eastAsia="仿宋" w:cs="仿宋"/>
          <w:b w:val="0"/>
          <w:i w:val="0"/>
          <w:caps w:val="0"/>
          <w:smallCaps w:val="0"/>
          <w:spacing w:val="0"/>
          <w:w w:val="100"/>
          <w:sz w:val="28"/>
          <w:szCs w:val="28"/>
          <w:lang w:val="en-US" w:eastAsia="zh-CN"/>
        </w:rPr>
        <w:t>。</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二</w:t>
      </w:r>
      <w:r>
        <w:rPr>
          <w:rFonts w:ascii="仿宋" w:eastAsia="仿宋" w:cs="仿宋"/>
          <w:b w:val="0"/>
          <w:i w:val="0"/>
          <w:caps w:val="0"/>
          <w:smallCaps w:val="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房屋、在建工程</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b w:val="0"/>
          <w:i w:val="0"/>
          <w:caps w:val="0"/>
          <w:smallCaps w:val="0"/>
          <w:color w:val="FF0000"/>
          <w:spacing w:val="0"/>
          <w:w w:val="100"/>
          <w:sz w:val="28"/>
          <w:szCs w:val="28"/>
          <w:lang w:val="en-US" w:eastAsia="zh-CN"/>
        </w:rPr>
        <w:t>1</w:t>
      </w:r>
      <w:r>
        <w:rPr>
          <w:rFonts w:ascii="仿宋" w:eastAsia="仿宋" w:cs="仿宋" w:hint="eastAsia"/>
          <w:b w:val="0"/>
          <w:i w:val="0"/>
          <w:caps w:val="0"/>
          <w:smallCaps w:val="0"/>
          <w:color w:val="FF0000"/>
          <w:spacing w:val="0"/>
          <w:w w:val="100"/>
          <w:sz w:val="28"/>
          <w:szCs w:val="28"/>
          <w:lang w:val="en-US" w:eastAsia="zh-CN"/>
        </w:rPr>
        <w:t>、</w:t>
      </w:r>
      <w:r>
        <w:rPr>
          <w:rFonts w:ascii="仿宋" w:eastAsia="仿宋" w:cs="仿宋" w:hint="eastAsia"/>
          <w:b w:val="0"/>
          <w:i w:val="0"/>
          <w:caps w:val="0"/>
          <w:smallCaps w:val="0"/>
          <w:spacing w:val="0"/>
          <w:w w:val="100"/>
          <w:sz w:val="28"/>
          <w:szCs w:val="28"/>
          <w:lang w:val="en-US" w:eastAsia="zh-CN"/>
        </w:rPr>
        <w:t>一栋主体已封顶的12层商业大厦（框架，墙体未做分割），占地为46号土地；已建成面</w:t>
      </w:r>
      <w:r>
        <w:rPr>
          <w:rFonts w:ascii="仿宋" w:eastAsia="仿宋" w:cs="仿宋"/>
          <w:b w:val="0"/>
          <w:i w:val="0"/>
          <w:caps w:val="0"/>
          <w:smallCaps w:val="0"/>
          <w:spacing w:val="0"/>
          <w:w w:val="100"/>
          <w:sz w:val="28"/>
          <w:szCs w:val="28"/>
          <w:lang w:val="en-US" w:eastAsia="zh-CN"/>
        </w:rPr>
        <w:t>积</w:t>
      </w:r>
      <w:r>
        <w:rPr>
          <w:rFonts w:ascii="仿宋" w:eastAsia="仿宋" w:cs="仿宋" w:hint="eastAsia"/>
          <w:b w:val="0"/>
          <w:i w:val="0"/>
          <w:caps w:val="0"/>
          <w:smallCaps w:val="0"/>
          <w:spacing w:val="0"/>
          <w:w w:val="100"/>
          <w:sz w:val="28"/>
          <w:szCs w:val="28"/>
          <w:lang w:val="en-US" w:eastAsia="zh-CN"/>
        </w:rPr>
        <w:t>43382.5㎡（评估测量值）。</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b w:val="0"/>
          <w:i w:val="0"/>
          <w:caps w:val="0"/>
          <w:smallCaps w:val="0"/>
          <w:spacing w:val="0"/>
          <w:w w:val="100"/>
          <w:sz w:val="28"/>
          <w:szCs w:val="28"/>
          <w:lang w:val="en-US" w:eastAsia="zh-CN"/>
        </w:rPr>
        <w:t>2、</w:t>
      </w:r>
      <w:r>
        <w:rPr>
          <w:rFonts w:ascii="仿宋" w:eastAsia="仿宋" w:cs="仿宋" w:hint="eastAsia"/>
          <w:b w:val="0"/>
          <w:i w:val="0"/>
          <w:caps w:val="0"/>
          <w:smallCaps w:val="0"/>
          <w:spacing w:val="0"/>
          <w:w w:val="100"/>
          <w:sz w:val="28"/>
          <w:szCs w:val="28"/>
          <w:lang w:val="en-US" w:eastAsia="zh-CN"/>
        </w:rPr>
        <w:t>六栋除窗户外，外部施工已完毕的17层住宅楼及部分两层临街商铺，该部分住宅已取得建筑工程规划许可证，</w:t>
      </w:r>
      <w:r>
        <w:rPr>
          <w:rFonts w:ascii="仿宋" w:eastAsia="仿宋" w:cs="仿宋" w:hint="eastAsia"/>
          <w:sz w:val="28"/>
          <w:szCs w:val="28"/>
        </w:rPr>
        <w:t>占地分别为5968.4㎡（5-6号楼）和5724.1㎡（1-4号楼）共有房屋约300余套，</w:t>
      </w:r>
      <w:r>
        <w:rPr>
          <w:rFonts w:ascii="仿宋" w:eastAsia="仿宋" w:cs="仿宋" w:hint="eastAsia"/>
          <w:b w:val="0"/>
          <w:i w:val="0"/>
          <w:caps w:val="0"/>
          <w:smallCaps w:val="0"/>
          <w:spacing w:val="0"/>
          <w:w w:val="100"/>
          <w:sz w:val="28"/>
          <w:szCs w:val="28"/>
          <w:lang w:val="en-US" w:eastAsia="zh-CN"/>
        </w:rPr>
        <w:t xml:space="preserve">总建筑面积合计65970.54㎡（评估测量值），建设工程施工许可证、商品房预售许可证尚未取得。所建住宅均未出售。  </w:t>
      </w:r>
    </w:p>
    <w:p>
      <w:pPr>
        <w:snapToGrid/>
        <w:spacing w:before="0" w:beforeAutospacing="0" w:after="0" w:afterAutospacing="0" w:line="240" w:lineRule="auto"/>
        <w:ind w:firstLineChars="200" w:firstLine="560"/>
        <w:jc w:val="both"/>
        <w:textAlignment w:val="baseline"/>
        <w:rPr>
          <w:rFonts w:ascii="仿宋" w:eastAsia="仿宋" w:cs="仿宋" w:hint="eastAsia"/>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该项目目前尚有43亩多的土地未拆迁完成、未实际开发，涉及地块为杞籍国用（2012）第047号，土地宗地面积：28908㎡。</w:t>
      </w:r>
    </w:p>
    <w:p>
      <w:pPr>
        <w:snapToGrid/>
        <w:spacing w:before="0" w:beforeAutospacing="0" w:after="0" w:afterAutospacing="0" w:line="240" w:lineRule="auto"/>
        <w:ind w:firstLineChars="200" w:firstLine="560"/>
        <w:jc w:val="both"/>
        <w:textAlignment w:val="baseline"/>
        <w:rPr>
          <w:rFonts w:ascii="仿宋" w:eastAsia="仿宋" w:cs="仿宋"/>
          <w:b w:val="0"/>
          <w:i w:val="0"/>
          <w:caps w:val="0"/>
          <w:smallCaps w:val="0"/>
          <w:spacing w:val="0"/>
          <w:w w:val="100"/>
          <w:sz w:val="28"/>
          <w:szCs w:val="28"/>
          <w:lang w:val="en-US" w:eastAsia="zh-CN"/>
        </w:rPr>
      </w:pPr>
      <w:r>
        <w:rPr>
          <w:rFonts w:ascii="仿宋" w:eastAsia="仿宋" w:cs="仿宋" w:hint="eastAsia"/>
          <w:b w:val="0"/>
          <w:i w:val="0"/>
          <w:caps w:val="0"/>
          <w:smallCaps w:val="0"/>
          <w:spacing w:val="0"/>
          <w:w w:val="100"/>
          <w:sz w:val="28"/>
          <w:szCs w:val="28"/>
          <w:lang w:val="en-US" w:eastAsia="zh-CN"/>
        </w:rPr>
        <w:t>已建设土地和未建设土地的土地证及用地规划证已全部取得，已建成部分，施工许可规划证，在规划局有审批数据为121753.01㎡，未见规划证，且该数据与实测数据不符</w:t>
      </w:r>
      <w:r>
        <w:rPr>
          <w:rFonts w:ascii="仿宋" w:eastAsia="仿宋" w:cs="仿宋"/>
          <w:b w:val="0"/>
          <w:i w:val="0"/>
          <w:caps w:val="0"/>
          <w:smallCaps w:val="0"/>
          <w:spacing w:val="0"/>
          <w:w w:val="100"/>
          <w:sz w:val="28"/>
          <w:szCs w:val="28"/>
          <w:lang w:val="en-US" w:eastAsia="zh-CN"/>
        </w:rPr>
        <w:t>。</w:t>
      </w:r>
    </w:p>
    <w:p>
      <w:pPr>
        <w:snapToGrid/>
        <w:spacing w:before="0" w:beforeAutospacing="0" w:after="0" w:afterAutospacing="0" w:line="240" w:lineRule="auto"/>
        <w:ind w:firstLineChars="200" w:firstLine="560"/>
        <w:jc w:val="both"/>
        <w:textAlignment w:val="baseline"/>
        <w:rPr>
          <w:rFonts w:ascii="仿宋" w:eastAsia="仿宋" w:cs="仿宋" w:hint="eastAsia"/>
          <w:b/>
          <w:bCs/>
          <w:i w:val="0"/>
          <w:caps w:val="0"/>
          <w:smallCaps w:val="0"/>
          <w:spacing w:val="0"/>
          <w:w w:val="100"/>
          <w:sz w:val="28"/>
          <w:szCs w:val="28"/>
        </w:rPr>
      </w:pPr>
      <w:r>
        <w:rPr>
          <w:rFonts w:ascii="仿宋" w:eastAsia="仿宋" w:cs="仿宋" w:hint="eastAsia"/>
          <w:b/>
          <w:bCs/>
          <w:i w:val="0"/>
          <w:caps w:val="0"/>
          <w:smallCaps w:val="0"/>
          <w:spacing w:val="0"/>
          <w:w w:val="100"/>
          <w:sz w:val="28"/>
          <w:szCs w:val="28"/>
        </w:rPr>
        <w:t>管理人重要提醒</w:t>
      </w:r>
      <w:r>
        <w:rPr>
          <w:rFonts w:ascii="仿宋" w:eastAsia="仿宋" w:cs="仿宋"/>
          <w:b/>
          <w:bCs/>
          <w:i w:val="0"/>
          <w:caps w:val="0"/>
          <w:smallCaps w:val="0"/>
          <w:spacing w:val="0"/>
          <w:w w:val="100"/>
          <w:sz w:val="28"/>
          <w:szCs w:val="28"/>
        </w:rPr>
        <w:t>：</w:t>
      </w:r>
      <w:r>
        <w:rPr>
          <w:rFonts w:ascii="仿宋" w:eastAsia="仿宋" w:cs="仿宋" w:hint="eastAsia"/>
          <w:b/>
          <w:bCs/>
          <w:i w:val="0"/>
          <w:caps w:val="0"/>
          <w:smallCaps w:val="0"/>
          <w:spacing w:val="0"/>
          <w:w w:val="100"/>
          <w:sz w:val="28"/>
          <w:szCs w:val="28"/>
          <w:lang w:val="en-US" w:eastAsia="zh-CN"/>
        </w:rPr>
        <w:t>该项目整体施工图纸目前处于缺失状态。</w:t>
      </w:r>
      <w:r>
        <w:rPr>
          <w:rFonts w:ascii="仿宋" w:eastAsia="仿宋" w:cs="仿宋"/>
          <w:b/>
          <w:bCs/>
          <w:i w:val="0"/>
          <w:caps w:val="0"/>
          <w:smallCaps w:val="0"/>
          <w:spacing w:val="0"/>
          <w:w w:val="100"/>
          <w:sz w:val="28"/>
          <w:szCs w:val="28"/>
        </w:rPr>
        <w:t>项目情况需要投资人尽职调查，本招募公告中的百顺公司情况、面积、数量等可能与事实存在出入，管理人不承担责任。</w:t>
      </w:r>
    </w:p>
    <w:p>
      <w:pPr>
        <w:snapToGrid/>
        <w:spacing w:before="0" w:beforeAutospacing="0" w:after="0" w:afterAutospacing="0" w:line="240" w:lineRule="auto"/>
        <w:jc w:val="both"/>
        <w:textAlignment w:val="baseline"/>
        <w:rPr>
          <w:rFonts w:ascii="仿宋" w:eastAsia="仿宋" w:cs="仿宋" w:hint="eastAsia"/>
          <w:b/>
          <w:bCs/>
          <w:i w:val="0"/>
          <w:caps w:val="0"/>
          <w:smallCaps w:val="0"/>
          <w:spacing w:val="0"/>
          <w:w w:val="100"/>
          <w:sz w:val="28"/>
          <w:szCs w:val="28"/>
        </w:rPr>
      </w:pPr>
      <w:r>
        <w:rPr>
          <w:rFonts w:ascii="仿宋" w:eastAsia="仿宋" w:cs="仿宋"/>
          <w:b w:val="0"/>
          <w:i w:val="0"/>
          <w:caps w:val="0"/>
          <w:smallCaps w:val="0"/>
          <w:spacing w:val="0"/>
          <w:w w:val="100"/>
          <w:sz w:val="28"/>
          <w:szCs w:val="28"/>
          <w:lang w:val="en-US" w:eastAsia="zh-CN"/>
        </w:rPr>
        <w:t xml:space="preserve">    </w:t>
      </w:r>
      <w:r>
        <w:rPr>
          <w:rFonts w:ascii="仿宋" w:eastAsia="仿宋" w:cs="仿宋"/>
          <w:b/>
          <w:bCs/>
          <w:i w:val="0"/>
          <w:caps w:val="0"/>
          <w:smallCaps w:val="0"/>
          <w:spacing w:val="0"/>
          <w:w w:val="100"/>
          <w:sz w:val="28"/>
          <w:szCs w:val="28"/>
        </w:rPr>
        <w:t>三</w:t>
      </w:r>
      <w:r>
        <w:rPr>
          <w:rFonts w:ascii="仿宋" w:eastAsia="仿宋" w:cs="仿宋" w:hint="eastAsia"/>
          <w:b/>
          <w:bCs/>
          <w:i w:val="0"/>
          <w:caps w:val="0"/>
          <w:smallCaps w:val="0"/>
          <w:spacing w:val="0"/>
          <w:w w:val="100"/>
          <w:sz w:val="28"/>
          <w:szCs w:val="28"/>
        </w:rPr>
        <w:t>、重要提醒</w:t>
      </w:r>
    </w:p>
    <w:p>
      <w:pPr>
        <w:keepLines w:val="0"/>
        <w:widowControl w:val="0"/>
        <w:snapToGrid/>
        <w:spacing w:before="0" w:beforeAutospacing="0" w:after="0" w:afterAutospacing="0" w:line="560" w:lineRule="exact"/>
        <w:ind w:left="0" w:firstLine="560"/>
        <w:jc w:val="left"/>
        <w:textAlignment w:val="baseline"/>
        <w:rPr>
          <w:rFonts w:ascii="仿宋" w:eastAsia="仿宋" w:cs="仿宋" w:hint="eastAsia"/>
          <w:b w:val="0"/>
          <w:i w:val="0"/>
          <w:caps w:val="0"/>
          <w:smallCaps w:val="0"/>
          <w:spacing w:val="0"/>
          <w:w w:val="100"/>
          <w:sz w:val="28"/>
          <w:szCs w:val="28"/>
          <w:lang w:eastAsia="zh-CN"/>
        </w:rPr>
      </w:pPr>
      <w:r>
        <w:rPr>
          <w:rFonts w:ascii="仿宋" w:eastAsia="仿宋" w:cs="仿宋" w:hint="eastAsia"/>
          <w:b/>
          <w:bCs/>
          <w:i w:val="0"/>
          <w:caps w:val="0"/>
          <w:smallCaps w:val="0"/>
          <w:spacing w:val="0"/>
          <w:w w:val="100"/>
          <w:sz w:val="28"/>
          <w:szCs w:val="28"/>
        </w:rPr>
        <w:t>1、</w:t>
      </w:r>
      <w:r>
        <w:rPr>
          <w:rFonts w:ascii="仿宋" w:eastAsia="仿宋" w:cs="仿宋" w:hint="eastAsia"/>
          <w:b/>
          <w:bCs/>
          <w:i w:val="0"/>
          <w:caps w:val="0"/>
          <w:smallCaps w:val="0"/>
          <w:spacing w:val="0"/>
          <w:w w:val="100"/>
          <w:sz w:val="28"/>
          <w:szCs w:val="28"/>
          <w:lang w:eastAsia="zh-CN"/>
        </w:rPr>
        <w:t>本次招募的期限届满，如无意向战略投资人提交报名材料或提交投资方案、重整方案的，管理人不再延期，也不再重新招募，请把握时机。</w:t>
      </w:r>
    </w:p>
    <w:p>
      <w:pPr>
        <w:keepLines w:val="0"/>
        <w:widowControl w:val="0"/>
        <w:snapToGrid/>
        <w:spacing w:before="0" w:beforeAutospacing="0" w:after="0" w:afterAutospacing="0" w:line="560" w:lineRule="exact"/>
        <w:ind w:left="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lang w:val="en-US" w:eastAsia="zh-CN"/>
        </w:rPr>
        <w:t>2、</w:t>
      </w:r>
      <w:r>
        <w:rPr>
          <w:rFonts w:ascii="仿宋" w:eastAsia="仿宋" w:cs="仿宋" w:hint="eastAsia"/>
          <w:b w:val="0"/>
          <w:i w:val="0"/>
          <w:caps w:val="0"/>
          <w:smallCaps w:val="0"/>
          <w:spacing w:val="0"/>
          <w:w w:val="100"/>
          <w:sz w:val="28"/>
          <w:szCs w:val="28"/>
        </w:rPr>
        <w:t>本公告并非邀约文件，不具有要约的法律约束性效力。</w:t>
      </w:r>
    </w:p>
    <w:p>
      <w:pPr>
        <w:keepLines w:val="0"/>
        <w:widowControl w:val="0"/>
        <w:snapToGrid/>
        <w:spacing w:before="0" w:beforeAutospacing="0" w:after="0" w:afterAutospacing="0" w:line="560" w:lineRule="exact"/>
        <w:ind w:left="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lang w:val="en-US" w:eastAsia="zh-CN"/>
        </w:rPr>
        <w:t>3</w:t>
      </w:r>
      <w:r>
        <w:rPr>
          <w:rFonts w:ascii="仿宋" w:eastAsia="仿宋" w:cs="仿宋" w:hint="eastAsia"/>
          <w:b w:val="0"/>
          <w:i w:val="0"/>
          <w:caps w:val="0"/>
          <w:smallCaps w:val="0"/>
          <w:spacing w:val="0"/>
          <w:w w:val="100"/>
          <w:sz w:val="28"/>
          <w:szCs w:val="28"/>
        </w:rPr>
        <w:t>、各意向投资人应保证向管理人提交的所有材料真实有效，若在重整过程中发现意向投资人有任何虚假陈述或提供不实材料，管理人将依据法律规定追究其相应的法律责任。</w:t>
      </w:r>
    </w:p>
    <w:p>
      <w:pPr>
        <w:keepLines w:val="0"/>
        <w:widowControl w:val="0"/>
        <w:snapToGrid/>
        <w:spacing w:before="0" w:beforeAutospacing="0" w:after="0" w:afterAutospacing="0" w:line="560" w:lineRule="exact"/>
        <w:ind w:left="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lang w:val="en-US" w:eastAsia="zh-CN"/>
        </w:rPr>
        <w:t>4</w:t>
      </w:r>
      <w:r>
        <w:rPr>
          <w:rFonts w:ascii="仿宋" w:eastAsia="仿宋" w:cs="仿宋" w:hint="eastAsia"/>
          <w:b w:val="0"/>
          <w:i w:val="0"/>
          <w:caps w:val="0"/>
          <w:smallCaps w:val="0"/>
          <w:spacing w:val="0"/>
          <w:w w:val="100"/>
          <w:sz w:val="28"/>
          <w:szCs w:val="28"/>
        </w:rPr>
        <w:t>、管理人有权随时修改本次报名所需的材料及条件，且无需向意向投资人解释理由。</w:t>
      </w:r>
    </w:p>
    <w:p>
      <w:pPr>
        <w:keepLines w:val="0"/>
        <w:widowControl w:val="0"/>
        <w:snapToGrid/>
        <w:spacing w:before="0" w:beforeAutospacing="0" w:after="0" w:afterAutospacing="0" w:line="560" w:lineRule="exact"/>
        <w:ind w:left="0" w:firstLine="56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lang w:val="en-US" w:eastAsia="zh-CN"/>
        </w:rPr>
        <w:t>5</w:t>
      </w:r>
      <w:r>
        <w:rPr>
          <w:rFonts w:ascii="仿宋" w:eastAsia="仿宋" w:cs="仿宋" w:hint="eastAsia"/>
          <w:b w:val="0"/>
          <w:i w:val="0"/>
          <w:caps w:val="0"/>
          <w:smallCaps w:val="0"/>
          <w:spacing w:val="0"/>
          <w:w w:val="100"/>
          <w:sz w:val="28"/>
          <w:szCs w:val="28"/>
        </w:rPr>
        <w:t>、本招募文件由</w:t>
      </w:r>
      <w:r>
        <w:rPr>
          <w:rFonts w:ascii="仿宋" w:eastAsia="仿宋" w:cs="仿宋"/>
          <w:b w:val="0"/>
          <w:i w:val="0"/>
          <w:caps w:val="0"/>
          <w:smallCaps w:val="0"/>
          <w:spacing w:val="0"/>
          <w:w w:val="100"/>
          <w:sz w:val="28"/>
          <w:szCs w:val="28"/>
        </w:rPr>
        <w:t>开封</w:t>
      </w:r>
      <w:r>
        <w:rPr>
          <w:rFonts w:ascii="仿宋" w:eastAsia="仿宋" w:cs="仿宋" w:hint="eastAsia"/>
          <w:b w:val="0"/>
          <w:i w:val="0"/>
          <w:caps w:val="0"/>
          <w:smallCaps w:val="0"/>
          <w:spacing w:val="0"/>
          <w:w w:val="100"/>
          <w:sz w:val="28"/>
          <w:szCs w:val="28"/>
        </w:rPr>
        <w:t>市百顺房地产开发有限公司管理人编制，解释权属于本管理人。</w:t>
      </w:r>
    </w:p>
    <w:p>
      <w:pPr>
        <w:keepLines w:val="0"/>
        <w:widowControl w:val="0"/>
        <w:snapToGrid/>
        <w:spacing w:before="0" w:beforeAutospacing="0" w:after="0" w:afterAutospacing="0" w:line="560" w:lineRule="exact"/>
        <w:ind w:left="0" w:firstLineChars="1300" w:firstLine="3640"/>
        <w:jc w:val="left"/>
        <w:textAlignment w:val="baseline"/>
        <w:rPr>
          <w:rFonts w:ascii="仿宋" w:eastAsia="仿宋" w:cs="仿宋" w:hint="eastAsia"/>
          <w:b w:val="0"/>
          <w:i w:val="0"/>
          <w:caps w:val="0"/>
          <w:smallCaps w:val="0"/>
          <w:spacing w:val="0"/>
          <w:w w:val="100"/>
          <w:sz w:val="28"/>
          <w:szCs w:val="28"/>
        </w:rPr>
      </w:pPr>
      <w:r>
        <w:rPr>
          <w:rFonts w:ascii="仿宋" w:eastAsia="仿宋" w:cs="仿宋"/>
          <w:b w:val="0"/>
          <w:i w:val="0"/>
          <w:caps w:val="0"/>
          <w:smallCaps w:val="0"/>
          <w:spacing w:val="0"/>
          <w:w w:val="100"/>
          <w:sz w:val="28"/>
          <w:szCs w:val="28"/>
        </w:rPr>
        <w:t>开封</w:t>
      </w:r>
      <w:r>
        <w:rPr>
          <w:rFonts w:ascii="仿宋" w:eastAsia="仿宋" w:cs="仿宋" w:hint="eastAsia"/>
          <w:b w:val="0"/>
          <w:i w:val="0"/>
          <w:caps w:val="0"/>
          <w:smallCaps w:val="0"/>
          <w:spacing w:val="0"/>
          <w:w w:val="100"/>
          <w:sz w:val="28"/>
          <w:szCs w:val="28"/>
        </w:rPr>
        <w:t>市百顺房地产开发有限公司管理人</w:t>
      </w:r>
    </w:p>
    <w:p>
      <w:pPr>
        <w:keepLines w:val="0"/>
        <w:widowControl w:val="0"/>
        <w:snapToGrid/>
        <w:spacing w:before="0" w:beforeAutospacing="0" w:after="0" w:afterAutospacing="0" w:line="560" w:lineRule="exact"/>
        <w:ind w:left="0" w:firstLineChars="1800" w:firstLine="5040"/>
        <w:jc w:val="left"/>
        <w:textAlignment w:val="baseline"/>
        <w:rPr>
          <w:rFonts w:ascii="仿宋" w:eastAsia="仿宋" w:cs="仿宋" w:hint="eastAsia"/>
          <w:b w:val="0"/>
          <w:i w:val="0"/>
          <w:caps w:val="0"/>
          <w:smallCaps w:val="0"/>
          <w:spacing w:val="0"/>
          <w:w w:val="100"/>
          <w:sz w:val="28"/>
          <w:szCs w:val="28"/>
        </w:rPr>
      </w:pPr>
      <w:r>
        <w:rPr>
          <w:rFonts w:ascii="仿宋" w:eastAsia="仿宋" w:cs="仿宋" w:hint="eastAsia"/>
          <w:b w:val="0"/>
          <w:i w:val="0"/>
          <w:caps w:val="0"/>
          <w:smallCaps w:val="0"/>
          <w:spacing w:val="0"/>
          <w:w w:val="100"/>
          <w:sz w:val="28"/>
          <w:szCs w:val="28"/>
        </w:rPr>
        <w:t>20</w:t>
      </w:r>
      <w:r>
        <w:rPr>
          <w:rFonts w:ascii="仿宋" w:eastAsia="仿宋" w:cs="仿宋" w:hint="eastAsia"/>
          <w:b w:val="0"/>
          <w:i w:val="0"/>
          <w:caps w:val="0"/>
          <w:smallCaps w:val="0"/>
          <w:spacing w:val="0"/>
          <w:w w:val="100"/>
          <w:sz w:val="28"/>
          <w:szCs w:val="28"/>
          <w:lang w:val="en-US" w:eastAsia="zh-CN"/>
        </w:rPr>
        <w:t>20</w:t>
      </w:r>
      <w:r>
        <w:rPr>
          <w:rFonts w:ascii="仿宋" w:eastAsia="仿宋" w:cs="仿宋" w:hint="eastAsia"/>
          <w:b w:val="0"/>
          <w:i w:val="0"/>
          <w:caps w:val="0"/>
          <w:smallCaps w:val="0"/>
          <w:spacing w:val="0"/>
          <w:w w:val="100"/>
          <w:sz w:val="28"/>
          <w:szCs w:val="28"/>
        </w:rPr>
        <w:t>年</w:t>
      </w:r>
      <w:r>
        <w:rPr>
          <w:rFonts w:ascii="仿宋" w:eastAsia="仿宋" w:cs="仿宋" w:hint="eastAsia"/>
          <w:b w:val="0"/>
          <w:i w:val="0"/>
          <w:caps w:val="0"/>
          <w:smallCaps w:val="0"/>
          <w:spacing w:val="0"/>
          <w:w w:val="100"/>
          <w:sz w:val="28"/>
          <w:szCs w:val="28"/>
          <w:lang w:val="en-US" w:eastAsia="zh-CN"/>
        </w:rPr>
        <w:t>4</w:t>
      </w:r>
      <w:r>
        <w:rPr>
          <w:rFonts w:ascii="仿宋" w:eastAsia="仿宋" w:cs="仿宋" w:hint="eastAsia"/>
          <w:b w:val="0"/>
          <w:i w:val="0"/>
          <w:caps w:val="0"/>
          <w:smallCaps w:val="0"/>
          <w:spacing w:val="0"/>
          <w:w w:val="100"/>
          <w:sz w:val="28"/>
          <w:szCs w:val="28"/>
        </w:rPr>
        <w:t>月</w:t>
      </w:r>
      <w:r>
        <w:rPr>
          <w:rFonts w:ascii="仿宋" w:eastAsia="仿宋" w:cs="仿宋" w:hint="eastAsia"/>
          <w:b w:val="0"/>
          <w:i w:val="0"/>
          <w:caps w:val="0"/>
          <w:smallCaps w:val="0"/>
          <w:spacing w:val="0"/>
          <w:w w:val="100"/>
          <w:sz w:val="28"/>
          <w:szCs w:val="28"/>
          <w:lang w:val="en-US" w:eastAsia="zh-CN"/>
        </w:rPr>
        <w:t>2</w:t>
      </w:r>
      <w:r>
        <w:rPr>
          <w:rFonts w:ascii="仿宋" w:eastAsia="仿宋" w:cs="仿宋"/>
          <w:b w:val="0"/>
          <w:i w:val="0"/>
          <w:caps w:val="0"/>
          <w:smallCaps w:val="0"/>
          <w:spacing w:val="0"/>
          <w:w w:val="100"/>
          <w:sz w:val="28"/>
          <w:szCs w:val="28"/>
          <w:lang w:val="en-US" w:eastAsia="zh-CN"/>
        </w:rPr>
        <w:t>2</w:t>
      </w:r>
      <w:r>
        <w:rPr>
          <w:rFonts w:ascii="仿宋" w:eastAsia="仿宋" w:cs="仿宋" w:hint="eastAsia"/>
          <w:b w:val="0"/>
          <w:i w:val="0"/>
          <w:caps w:val="0"/>
          <w:smallCaps w:val="0"/>
          <w:spacing w:val="0"/>
          <w:w w:val="100"/>
          <w:sz w:val="28"/>
          <w:szCs w:val="28"/>
        </w:rPr>
        <w:t>日</w:t>
      </w:r>
    </w:p>
    <w:p>
      <w:pPr>
        <w:snapToGrid/>
        <w:spacing w:before="0" w:beforeAutospacing="0" w:after="0" w:afterAutospacing="0" w:line="500" w:lineRule="exact"/>
        <w:jc w:val="both"/>
        <w:textAlignment w:val="baseline"/>
        <w:rPr>
          <w:b w:val="0"/>
          <w:i w:val="0"/>
          <w:caps w:val="0"/>
          <w:smallCaps w:val="0"/>
          <w:spacing w:val="0"/>
          <w:w w:val="100"/>
          <w:sz w:val="24"/>
        </w:rPr>
      </w:pPr>
    </w:p>
    <w:p>
      <w:pPr>
        <w:snapToGrid/>
        <w:spacing w:before="0" w:beforeAutospacing="0" w:after="0" w:afterAutospacing="0" w:line="240" w:lineRule="auto"/>
        <w:jc w:val="both"/>
        <w:textAlignment w:val="baseline"/>
        <w:rPr>
          <w:b w:val="0"/>
          <w:i w:val="0"/>
          <w:caps w:val="0"/>
          <w:smallCaps w:val="0"/>
          <w:spacing w:val="0"/>
          <w:w w:val="100"/>
          <w:sz w:val="20"/>
        </w:rPr>
      </w:pPr>
    </w:p>
    <w:sectPr>
      <w:footerReference w:type="default" r:id="rId2"/>
      <w:pgSz w:w="11906" w:h="16838"/>
      <w:pgMar w:top="1440" w:right="1416" w:bottom="1440" w:left="156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r>
      <mc:AlternateContent>
        <mc:Choice Requires="wps">
          <w:drawing>
            <wp:anchor distT="0" distB="0" distL="114298" distR="114298" simplePos="0" relativeHeight="12"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1" name="_x0000_s4097"/>
              <wp:cNvGraphicFramePr>
                <a:graphicFrameLocks noChangeAspect="0"/>
              </wp:cNvGraphicFramePr>
              <a:graphic>
                <a:graphicData uri="http://schemas.microsoft.com/office/word/2010/wordprocessingShape">
                  <wps:wsp>
                    <wps:cNvSpPr/>
                    <wps:spPr>
                      <a:xfrm rot="0">
                        <a:off x="0" y="0"/>
                        <a:ext cx="57149" cy="131557"/>
                      </a:xfrm>
                      <a:prstGeom prst="rect"/>
                      <a:noFill/>
                      <a:ln w="9525" cmpd="sng" cap="flat">
                        <a:noFill/>
                        <a:prstDash val="solid"/>
                        <a:miter/>
                      </a:ln>
                    </wps:spPr>
                    <wps:txbx id="2">
                      <w:txbxContent>
                        <w:p>
                          <w:pPr>
                            <w:pStyle w:val="16"/>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_x0000_s4097 3" o:spid="_x0000_s3" filled="f" stroked="f" style="position:absolute;margin-left:0.0pt;margin-top:0.0pt;width:4.4999313pt;height:10.35884pt;z-index:12;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6"/>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C3EAE4D"/>
    <w:multiLevelType w:val="singleLevel"/>
    <w:tmpl w:val="FC3EAE4D"/>
    <w:lvl w:ilvl="0">
      <w:start w:val="1"/>
      <w:numFmt w:val="decimal"/>
      <w:lvlRestart w:val="0"/>
      <w:suff w:val="nothing"/>
      <w:lvlText w:val="%1、"/>
      <w:lvlJc w:val="left"/>
      <w:pPr>
        <w:tabs>
          <w:tab w:val="num" w:pos="0"/>
        </w:tabs>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Arial"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pPr>
      <w:widowControl w:val="0"/>
      <w:tabs>
        <w:tab w:val="center" w:pos="4153"/>
        <w:tab w:val="right" w:pos="8306"/>
      </w:tabs>
      <w:snapToGrid w:val="0"/>
      <w:jc w:val="left"/>
    </w:pPr>
    <w:rPr>
      <w:rFonts w:ascii="Times New Roman" w:eastAsia="宋体" w:cs="Arial" w:hAnsi="Times New Roman"/>
      <w:kern w:val="2"/>
      <w:sz w:val="18"/>
      <w:szCs w:val="18"/>
      <w:lang w:val="en-US" w:eastAsia="zh-CN" w:bidi="ar-SA"/>
    </w:rPr>
  </w:style>
  <w:style w:type="paragraph" w:styleId="17">
    <w:name w:val="List Paragraph"/>
    <w:pPr>
      <w:widowControl w:val="0"/>
      <w:ind w:firstLineChars="200" w:firstLine="200"/>
      <w:jc w:val="both"/>
    </w:pPr>
    <w:rPr>
      <w:rFonts w:ascii="Times New Roman" w:eastAsia="宋体" w:cs="Arial" w:hAnsi="Times New Roman"/>
      <w:kern w:val="2"/>
      <w:sz w:val="21"/>
      <w:szCs w:val="24"/>
      <w:lang w:val="en-US" w:eastAsia="zh-CN" w:bidi="ar-SA"/>
    </w:rPr>
  </w:style>
  <w:style w:type="character" w:styleId="18">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116</TotalTime>
  <Application>Yozo_Office27021597764231180</Application>
  <Pages>5</Pages>
  <Words>0</Words>
  <Characters>1768</Characters>
  <Lines>0</Lines>
  <Paragraphs>55</Paragraphs>
  <CharactersWithSpaces>2358</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Administrator</cp:lastModifiedBy>
  <cp:revision>2</cp:revision>
  <dcterms:created xsi:type="dcterms:W3CDTF">2020-07-15T10:51:00Z</dcterms:created>
  <dcterms:modified xsi:type="dcterms:W3CDTF">2021-04-22T08:49:54Z</dcterms:modified>
</cp:coreProperties>
</file>