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响 应 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管理人：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我方通过公开渠道获悉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投资人招募公告，经仔细阅读和研究，我方决定报名参加，并向贵方承诺：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1. 我方提供贵方招募公告要求的所有资料，也同意提供贵方可能另外要求的与我方响应有关的任何证据或资料。并保证所提供的资料全部真实、合法、有效，若有虚假，我方愿承担一切责任。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2. 我方参与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投资人招募程序已获我方决策机构决议通过。我方最近3年无重大违法行为或涉嫌有重大违法行为，未被列入失信人员名单。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3. 我方同意以我方尽职调查结论作为判断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实际情况及可能存在任何风险的唯一依据，并自愿接受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的一切现状及其潜在可能发生的变化和风险，交易风险与责任由我方自负。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4. 我方将严格履行保密义务，仅为项目目的使用保密信息。未经管理人许可，我方不会擅自使用保密信息（包括但不限于《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投资人招募文件》；尽职调查所获取商业计划、市场机会、商业秘密、财务状况及其他管理人已采取合理保密措施的商业信息，技术信息及其他信息等），或公布、披露给任何第三方，或许可任何第三方使用上述保密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5. 如违反本协议保密约定，造成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  <w:lang w:eastAsia="zh-CN"/>
        </w:rPr>
        <w:t>四川省玉泉森林旅游开发有限公司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、债权人、管理人损失的，我方根据法律规定承担责任。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响应单位：（单位盖章）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单位负责人或代理人：（签名或签章）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75" w:right="75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             年    月    日</w:t>
      </w:r>
    </w:p>
    <w:p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6C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2021-07-26T03:27:06Z</dcterms:created>
  <dc:creator>Administrator</dc:creator>
  <cp:lastModifiedBy>【琳】</cp:lastModifiedBy>
  <dcterms:modified xsi:type="dcterms:W3CDTF">2021-07-26T03:28:49Z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97CFCAE610A842658B2FDC4C146FF188</vt:lpwstr>
  </property>
</Properties>
</file>