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附件四</w:t>
      </w:r>
    </w:p>
    <w:p>
      <w:pPr>
        <w:snapToGrid w:val="0"/>
        <w:jc w:val="center"/>
        <w:rPr>
          <w:rFonts w:ascii="仿宋" w:hAnsi="仿宋" w:eastAsia="仿宋"/>
          <w:b/>
          <w:bCs/>
          <w:color w:val="000000"/>
          <w:sz w:val="32"/>
          <w:szCs w:val="32"/>
          <w:u w:val="single"/>
        </w:rPr>
      </w:pPr>
    </w:p>
    <w:p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32"/>
          <w:szCs w:val="32"/>
          <w:u w:val="none"/>
          <w:shd w:val="clear" w:fill="FFFFFF"/>
        </w:rPr>
        <w:t>成都蓝芯科技有限责任公司</w:t>
      </w:r>
      <w:r>
        <w:rPr>
          <w:rFonts w:hint="eastAsia" w:ascii="仿宋" w:hAnsi="仿宋" w:eastAsia="仿宋"/>
          <w:b/>
          <w:bCs/>
          <w:sz w:val="32"/>
          <w:szCs w:val="32"/>
        </w:rPr>
        <w:t>破产债权申报须知</w:t>
      </w:r>
    </w:p>
    <w:p>
      <w:pPr>
        <w:spacing w:line="400" w:lineRule="exac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尊敬的债权人：</w:t>
      </w:r>
      <w:bookmarkStart w:id="0" w:name="_GoBack"/>
      <w:bookmarkEnd w:id="0"/>
    </w:p>
    <w:p>
      <w:pPr>
        <w:spacing w:line="400" w:lineRule="exact"/>
        <w:ind w:firstLine="41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为了高效、准确地完成债权申报、审查和确认，提高破产清算工作效率，请务必按如下清单完整地准备债权申报资料：</w:t>
      </w:r>
    </w:p>
    <w:p>
      <w:pPr>
        <w:spacing w:line="400" w:lineRule="exact"/>
        <w:ind w:firstLine="482" w:firstLineChars="200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一、《申报文件清单》（请参照附件4</w:t>
      </w:r>
      <w:r>
        <w:rPr>
          <w:rFonts w:ascii="仿宋" w:hAnsi="仿宋" w:eastAsia="仿宋"/>
          <w:b/>
          <w:bCs/>
          <w:sz w:val="24"/>
        </w:rPr>
        <w:t>.1</w:t>
      </w:r>
      <w:r>
        <w:rPr>
          <w:rFonts w:hint="eastAsia" w:ascii="仿宋" w:hAnsi="仿宋" w:eastAsia="仿宋"/>
          <w:b/>
          <w:bCs/>
          <w:sz w:val="24"/>
        </w:rPr>
        <w:t>）</w:t>
      </w:r>
    </w:p>
    <w:p>
      <w:pPr>
        <w:spacing w:line="400" w:lineRule="exact"/>
        <w:ind w:firstLine="482" w:firstLineChars="200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二、《债权申报表》和《债权人送达地址及银行账户确认书》（请参照附件4</w:t>
      </w:r>
      <w:r>
        <w:rPr>
          <w:rFonts w:ascii="仿宋" w:hAnsi="仿宋" w:eastAsia="仿宋"/>
          <w:b/>
          <w:bCs/>
          <w:sz w:val="24"/>
        </w:rPr>
        <w:t>.2</w:t>
      </w:r>
      <w:r>
        <w:rPr>
          <w:rFonts w:hint="eastAsia" w:ascii="仿宋" w:hAnsi="仿宋" w:eastAsia="仿宋"/>
          <w:b/>
          <w:bCs/>
          <w:sz w:val="24"/>
        </w:rPr>
        <w:t>、4</w:t>
      </w:r>
      <w:r>
        <w:rPr>
          <w:rFonts w:ascii="仿宋" w:hAnsi="仿宋" w:eastAsia="仿宋"/>
          <w:b/>
          <w:bCs/>
          <w:sz w:val="24"/>
        </w:rPr>
        <w:t>.3</w:t>
      </w:r>
      <w:r>
        <w:rPr>
          <w:rFonts w:hint="eastAsia" w:ascii="仿宋" w:hAnsi="仿宋" w:eastAsia="仿宋"/>
          <w:b/>
          <w:bCs/>
          <w:sz w:val="24"/>
        </w:rPr>
        <w:t>）</w:t>
      </w:r>
    </w:p>
    <w:p>
      <w:pPr>
        <w:spacing w:line="40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债权人为公司等法人的，须加盖单位公章;债权人为个人的，须由债权人本人或其代理人签名并捺印。债权申报表为多页的，应在每一页上盖章或签名。</w:t>
      </w:r>
    </w:p>
    <w:p>
      <w:pPr>
        <w:spacing w:line="400" w:lineRule="exact"/>
        <w:ind w:firstLine="482" w:firstLineChars="200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二、债权人主体资格证明材料</w:t>
      </w:r>
    </w:p>
    <w:p>
      <w:pPr>
        <w:spacing w:line="40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（1）债权人为机构的，应提交如下主体资格证明材料:</w:t>
      </w:r>
    </w:p>
    <w:p>
      <w:pPr>
        <w:spacing w:line="40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1)有效的企业法人营业执照、事业和社团法人登记证书或其他合法证明书;</w:t>
      </w:r>
    </w:p>
    <w:p>
      <w:pPr>
        <w:spacing w:line="40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2)法定代表人(负责人)身份证明书</w:t>
      </w:r>
      <w:r>
        <w:rPr>
          <w:rFonts w:hint="eastAsia" w:ascii="仿宋" w:hAnsi="仿宋" w:eastAsia="仿宋"/>
          <w:b/>
          <w:sz w:val="24"/>
        </w:rPr>
        <w:t>(请参照附件4</w:t>
      </w:r>
      <w:r>
        <w:rPr>
          <w:rFonts w:ascii="仿宋" w:hAnsi="仿宋" w:eastAsia="仿宋"/>
          <w:b/>
          <w:sz w:val="24"/>
        </w:rPr>
        <w:t>.4</w:t>
      </w:r>
      <w:r>
        <w:rPr>
          <w:rFonts w:hint="eastAsia" w:ascii="仿宋" w:hAnsi="仿宋" w:eastAsia="仿宋"/>
          <w:b/>
          <w:sz w:val="24"/>
        </w:rPr>
        <w:t>)</w:t>
      </w:r>
    </w:p>
    <w:p>
      <w:pPr>
        <w:spacing w:line="40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3)法定代表人(负责人)身份证等个人有效身份证件。法定代表人(负责人)之外的人员到现场申报的，应当提交:</w:t>
      </w:r>
    </w:p>
    <w:p>
      <w:pPr>
        <w:spacing w:line="40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①授权委托书</w:t>
      </w:r>
      <w:r>
        <w:rPr>
          <w:rFonts w:hint="eastAsia" w:ascii="仿宋" w:hAnsi="仿宋" w:eastAsia="仿宋"/>
          <w:b/>
          <w:sz w:val="24"/>
        </w:rPr>
        <w:t>(请参照附件4</w:t>
      </w:r>
      <w:r>
        <w:rPr>
          <w:rFonts w:ascii="仿宋" w:hAnsi="仿宋" w:eastAsia="仿宋"/>
          <w:b/>
          <w:sz w:val="24"/>
        </w:rPr>
        <w:t>.5</w:t>
      </w:r>
      <w:r>
        <w:rPr>
          <w:rFonts w:hint="eastAsia" w:ascii="仿宋" w:hAnsi="仿宋" w:eastAsia="仿宋"/>
          <w:b/>
          <w:sz w:val="24"/>
        </w:rPr>
        <w:t>);</w:t>
      </w:r>
    </w:p>
    <w:p>
      <w:pPr>
        <w:spacing w:line="40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②代理人为普通自然人的，应提交代理人身份证复印件;代理人为律师的，应提交律师证复印件及律师事务所出具所函/介绍信</w:t>
      </w:r>
    </w:p>
    <w:p>
      <w:pPr>
        <w:spacing w:line="40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（2）债权人为个人的，应提供债权人身份证等个人有效身份证件。</w:t>
      </w:r>
    </w:p>
    <w:p>
      <w:pPr>
        <w:spacing w:line="40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（3）债权人委托他人申报的，应当提交:</w:t>
      </w:r>
    </w:p>
    <w:p>
      <w:pPr>
        <w:spacing w:line="40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1)债权人的授权委托书</w:t>
      </w:r>
      <w:r>
        <w:rPr>
          <w:rFonts w:hint="eastAsia" w:ascii="仿宋" w:hAnsi="仿宋" w:eastAsia="仿宋"/>
          <w:b/>
          <w:sz w:val="24"/>
        </w:rPr>
        <w:t>(请参照附件4</w:t>
      </w:r>
      <w:r>
        <w:rPr>
          <w:rFonts w:ascii="仿宋" w:hAnsi="仿宋" w:eastAsia="仿宋"/>
          <w:b/>
          <w:sz w:val="24"/>
        </w:rPr>
        <w:t>.5</w:t>
      </w:r>
      <w:r>
        <w:rPr>
          <w:rFonts w:hint="eastAsia" w:ascii="仿宋" w:hAnsi="仿宋" w:eastAsia="仿宋"/>
          <w:b/>
          <w:sz w:val="24"/>
        </w:rPr>
        <w:t>)</w:t>
      </w:r>
    </w:p>
    <w:p>
      <w:pPr>
        <w:spacing w:line="40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2)代理人为普通自然人的，应提交代理人身份证复印件;代理人为律师的，应提交律师证复印件及律师事务所出具所函/介绍信。</w:t>
      </w:r>
    </w:p>
    <w:p>
      <w:pPr>
        <w:spacing w:line="400" w:lineRule="exact"/>
        <w:ind w:firstLine="482" w:firstLineChars="200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三、证明债权成立及其金额的材料</w:t>
      </w:r>
    </w:p>
    <w:p>
      <w:pPr>
        <w:spacing w:line="40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债权人申报债权应提交能够证明债权成立的全部书面材料，包括但不限于:</w:t>
      </w:r>
    </w:p>
    <w:p>
      <w:pPr>
        <w:spacing w:line="40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（1）相关合同(包括但不限于借、贷款合同，购、销货合同等);</w:t>
      </w:r>
    </w:p>
    <w:p>
      <w:pPr>
        <w:spacing w:line="40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（2）相关票据、划帐单、汇款单、对账单、提货单等合同履行凭证；</w:t>
      </w:r>
    </w:p>
    <w:p>
      <w:pPr>
        <w:spacing w:line="40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（3）债权如有担保的，须提交抵押合同、质押合同、保证合同、担保物清单，以及相关的抵、质押登记证明等；</w:t>
      </w:r>
    </w:p>
    <w:p>
      <w:pPr>
        <w:spacing w:line="40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4）债权如涉及诉讼或仲裁，须提交诉讼、仲裁有关的文件（包括已审理完毕或正在审理过程中案件的起诉书、仲裁申请书、诉讼保全申请、保全裁定、生效裁判、裁决、执行申请、法院执行裁定、法院执行通知书等）；</w:t>
      </w:r>
    </w:p>
    <w:p>
      <w:pPr>
        <w:spacing w:line="40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（5）如债权涉及利息计算，应详细列出或提交关于利息计算方法及过程的书面说明；</w:t>
      </w:r>
    </w:p>
    <w:p>
      <w:pPr>
        <w:spacing w:line="40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（6）相关公证文书；</w:t>
      </w:r>
    </w:p>
    <w:p>
      <w:pPr>
        <w:spacing w:line="40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（7）债权到期后主张债权的书面文件。</w:t>
      </w:r>
    </w:p>
    <w:p>
      <w:pPr>
        <w:spacing w:line="40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（8）能够证明债权发生、变更、存续的其他材料。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E52"/>
    <w:rsid w:val="004F7E52"/>
    <w:rsid w:val="008F2843"/>
    <w:rsid w:val="00C74025"/>
    <w:rsid w:val="021149EC"/>
    <w:rsid w:val="3EAA7D7B"/>
    <w:rsid w:val="3FCD6036"/>
    <w:rsid w:val="5A956613"/>
    <w:rsid w:val="6CD86BAF"/>
    <w:rsid w:val="6E8B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2021-02-08T09:14:00Z</dcterms:created>
  <dc:creator>chen li</dc:creator>
  <cp:lastModifiedBy>Dormezbien</cp:lastModifiedBy>
  <dcterms:modified xsi:type="dcterms:W3CDTF">2021-08-02T07:04:49Z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DEF3487D3D324E9EBAEDA67D3ABD6DF8</vt:lpwstr>
  </property>
</Properties>
</file>