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adjustRightInd w:val="0"/>
        <w:spacing w:line="480" w:lineRule="atLeast"/>
        <w:jc w:val="center"/>
        <w:rPr>
          <w:rFonts w:ascii="方正小标宋简体" w:hAnsi="方正小标宋简体" w:eastAsia="方正小标宋简体" w:cs="方正小标宋简体"/>
          <w:bCs/>
          <w:color w:val="000000" w:themeColor="text1"/>
          <w:kern w:val="0"/>
          <w:sz w:val="40"/>
          <w:szCs w:val="40"/>
          <w14:textFill>
            <w14:solidFill>
              <w14:schemeClr w14:val="tx1"/>
            </w14:solidFill>
          </w14:textFill>
        </w:rPr>
      </w:pPr>
      <w:r>
        <w:rPr>
          <w:rFonts w:hint="eastAsia" w:ascii="方正小标宋简体" w:hAnsi="方正小标宋简体" w:eastAsia="方正小标宋简体" w:cs="方正小标宋简体"/>
          <w:bCs/>
          <w:color w:val="000000" w:themeColor="text1"/>
          <w:kern w:val="0"/>
          <w:sz w:val="40"/>
          <w:szCs w:val="40"/>
          <w14:textFill>
            <w14:solidFill>
              <w14:schemeClr w14:val="tx1"/>
            </w14:solidFill>
          </w14:textFill>
        </w:rPr>
        <w:t>宜宾市南溪区宏福食品有限公司破产清算案</w:t>
      </w:r>
    </w:p>
    <w:p>
      <w:pPr>
        <w:widowControl/>
        <w:autoSpaceDE w:val="0"/>
        <w:autoSpaceDN w:val="0"/>
        <w:adjustRightInd w:val="0"/>
        <w:spacing w:after="240" w:line="540" w:lineRule="atLeast"/>
        <w:jc w:val="center"/>
        <w:rPr>
          <w:rFonts w:ascii="方正小标宋简体" w:hAnsi="方正小标宋简体" w:eastAsia="方正小标宋简体" w:cs="方正小标宋简体"/>
          <w:bCs/>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kern w:val="0"/>
          <w:sz w:val="44"/>
          <w:szCs w:val="44"/>
          <w14:textFill>
            <w14:solidFill>
              <w14:schemeClr w14:val="tx1"/>
            </w14:solidFill>
          </w14:textFill>
        </w:rPr>
        <w:t>债权申报通知</w:t>
      </w:r>
    </w:p>
    <w:p>
      <w:pPr>
        <w:widowControl/>
        <w:autoSpaceDE w:val="0"/>
        <w:autoSpaceDN w:val="0"/>
        <w:adjustRightInd w:val="0"/>
        <w:snapToGrid w:val="0"/>
        <w:spacing w:line="560" w:lineRule="exact"/>
        <w:jc w:val="left"/>
        <w:rPr>
          <w:rFonts w:ascii="仿宋" w:hAnsi="仿宋" w:eastAsia="仿宋" w:cs="仿宋"/>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尊敬的宜宾市南溪区宏福食品有限公司债权人:</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四川省宜宾市南溪区人民法院（以下简称“南溪区法院”）于202</w:t>
      </w:r>
      <w:r>
        <w:rPr>
          <w:rFonts w:eastAsia="仿宋_GB2312" w:cs="仿宋_GB2312"/>
          <w:color w:val="000000" w:themeColor="text1"/>
          <w:sz w:val="32"/>
          <w:szCs w:val="32"/>
          <w14:textFill>
            <w14:solidFill>
              <w14:schemeClr w14:val="tx1"/>
            </w14:solidFill>
          </w14:textFill>
        </w:rPr>
        <w:t>1</w:t>
      </w:r>
      <w:r>
        <w:rPr>
          <w:rFonts w:hint="eastAsia" w:eastAsia="仿宋_GB2312" w:cs="仿宋_GB2312"/>
          <w:color w:val="000000" w:themeColor="text1"/>
          <w:sz w:val="32"/>
          <w:szCs w:val="32"/>
          <w14:textFill>
            <w14:solidFill>
              <w14:schemeClr w14:val="tx1"/>
            </w14:solidFill>
          </w14:textFill>
        </w:rPr>
        <w:t>年</w:t>
      </w:r>
      <w:r>
        <w:rPr>
          <w:rFonts w:eastAsia="仿宋_GB2312" w:cs="仿宋_GB2312"/>
          <w:color w:val="000000" w:themeColor="text1"/>
          <w:sz w:val="32"/>
          <w:szCs w:val="32"/>
          <w14:textFill>
            <w14:solidFill>
              <w14:schemeClr w14:val="tx1"/>
            </w14:solidFill>
          </w14:textFill>
        </w:rPr>
        <w:t>9</w:t>
      </w:r>
      <w:r>
        <w:rPr>
          <w:rFonts w:hint="eastAsia" w:eastAsia="仿宋_GB2312" w:cs="仿宋_GB2312"/>
          <w:color w:val="000000" w:themeColor="text1"/>
          <w:sz w:val="32"/>
          <w:szCs w:val="32"/>
          <w14:textFill>
            <w14:solidFill>
              <w14:schemeClr w14:val="tx1"/>
            </w14:solidFill>
          </w14:textFill>
        </w:rPr>
        <w:t>月</w:t>
      </w:r>
      <w:r>
        <w:rPr>
          <w:rFonts w:eastAsia="仿宋_GB2312" w:cs="仿宋_GB2312"/>
          <w:color w:val="000000" w:themeColor="text1"/>
          <w:sz w:val="32"/>
          <w:szCs w:val="32"/>
          <w14:textFill>
            <w14:solidFill>
              <w14:schemeClr w14:val="tx1"/>
            </w14:solidFill>
          </w14:textFill>
        </w:rPr>
        <w:t>8</w:t>
      </w:r>
      <w:r>
        <w:rPr>
          <w:rFonts w:hint="eastAsia" w:eastAsia="仿宋_GB2312" w:cs="仿宋_GB2312"/>
          <w:color w:val="000000" w:themeColor="text1"/>
          <w:sz w:val="32"/>
          <w:szCs w:val="32"/>
          <w14:textFill>
            <w14:solidFill>
              <w14:schemeClr w14:val="tx1"/>
            </w14:solidFill>
          </w14:textFill>
        </w:rPr>
        <w:t>日以（202</w:t>
      </w:r>
      <w:r>
        <w:rPr>
          <w:rFonts w:eastAsia="仿宋_GB2312" w:cs="仿宋_GB2312"/>
          <w:color w:val="000000" w:themeColor="text1"/>
          <w:sz w:val="32"/>
          <w:szCs w:val="32"/>
          <w14:textFill>
            <w14:solidFill>
              <w14:schemeClr w14:val="tx1"/>
            </w14:solidFill>
          </w14:textFill>
        </w:rPr>
        <w:t>1</w:t>
      </w:r>
      <w:r>
        <w:rPr>
          <w:rFonts w:hint="eastAsia" w:eastAsia="仿宋_GB2312" w:cs="仿宋_GB2312"/>
          <w:color w:val="000000" w:themeColor="text1"/>
          <w:sz w:val="32"/>
          <w:szCs w:val="32"/>
          <w14:textFill>
            <w14:solidFill>
              <w14:schemeClr w14:val="tx1"/>
            </w14:solidFill>
          </w14:textFill>
        </w:rPr>
        <w:t>）川15</w:t>
      </w:r>
      <w:r>
        <w:rPr>
          <w:rFonts w:eastAsia="仿宋_GB2312" w:cs="仿宋_GB2312"/>
          <w:color w:val="000000" w:themeColor="text1"/>
          <w:sz w:val="32"/>
          <w:szCs w:val="32"/>
          <w14:textFill>
            <w14:solidFill>
              <w14:schemeClr w14:val="tx1"/>
            </w14:solidFill>
          </w14:textFill>
        </w:rPr>
        <w:t>03</w:t>
      </w:r>
      <w:r>
        <w:rPr>
          <w:rFonts w:hint="eastAsia" w:eastAsia="仿宋_GB2312" w:cs="仿宋_GB2312"/>
          <w:color w:val="000000" w:themeColor="text1"/>
          <w:sz w:val="32"/>
          <w:szCs w:val="32"/>
          <w14:textFill>
            <w14:solidFill>
              <w14:schemeClr w14:val="tx1"/>
            </w14:solidFill>
          </w14:textFill>
        </w:rPr>
        <w:t>破申2号《民事裁定书》，裁定受理宜宾市南溪区宏福食品有限公司（以下简称宏福食品公司）破产清算一案，并于2021年</w:t>
      </w:r>
      <w:r>
        <w:rPr>
          <w:rFonts w:eastAsia="仿宋_GB2312" w:cs="仿宋_GB2312"/>
          <w:color w:val="000000" w:themeColor="text1"/>
          <w:sz w:val="32"/>
          <w:szCs w:val="32"/>
          <w14:textFill>
            <w14:solidFill>
              <w14:schemeClr w14:val="tx1"/>
            </w14:solidFill>
          </w14:textFill>
        </w:rPr>
        <w:t>10</w:t>
      </w:r>
      <w:r>
        <w:rPr>
          <w:rFonts w:hint="eastAsia" w:eastAsia="仿宋_GB2312" w:cs="仿宋_GB2312"/>
          <w:color w:val="000000" w:themeColor="text1"/>
          <w:sz w:val="32"/>
          <w:szCs w:val="32"/>
          <w14:textFill>
            <w14:solidFill>
              <w14:schemeClr w14:val="tx1"/>
            </w14:solidFill>
          </w14:textFill>
        </w:rPr>
        <w:t>月</w:t>
      </w:r>
      <w:r>
        <w:rPr>
          <w:rFonts w:eastAsia="仿宋_GB2312" w:cs="仿宋_GB2312"/>
          <w:color w:val="000000" w:themeColor="text1"/>
          <w:sz w:val="32"/>
          <w:szCs w:val="32"/>
          <w14:textFill>
            <w14:solidFill>
              <w14:schemeClr w14:val="tx1"/>
            </w14:solidFill>
          </w14:textFill>
        </w:rPr>
        <w:t>12</w:t>
      </w:r>
      <w:r>
        <w:rPr>
          <w:rFonts w:hint="eastAsia" w:eastAsia="仿宋_GB2312" w:cs="仿宋_GB2312"/>
          <w:color w:val="000000" w:themeColor="text1"/>
          <w:sz w:val="32"/>
          <w:szCs w:val="32"/>
          <w14:textFill>
            <w14:solidFill>
              <w14:schemeClr w14:val="tx1"/>
            </w14:solidFill>
          </w14:textFill>
        </w:rPr>
        <w:t>日以（2021）川15</w:t>
      </w:r>
      <w:r>
        <w:rPr>
          <w:rFonts w:eastAsia="仿宋_GB2312" w:cs="仿宋_GB2312"/>
          <w:color w:val="000000" w:themeColor="text1"/>
          <w:sz w:val="32"/>
          <w:szCs w:val="32"/>
          <w14:textFill>
            <w14:solidFill>
              <w14:schemeClr w14:val="tx1"/>
            </w14:solidFill>
          </w14:textFill>
        </w:rPr>
        <w:t>03</w:t>
      </w:r>
      <w:r>
        <w:rPr>
          <w:rFonts w:hint="eastAsia" w:eastAsia="仿宋_GB2312" w:cs="仿宋_GB2312"/>
          <w:color w:val="000000" w:themeColor="text1"/>
          <w:sz w:val="32"/>
          <w:szCs w:val="32"/>
          <w14:textFill>
            <w14:solidFill>
              <w14:schemeClr w14:val="tx1"/>
            </w14:solidFill>
          </w14:textFill>
        </w:rPr>
        <w:t>破</w:t>
      </w:r>
      <w:r>
        <w:rPr>
          <w:rFonts w:eastAsia="仿宋_GB2312" w:cs="仿宋_GB2312"/>
          <w:color w:val="000000" w:themeColor="text1"/>
          <w:sz w:val="32"/>
          <w:szCs w:val="32"/>
          <w14:textFill>
            <w14:solidFill>
              <w14:schemeClr w14:val="tx1"/>
            </w14:solidFill>
          </w14:textFill>
        </w:rPr>
        <w:t>3</w:t>
      </w:r>
      <w:r>
        <w:rPr>
          <w:rFonts w:hint="eastAsia" w:eastAsia="仿宋_GB2312" w:cs="仿宋_GB2312"/>
          <w:color w:val="000000" w:themeColor="text1"/>
          <w:sz w:val="32"/>
          <w:szCs w:val="32"/>
          <w14:textFill>
            <w14:solidFill>
              <w14:schemeClr w14:val="tx1"/>
            </w14:solidFill>
          </w14:textFill>
        </w:rPr>
        <w:t>号《决定书》，指定四川发现（宜宾）律师事务所担任宏福食品公司管理人（以下简称管理人）。</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2021年</w:t>
      </w:r>
      <w:r>
        <w:rPr>
          <w:rFonts w:eastAsia="仿宋_GB2312" w:cs="仿宋_GB2312"/>
          <w:color w:val="000000" w:themeColor="text1"/>
          <w:sz w:val="32"/>
          <w:szCs w:val="32"/>
          <w14:textFill>
            <w14:solidFill>
              <w14:schemeClr w14:val="tx1"/>
            </w14:solidFill>
          </w14:textFill>
        </w:rPr>
        <w:t>10</w:t>
      </w:r>
      <w:r>
        <w:rPr>
          <w:rFonts w:hint="eastAsia" w:eastAsia="仿宋_GB2312" w:cs="仿宋_GB2312"/>
          <w:color w:val="000000" w:themeColor="text1"/>
          <w:sz w:val="32"/>
          <w:szCs w:val="32"/>
          <w14:textFill>
            <w14:solidFill>
              <w14:schemeClr w14:val="tx1"/>
            </w14:solidFill>
          </w14:textFill>
        </w:rPr>
        <w:t>月2</w:t>
      </w:r>
      <w:r>
        <w:rPr>
          <w:rFonts w:eastAsia="仿宋_GB2312" w:cs="仿宋_GB2312"/>
          <w:color w:val="000000" w:themeColor="text1"/>
          <w:sz w:val="32"/>
          <w:szCs w:val="32"/>
          <w14:textFill>
            <w14:solidFill>
              <w14:schemeClr w14:val="tx1"/>
            </w14:solidFill>
          </w14:textFill>
        </w:rPr>
        <w:t>5</w:t>
      </w:r>
      <w:r>
        <w:rPr>
          <w:rFonts w:hint="eastAsia" w:eastAsia="仿宋_GB2312" w:cs="仿宋_GB2312"/>
          <w:color w:val="000000" w:themeColor="text1"/>
          <w:sz w:val="32"/>
          <w:szCs w:val="32"/>
          <w14:textFill>
            <w14:solidFill>
              <w14:schemeClr w14:val="tx1"/>
            </w14:solidFill>
          </w14:textFill>
        </w:rPr>
        <w:t>日，南溪区法院向宏福食品公司的债权人发出《公告》，宏福食品公司的债权人应在202</w:t>
      </w:r>
      <w:r>
        <w:rPr>
          <w:rFonts w:eastAsia="仿宋_GB2312" w:cs="仿宋_GB2312"/>
          <w:color w:val="000000" w:themeColor="text1"/>
          <w:sz w:val="32"/>
          <w:szCs w:val="32"/>
          <w14:textFill>
            <w14:solidFill>
              <w14:schemeClr w14:val="tx1"/>
            </w14:solidFill>
          </w14:textFill>
        </w:rPr>
        <w:t>2</w:t>
      </w:r>
      <w:r>
        <w:rPr>
          <w:rFonts w:hint="eastAsia" w:eastAsia="仿宋_GB2312" w:cs="仿宋_GB2312"/>
          <w:color w:val="000000" w:themeColor="text1"/>
          <w:sz w:val="32"/>
          <w:szCs w:val="32"/>
          <w14:textFill>
            <w14:solidFill>
              <w14:schemeClr w14:val="tx1"/>
            </w14:solidFill>
          </w14:textFill>
        </w:rPr>
        <w:t>年</w:t>
      </w:r>
      <w:r>
        <w:rPr>
          <w:rFonts w:eastAsia="仿宋_GB2312" w:cs="仿宋_GB2312"/>
          <w:color w:val="000000" w:themeColor="text1"/>
          <w:sz w:val="32"/>
          <w:szCs w:val="32"/>
          <w14:textFill>
            <w14:solidFill>
              <w14:schemeClr w14:val="tx1"/>
            </w14:solidFill>
          </w14:textFill>
        </w:rPr>
        <w:t>1</w:t>
      </w:r>
      <w:r>
        <w:rPr>
          <w:rFonts w:hint="eastAsia" w:eastAsia="仿宋_GB2312" w:cs="仿宋_GB2312"/>
          <w:color w:val="000000" w:themeColor="text1"/>
          <w:sz w:val="32"/>
          <w:szCs w:val="32"/>
          <w14:textFill>
            <w14:solidFill>
              <w14:schemeClr w14:val="tx1"/>
            </w14:solidFill>
          </w14:textFill>
        </w:rPr>
        <w:t>月</w:t>
      </w:r>
      <w:r>
        <w:rPr>
          <w:rFonts w:eastAsia="仿宋_GB2312" w:cs="仿宋_GB2312"/>
          <w:color w:val="000000" w:themeColor="text1"/>
          <w:sz w:val="32"/>
          <w:szCs w:val="32"/>
          <w14:textFill>
            <w14:solidFill>
              <w14:schemeClr w14:val="tx1"/>
            </w14:solidFill>
          </w14:textFill>
        </w:rPr>
        <w:t>14</w:t>
      </w:r>
      <w:r>
        <w:rPr>
          <w:rFonts w:hint="eastAsia" w:eastAsia="仿宋_GB2312" w:cs="仿宋_GB2312"/>
          <w:color w:val="000000" w:themeColor="text1"/>
          <w:sz w:val="32"/>
          <w:szCs w:val="32"/>
          <w14:textFill>
            <w14:solidFill>
              <w14:schemeClr w14:val="tx1"/>
            </w14:solidFill>
          </w14:textFill>
        </w:rPr>
        <w:t>日前，通过网络或邮寄方式向宜宾市南溪区宏福食品有限公司管理人申报债权，具体如下：</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一、申报主体</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根据《中华人民共和国企业破产法》第四十四条的规定，在南溪区法院裁定受理宏福食品公司破产清算前对宏福食品公司享有债权的债权人，依法向管理人申报债权。</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二、申报期限</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宏福食品公司债权人应在</w:t>
      </w:r>
      <w:bookmarkStart w:id="0" w:name="_Hlk38641557"/>
      <w:r>
        <w:rPr>
          <w:rFonts w:hint="eastAsia" w:eastAsia="仿宋_GB2312" w:cs="仿宋_GB2312"/>
          <w:color w:val="000000" w:themeColor="text1"/>
          <w:sz w:val="32"/>
          <w:szCs w:val="32"/>
          <w14:textFill>
            <w14:solidFill>
              <w14:schemeClr w14:val="tx1"/>
            </w14:solidFill>
          </w14:textFill>
        </w:rPr>
        <w:t>202</w:t>
      </w:r>
      <w:r>
        <w:rPr>
          <w:rFonts w:eastAsia="仿宋_GB2312" w:cs="仿宋_GB2312"/>
          <w:color w:val="000000" w:themeColor="text1"/>
          <w:sz w:val="32"/>
          <w:szCs w:val="32"/>
          <w14:textFill>
            <w14:solidFill>
              <w14:schemeClr w14:val="tx1"/>
            </w14:solidFill>
          </w14:textFill>
        </w:rPr>
        <w:t>2</w:t>
      </w:r>
      <w:r>
        <w:rPr>
          <w:rFonts w:hint="eastAsia" w:eastAsia="仿宋_GB2312" w:cs="仿宋_GB2312"/>
          <w:color w:val="000000" w:themeColor="text1"/>
          <w:sz w:val="32"/>
          <w:szCs w:val="32"/>
          <w14:textFill>
            <w14:solidFill>
              <w14:schemeClr w14:val="tx1"/>
            </w14:solidFill>
          </w14:textFill>
        </w:rPr>
        <w:t>年</w:t>
      </w:r>
      <w:r>
        <w:rPr>
          <w:rFonts w:eastAsia="仿宋_GB2312" w:cs="仿宋_GB2312"/>
          <w:color w:val="000000" w:themeColor="text1"/>
          <w:sz w:val="32"/>
          <w:szCs w:val="32"/>
          <w14:textFill>
            <w14:solidFill>
              <w14:schemeClr w14:val="tx1"/>
            </w14:solidFill>
          </w14:textFill>
        </w:rPr>
        <w:t>1</w:t>
      </w:r>
      <w:r>
        <w:rPr>
          <w:rFonts w:hint="eastAsia" w:eastAsia="仿宋_GB2312" w:cs="仿宋_GB2312"/>
          <w:color w:val="000000" w:themeColor="text1"/>
          <w:sz w:val="32"/>
          <w:szCs w:val="32"/>
          <w14:textFill>
            <w14:solidFill>
              <w14:schemeClr w14:val="tx1"/>
            </w14:solidFill>
          </w14:textFill>
        </w:rPr>
        <w:t>月1</w:t>
      </w:r>
      <w:r>
        <w:rPr>
          <w:rFonts w:eastAsia="仿宋_GB2312" w:cs="仿宋_GB2312"/>
          <w:color w:val="000000" w:themeColor="text1"/>
          <w:sz w:val="32"/>
          <w:szCs w:val="32"/>
          <w14:textFill>
            <w14:solidFill>
              <w14:schemeClr w14:val="tx1"/>
            </w14:solidFill>
          </w14:textFill>
        </w:rPr>
        <w:t>4</w:t>
      </w:r>
      <w:r>
        <w:rPr>
          <w:rFonts w:hint="eastAsia" w:eastAsia="仿宋_GB2312" w:cs="仿宋_GB2312"/>
          <w:color w:val="000000" w:themeColor="text1"/>
          <w:sz w:val="32"/>
          <w:szCs w:val="32"/>
          <w14:textFill>
            <w14:solidFill>
              <w14:schemeClr w14:val="tx1"/>
            </w14:solidFill>
          </w14:textFill>
        </w:rPr>
        <w:t>日前</w:t>
      </w:r>
      <w:bookmarkEnd w:id="0"/>
      <w:r>
        <w:rPr>
          <w:rFonts w:hint="eastAsia" w:eastAsia="仿宋_GB2312" w:cs="仿宋_GB2312"/>
          <w:color w:val="000000" w:themeColor="text1"/>
          <w:sz w:val="32"/>
          <w:szCs w:val="32"/>
          <w14:textFill>
            <w14:solidFill>
              <w14:schemeClr w14:val="tx1"/>
            </w14:solidFill>
          </w14:textFill>
        </w:rPr>
        <w:t>向管理人申报债权。</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三、申报方式</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宏福食品公司债权人应通过网络或邮寄方式向管理人申报债权，具体信息如下：</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（一）网络申报</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电子邮箱：</w:t>
      </w:r>
      <w:r>
        <w:rPr>
          <w:rFonts w:eastAsia="仿宋_GB2312" w:cs="仿宋_GB2312"/>
          <w:color w:val="000000" w:themeColor="text1"/>
          <w:sz w:val="32"/>
          <w:szCs w:val="32"/>
          <w14:textFill>
            <w14:solidFill>
              <w14:schemeClr w14:val="tx1"/>
            </w14:solidFill>
          </w14:textFill>
        </w:rPr>
        <w:t>294635668</w:t>
      </w:r>
      <w:r>
        <w:rPr>
          <w:rFonts w:hint="eastAsia" w:eastAsia="仿宋_GB2312" w:cs="仿宋_GB2312"/>
          <w:color w:val="000000" w:themeColor="text1"/>
          <w:sz w:val="32"/>
          <w:szCs w:val="32"/>
          <w14:textFill>
            <w14:solidFill>
              <w14:schemeClr w14:val="tx1"/>
            </w14:solidFill>
          </w14:textFill>
        </w:rPr>
        <w:t>@qq.com。</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（二）邮寄申报</w:t>
      </w:r>
    </w:p>
    <w:p>
      <w:pPr>
        <w:pStyle w:val="14"/>
        <w:widowControl/>
        <w:autoSpaceDE w:val="0"/>
        <w:autoSpaceDN w:val="0"/>
        <w:adjustRightInd w:val="0"/>
        <w:snapToGrid w:val="0"/>
        <w:spacing w:line="560" w:lineRule="exact"/>
        <w:ind w:firstLine="64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通讯地址：四川省宜宾市叙州区南岸龙湾一号7栋22楼2203号四川发现（宜宾）律师事务所；</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邮政编码：644000；</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联 系 人：余思源；</w:t>
      </w:r>
    </w:p>
    <w:p>
      <w:pPr>
        <w:widowControl/>
        <w:autoSpaceDE w:val="0"/>
        <w:autoSpaceDN w:val="0"/>
        <w:adjustRightInd w:val="0"/>
        <w:snapToGrid w:val="0"/>
        <w:spacing w:line="560" w:lineRule="exact"/>
        <w:ind w:firstLine="640" w:firstLineChars="200"/>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联系电话：15756318338。</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四、债权申报的要求与注意事项</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（一）债权申报要求</w:t>
      </w:r>
    </w:p>
    <w:p>
      <w:pPr>
        <w:widowControl/>
        <w:autoSpaceDE w:val="0"/>
        <w:autoSpaceDN w:val="0"/>
        <w:adjustRightInd w:val="0"/>
        <w:snapToGrid w:val="0"/>
        <w:spacing w:line="560" w:lineRule="exact"/>
        <w:ind w:firstLine="640" w:firstLineChars="200"/>
        <w:rPr>
          <w:rFonts w:eastAsia="仿宋_GB2312" w:cs="仿宋_GB2312"/>
          <w:bCs/>
          <w:color w:val="000000" w:themeColor="text1"/>
          <w:kern w:val="0"/>
          <w:sz w:val="32"/>
          <w:szCs w:val="32"/>
          <w14:textFill>
            <w14:solidFill>
              <w14:schemeClr w14:val="tx1"/>
            </w14:solidFill>
          </w14:textFill>
        </w:rPr>
      </w:pPr>
      <w:r>
        <w:rPr>
          <w:rFonts w:hint="eastAsia" w:eastAsia="仿宋_GB2312" w:cs="仿宋_GB2312"/>
          <w:bCs/>
          <w:color w:val="000000" w:themeColor="text1"/>
          <w:kern w:val="0"/>
          <w:sz w:val="32"/>
          <w:szCs w:val="32"/>
          <w14:textFill>
            <w14:solidFill>
              <w14:schemeClr w14:val="tx1"/>
            </w14:solidFill>
          </w14:textFill>
        </w:rPr>
        <w:t>1</w:t>
      </w:r>
      <w:r>
        <w:rPr>
          <w:rFonts w:eastAsia="仿宋_GB2312" w:cs="仿宋_GB2312"/>
          <w:bCs/>
          <w:color w:val="000000" w:themeColor="text1"/>
          <w:kern w:val="0"/>
          <w:sz w:val="32"/>
          <w:szCs w:val="32"/>
          <w14:textFill>
            <w14:solidFill>
              <w14:schemeClr w14:val="tx1"/>
            </w14:solidFill>
          </w14:textFill>
        </w:rPr>
        <w:t xml:space="preserve">. </w:t>
      </w:r>
      <w:r>
        <w:rPr>
          <w:rFonts w:hint="eastAsia" w:eastAsia="仿宋_GB2312" w:cs="仿宋_GB2312"/>
          <w:bCs/>
          <w:color w:val="000000" w:themeColor="text1"/>
          <w:kern w:val="0"/>
          <w:sz w:val="32"/>
          <w:szCs w:val="32"/>
          <w14:textFill>
            <w14:solidFill>
              <w14:schemeClr w14:val="tx1"/>
            </w14:solidFill>
          </w14:textFill>
        </w:rPr>
        <w:t>通过网络方式申报的债权人应将申报材料原件扫描为P</w:t>
      </w:r>
      <w:r>
        <w:rPr>
          <w:rFonts w:eastAsia="仿宋_GB2312" w:cs="仿宋_GB2312"/>
          <w:bCs/>
          <w:color w:val="000000" w:themeColor="text1"/>
          <w:kern w:val="0"/>
          <w:sz w:val="32"/>
          <w:szCs w:val="32"/>
          <w14:textFill>
            <w14:solidFill>
              <w14:schemeClr w14:val="tx1"/>
            </w14:solidFill>
          </w14:textFill>
        </w:rPr>
        <w:t>DF</w:t>
      </w:r>
      <w:r>
        <w:rPr>
          <w:rFonts w:hint="eastAsia" w:eastAsia="仿宋_GB2312" w:cs="仿宋_GB2312"/>
          <w:bCs/>
          <w:color w:val="000000" w:themeColor="text1"/>
          <w:kern w:val="0"/>
          <w:sz w:val="32"/>
          <w:szCs w:val="32"/>
          <w14:textFill>
            <w14:solidFill>
              <w14:schemeClr w14:val="tx1"/>
            </w14:solidFill>
          </w14:textFill>
        </w:rPr>
        <w:t>（彩版）格式后，发送至管理人指定电子邮箱。</w:t>
      </w:r>
    </w:p>
    <w:p>
      <w:pPr>
        <w:widowControl/>
        <w:autoSpaceDE w:val="0"/>
        <w:autoSpaceDN w:val="0"/>
        <w:adjustRightInd w:val="0"/>
        <w:snapToGrid w:val="0"/>
        <w:spacing w:line="560" w:lineRule="exact"/>
        <w:ind w:firstLine="640" w:firstLineChars="200"/>
        <w:rPr>
          <w:rFonts w:eastAsia="仿宋_GB2312" w:cs="仿宋_GB2312"/>
          <w:bCs/>
          <w:color w:val="000000" w:themeColor="text1"/>
          <w:kern w:val="0"/>
          <w:sz w:val="32"/>
          <w:szCs w:val="32"/>
          <w14:textFill>
            <w14:solidFill>
              <w14:schemeClr w14:val="tx1"/>
            </w14:solidFill>
          </w14:textFill>
        </w:rPr>
      </w:pPr>
      <w:r>
        <w:rPr>
          <w:rFonts w:hint="eastAsia" w:eastAsia="仿宋_GB2312" w:cs="仿宋_GB2312"/>
          <w:bCs/>
          <w:color w:val="000000" w:themeColor="text1"/>
          <w:kern w:val="0"/>
          <w:sz w:val="32"/>
          <w:szCs w:val="32"/>
          <w14:textFill>
            <w14:solidFill>
              <w14:schemeClr w14:val="tx1"/>
            </w14:solidFill>
          </w14:textFill>
        </w:rPr>
        <w:t>2</w:t>
      </w:r>
      <w:r>
        <w:rPr>
          <w:rFonts w:eastAsia="仿宋_GB2312" w:cs="仿宋_GB2312"/>
          <w:bCs/>
          <w:color w:val="000000" w:themeColor="text1"/>
          <w:kern w:val="0"/>
          <w:sz w:val="32"/>
          <w:szCs w:val="32"/>
          <w14:textFill>
            <w14:solidFill>
              <w14:schemeClr w14:val="tx1"/>
            </w14:solidFill>
          </w14:textFill>
        </w:rPr>
        <w:t xml:space="preserve">. </w:t>
      </w:r>
      <w:r>
        <w:rPr>
          <w:rFonts w:hint="eastAsia" w:eastAsia="仿宋_GB2312" w:cs="仿宋_GB2312"/>
          <w:bCs/>
          <w:color w:val="000000" w:themeColor="text1"/>
          <w:kern w:val="0"/>
          <w:sz w:val="32"/>
          <w:szCs w:val="32"/>
          <w14:textFill>
            <w14:solidFill>
              <w14:schemeClr w14:val="tx1"/>
            </w14:solidFill>
          </w14:textFill>
        </w:rPr>
        <w:t>通过邮寄方式申报的债权人将所有申报材料（一式两份）寄送至管理人指定通讯地址。</w:t>
      </w:r>
    </w:p>
    <w:p>
      <w:pPr>
        <w:widowControl/>
        <w:autoSpaceDE w:val="0"/>
        <w:autoSpaceDN w:val="0"/>
        <w:adjustRightInd w:val="0"/>
        <w:snapToGrid w:val="0"/>
        <w:spacing w:line="560" w:lineRule="exact"/>
        <w:ind w:firstLine="640" w:firstLineChars="200"/>
        <w:rPr>
          <w:rFonts w:eastAsia="仿宋_GB2312" w:cs="仿宋_GB2312"/>
          <w:bCs/>
          <w:color w:val="000000" w:themeColor="text1"/>
          <w:kern w:val="0"/>
          <w:sz w:val="32"/>
          <w:szCs w:val="32"/>
          <w14:textFill>
            <w14:solidFill>
              <w14:schemeClr w14:val="tx1"/>
            </w14:solidFill>
          </w14:textFill>
        </w:rPr>
      </w:pPr>
      <w:r>
        <w:rPr>
          <w:rFonts w:hint="eastAsia" w:eastAsia="仿宋_GB2312" w:cs="仿宋_GB2312"/>
          <w:bCs/>
          <w:color w:val="000000" w:themeColor="text1"/>
          <w:kern w:val="0"/>
          <w:sz w:val="32"/>
          <w:szCs w:val="32"/>
          <w14:textFill>
            <w14:solidFill>
              <w14:schemeClr w14:val="tx1"/>
            </w14:solidFill>
          </w14:textFill>
        </w:rPr>
        <w:t>3</w:t>
      </w:r>
      <w:r>
        <w:rPr>
          <w:rFonts w:eastAsia="仿宋_GB2312" w:cs="仿宋_GB2312"/>
          <w:bCs/>
          <w:color w:val="000000" w:themeColor="text1"/>
          <w:kern w:val="0"/>
          <w:sz w:val="32"/>
          <w:szCs w:val="32"/>
          <w14:textFill>
            <w14:solidFill>
              <w14:schemeClr w14:val="tx1"/>
            </w14:solidFill>
          </w14:textFill>
        </w:rPr>
        <w:t>.</w:t>
      </w:r>
      <w:r>
        <w:rPr>
          <w:rFonts w:hint="eastAsia" w:eastAsia="仿宋_GB2312" w:cs="仿宋_GB2312"/>
          <w:bCs/>
          <w:color w:val="000000" w:themeColor="text1"/>
          <w:kern w:val="0"/>
          <w:sz w:val="32"/>
          <w:szCs w:val="32"/>
          <w14:textFill>
            <w14:solidFill>
              <w14:schemeClr w14:val="tx1"/>
            </w14:solidFill>
          </w14:textFill>
        </w:rPr>
        <w:t xml:space="preserve"> 如邮寄申报材料与网络申报材料不一致的情况，管理人将以在申报期内最新接收的申报材料为准。</w:t>
      </w:r>
    </w:p>
    <w:p>
      <w:pPr>
        <w:pStyle w:val="14"/>
        <w:widowControl/>
        <w:autoSpaceDE w:val="0"/>
        <w:autoSpaceDN w:val="0"/>
        <w:adjustRightInd w:val="0"/>
        <w:snapToGrid w:val="0"/>
        <w:spacing w:line="560" w:lineRule="exact"/>
        <w:ind w:left="640" w:firstLine="0" w:firstLineChars="0"/>
        <w:rPr>
          <w:rFonts w:eastAsia="仿宋_GB2312" w:cs="仿宋_GB2312"/>
          <w:b/>
          <w:bCs/>
          <w:color w:val="000000" w:themeColor="text1"/>
          <w:sz w:val="32"/>
          <w:szCs w:val="32"/>
          <w14:textFill>
            <w14:solidFill>
              <w14:schemeClr w14:val="tx1"/>
            </w14:solidFill>
          </w14:textFill>
        </w:rPr>
      </w:pPr>
      <w:r>
        <w:rPr>
          <w:rFonts w:hint="eastAsia" w:eastAsia="仿宋_GB2312" w:cs="仿宋_GB2312"/>
          <w:b/>
          <w:bCs/>
          <w:color w:val="000000" w:themeColor="text1"/>
          <w:sz w:val="32"/>
          <w:szCs w:val="32"/>
          <w14:textFill>
            <w14:solidFill>
              <w14:schemeClr w14:val="tx1"/>
            </w14:solidFill>
          </w14:textFill>
        </w:rPr>
        <w:t>（二）债权申报注意事项</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1.</w:t>
      </w:r>
      <w:r>
        <w:rPr>
          <w:rFonts w:eastAsia="仿宋_GB2312" w:cs="仿宋_GB2312"/>
          <w:color w:val="000000" w:themeColor="text1"/>
          <w:kern w:val="0"/>
          <w:sz w:val="32"/>
          <w:szCs w:val="32"/>
          <w14:textFill>
            <w14:solidFill>
              <w14:schemeClr w14:val="tx1"/>
            </w14:solidFill>
          </w14:textFill>
        </w:rPr>
        <w:t xml:space="preserve"> </w:t>
      </w:r>
      <w:r>
        <w:rPr>
          <w:rFonts w:hint="eastAsia" w:eastAsia="仿宋_GB2312" w:cs="仿宋_GB2312"/>
          <w:color w:val="000000" w:themeColor="text1"/>
          <w:kern w:val="0"/>
          <w:sz w:val="32"/>
          <w:szCs w:val="32"/>
          <w14:textFill>
            <w14:solidFill>
              <w14:schemeClr w14:val="tx1"/>
            </w14:solidFill>
          </w14:textFill>
        </w:rPr>
        <w:t>债权人需认真阅读《债权申报需准备的材料清单及说明》（详见附件1），并按其要求准备债权申报材料。</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eastAsia="仿宋_GB2312" w:cs="仿宋_GB2312"/>
          <w:color w:val="000000" w:themeColor="text1"/>
          <w:kern w:val="0"/>
          <w:sz w:val="32"/>
          <w:szCs w:val="32"/>
          <w14:textFill>
            <w14:solidFill>
              <w14:schemeClr w14:val="tx1"/>
            </w14:solidFill>
          </w14:textFill>
        </w:rPr>
        <w:t xml:space="preserve">2. </w:t>
      </w:r>
      <w:r>
        <w:rPr>
          <w:rFonts w:hint="eastAsia" w:eastAsia="仿宋_GB2312" w:cs="仿宋_GB2312"/>
          <w:color w:val="000000" w:themeColor="text1"/>
          <w:kern w:val="0"/>
          <w:sz w:val="32"/>
          <w:szCs w:val="32"/>
          <w14:textFill>
            <w14:solidFill>
              <w14:schemeClr w14:val="tx1"/>
            </w14:solidFill>
          </w14:textFill>
        </w:rPr>
        <w:t>债权人须填写债权申报表及附表（详见附件2）,债权申报表须填写债权人全称、联系电话、邮寄地址、电子邮件/微信、银行账户信息（用于后期受领分配款）、债权总金额、债权本金、利息、债权性质、抵押情况等。</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3</w:t>
      </w:r>
      <w:r>
        <w:rPr>
          <w:rFonts w:eastAsia="仿宋_GB2312" w:cs="仿宋_GB2312"/>
          <w:color w:val="000000" w:themeColor="text1"/>
          <w:kern w:val="0"/>
          <w:sz w:val="32"/>
          <w:szCs w:val="32"/>
          <w14:textFill>
            <w14:solidFill>
              <w14:schemeClr w14:val="tx1"/>
            </w14:solidFill>
          </w14:textFill>
        </w:rPr>
        <w:t xml:space="preserve">. </w:t>
      </w:r>
      <w:r>
        <w:rPr>
          <w:rFonts w:hint="eastAsia" w:eastAsia="仿宋_GB2312" w:cs="仿宋_GB2312"/>
          <w:color w:val="000000" w:themeColor="text1"/>
          <w:kern w:val="0"/>
          <w:sz w:val="32"/>
          <w:szCs w:val="32"/>
          <w14:textFill>
            <w14:solidFill>
              <w14:schemeClr w14:val="tx1"/>
            </w14:solidFill>
          </w14:textFill>
        </w:rPr>
        <w:t>债权申报表需由债权人本人签章，债权人为自然人时，需由本人签名并按捺手印；债权人为机构法人时，需由法定代表人或授权代理人签字并加盖公章。</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4</w:t>
      </w:r>
      <w:r>
        <w:rPr>
          <w:rFonts w:eastAsia="仿宋_GB2312" w:cs="仿宋_GB2312"/>
          <w:color w:val="000000" w:themeColor="text1"/>
          <w:kern w:val="0"/>
          <w:sz w:val="32"/>
          <w:szCs w:val="32"/>
          <w14:textFill>
            <w14:solidFill>
              <w14:schemeClr w14:val="tx1"/>
            </w14:solidFill>
          </w14:textFill>
        </w:rPr>
        <w:t xml:space="preserve">. </w:t>
      </w:r>
      <w:r>
        <w:rPr>
          <w:rFonts w:hint="eastAsia" w:eastAsia="仿宋_GB2312" w:cs="仿宋_GB2312"/>
          <w:color w:val="000000" w:themeColor="text1"/>
          <w:kern w:val="0"/>
          <w:sz w:val="32"/>
          <w:szCs w:val="32"/>
          <w14:textFill>
            <w14:solidFill>
              <w14:schemeClr w14:val="tx1"/>
            </w14:solidFill>
          </w14:textFill>
        </w:rPr>
        <w:t>附利息的债权，根据《中华人民共和国企业破产法》第四十六条规定，利息计算截止破产受理日，即</w:t>
      </w:r>
      <w:r>
        <w:rPr>
          <w:rFonts w:hint="eastAsia" w:eastAsia="仿宋_GB2312" w:cs="仿宋_GB2312"/>
          <w:color w:val="000000" w:themeColor="text1"/>
          <w:sz w:val="32"/>
          <w:szCs w:val="32"/>
          <w14:textFill>
            <w14:solidFill>
              <w14:schemeClr w14:val="tx1"/>
            </w14:solidFill>
          </w14:textFill>
        </w:rPr>
        <w:t>202</w:t>
      </w:r>
      <w:r>
        <w:rPr>
          <w:rFonts w:eastAsia="仿宋_GB2312" w:cs="仿宋_GB2312"/>
          <w:color w:val="000000" w:themeColor="text1"/>
          <w:sz w:val="32"/>
          <w:szCs w:val="32"/>
          <w14:textFill>
            <w14:solidFill>
              <w14:schemeClr w14:val="tx1"/>
            </w14:solidFill>
          </w14:textFill>
        </w:rPr>
        <w:t>1</w:t>
      </w:r>
      <w:r>
        <w:rPr>
          <w:rFonts w:hint="eastAsia" w:eastAsia="仿宋_GB2312" w:cs="仿宋_GB2312"/>
          <w:color w:val="000000" w:themeColor="text1"/>
          <w:sz w:val="32"/>
          <w:szCs w:val="32"/>
          <w14:textFill>
            <w14:solidFill>
              <w14:schemeClr w14:val="tx1"/>
            </w14:solidFill>
          </w14:textFill>
        </w:rPr>
        <w:t>年</w:t>
      </w:r>
      <w:r>
        <w:rPr>
          <w:rFonts w:eastAsia="仿宋_GB2312" w:cs="仿宋_GB2312"/>
          <w:color w:val="000000" w:themeColor="text1"/>
          <w:sz w:val="32"/>
          <w:szCs w:val="32"/>
          <w14:textFill>
            <w14:solidFill>
              <w14:schemeClr w14:val="tx1"/>
            </w14:solidFill>
          </w14:textFill>
        </w:rPr>
        <w:t>9</w:t>
      </w:r>
      <w:r>
        <w:rPr>
          <w:rFonts w:hint="eastAsia" w:eastAsia="仿宋_GB2312" w:cs="仿宋_GB2312"/>
          <w:color w:val="000000" w:themeColor="text1"/>
          <w:sz w:val="32"/>
          <w:szCs w:val="32"/>
          <w14:textFill>
            <w14:solidFill>
              <w14:schemeClr w14:val="tx1"/>
            </w14:solidFill>
          </w14:textFill>
        </w:rPr>
        <w:t>月</w:t>
      </w:r>
      <w:r>
        <w:rPr>
          <w:rFonts w:eastAsia="仿宋_GB2312" w:cs="仿宋_GB2312"/>
          <w:color w:val="000000" w:themeColor="text1"/>
          <w:sz w:val="32"/>
          <w:szCs w:val="32"/>
          <w14:textFill>
            <w14:solidFill>
              <w14:schemeClr w14:val="tx1"/>
            </w14:solidFill>
          </w14:textFill>
        </w:rPr>
        <w:t>8</w:t>
      </w:r>
      <w:r>
        <w:rPr>
          <w:rFonts w:hint="eastAsia" w:eastAsia="仿宋_GB2312" w:cs="仿宋_GB2312"/>
          <w:color w:val="000000" w:themeColor="text1"/>
          <w:sz w:val="32"/>
          <w:szCs w:val="32"/>
          <w14:textFill>
            <w14:solidFill>
              <w14:schemeClr w14:val="tx1"/>
            </w14:solidFill>
          </w14:textFill>
        </w:rPr>
        <w:t>日</w:t>
      </w:r>
      <w:r>
        <w:rPr>
          <w:rFonts w:hint="eastAsia" w:eastAsia="仿宋_GB2312" w:cs="仿宋_GB2312"/>
          <w:color w:val="000000" w:themeColor="text1"/>
          <w:kern w:val="0"/>
          <w:sz w:val="32"/>
          <w:szCs w:val="32"/>
          <w14:textFill>
            <w14:solidFill>
              <w14:schemeClr w14:val="tx1"/>
            </w14:solidFill>
          </w14:textFill>
        </w:rPr>
        <w:t>后停止计息。债权人应在债权申报表中列明利息计算方式、过程及依据。</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5</w:t>
      </w:r>
      <w:r>
        <w:rPr>
          <w:rFonts w:eastAsia="仿宋_GB2312" w:cs="仿宋_GB2312"/>
          <w:color w:val="000000" w:themeColor="text1"/>
          <w:kern w:val="0"/>
          <w:sz w:val="32"/>
          <w:szCs w:val="32"/>
          <w14:textFill>
            <w14:solidFill>
              <w14:schemeClr w14:val="tx1"/>
            </w14:solidFill>
          </w14:textFill>
        </w:rPr>
        <w:t xml:space="preserve">. </w:t>
      </w:r>
      <w:r>
        <w:rPr>
          <w:rFonts w:hint="eastAsia" w:eastAsia="仿宋_GB2312" w:cs="仿宋_GB2312"/>
          <w:color w:val="000000" w:themeColor="text1"/>
          <w:kern w:val="0"/>
          <w:sz w:val="32"/>
          <w:szCs w:val="32"/>
          <w14:textFill>
            <w14:solidFill>
              <w14:schemeClr w14:val="tx1"/>
            </w14:solidFill>
          </w14:textFill>
        </w:rPr>
        <w:t>债权人应在</w:t>
      </w:r>
      <w:r>
        <w:rPr>
          <w:rFonts w:hint="eastAsia" w:eastAsia="仿宋_GB2312" w:cs="仿宋_GB2312"/>
          <w:color w:val="000000" w:themeColor="text1"/>
          <w:sz w:val="32"/>
          <w:szCs w:val="32"/>
          <w14:textFill>
            <w14:solidFill>
              <w14:schemeClr w14:val="tx1"/>
            </w14:solidFill>
          </w14:textFill>
        </w:rPr>
        <w:t>202</w:t>
      </w:r>
      <w:r>
        <w:rPr>
          <w:rFonts w:eastAsia="仿宋_GB2312" w:cs="仿宋_GB2312"/>
          <w:color w:val="000000" w:themeColor="text1"/>
          <w:sz w:val="32"/>
          <w:szCs w:val="32"/>
          <w14:textFill>
            <w14:solidFill>
              <w14:schemeClr w14:val="tx1"/>
            </w14:solidFill>
          </w14:textFill>
        </w:rPr>
        <w:t>2</w:t>
      </w:r>
      <w:r>
        <w:rPr>
          <w:rFonts w:hint="eastAsia" w:eastAsia="仿宋_GB2312" w:cs="仿宋_GB2312"/>
          <w:color w:val="000000" w:themeColor="text1"/>
          <w:sz w:val="32"/>
          <w:szCs w:val="32"/>
          <w14:textFill>
            <w14:solidFill>
              <w14:schemeClr w14:val="tx1"/>
            </w14:solidFill>
          </w14:textFill>
        </w:rPr>
        <w:t>年</w:t>
      </w:r>
      <w:r>
        <w:rPr>
          <w:rFonts w:eastAsia="仿宋_GB2312" w:cs="仿宋_GB2312"/>
          <w:color w:val="000000" w:themeColor="text1"/>
          <w:sz w:val="32"/>
          <w:szCs w:val="32"/>
          <w14:textFill>
            <w14:solidFill>
              <w14:schemeClr w14:val="tx1"/>
            </w14:solidFill>
          </w14:textFill>
        </w:rPr>
        <w:t>1</w:t>
      </w:r>
      <w:r>
        <w:rPr>
          <w:rFonts w:hint="eastAsia" w:eastAsia="仿宋_GB2312" w:cs="仿宋_GB2312"/>
          <w:color w:val="000000" w:themeColor="text1"/>
          <w:sz w:val="32"/>
          <w:szCs w:val="32"/>
          <w14:textFill>
            <w14:solidFill>
              <w14:schemeClr w14:val="tx1"/>
            </w14:solidFill>
          </w14:textFill>
        </w:rPr>
        <w:t>月1</w:t>
      </w:r>
      <w:r>
        <w:rPr>
          <w:rFonts w:eastAsia="仿宋_GB2312" w:cs="仿宋_GB2312"/>
          <w:color w:val="000000" w:themeColor="text1"/>
          <w:sz w:val="32"/>
          <w:szCs w:val="32"/>
          <w14:textFill>
            <w14:solidFill>
              <w14:schemeClr w14:val="tx1"/>
            </w14:solidFill>
          </w14:textFill>
        </w:rPr>
        <w:t>4</w:t>
      </w:r>
      <w:r>
        <w:rPr>
          <w:rFonts w:hint="eastAsia" w:eastAsia="仿宋_GB2312" w:cs="仿宋_GB2312"/>
          <w:color w:val="000000" w:themeColor="text1"/>
          <w:sz w:val="32"/>
          <w:szCs w:val="32"/>
          <w14:textFill>
            <w14:solidFill>
              <w14:schemeClr w14:val="tx1"/>
            </w14:solidFill>
          </w14:textFill>
        </w:rPr>
        <w:t>日</w:t>
      </w:r>
      <w:r>
        <w:rPr>
          <w:rFonts w:hint="eastAsia" w:eastAsia="仿宋_GB2312" w:cs="仿宋_GB2312"/>
          <w:color w:val="000000" w:themeColor="text1"/>
          <w:kern w:val="0"/>
          <w:sz w:val="32"/>
          <w:szCs w:val="32"/>
          <w14:textFill>
            <w14:solidFill>
              <w14:schemeClr w14:val="tx1"/>
            </w14:solidFill>
          </w14:textFill>
        </w:rPr>
        <w:t>前向管理人提交债权申报材料，未在前述期限内申报债权的，不得依照《中华人民共和国企业破产法》规定的程序行使权利。</w:t>
      </w:r>
    </w:p>
    <w:p>
      <w:pPr>
        <w:widowControl/>
        <w:autoSpaceDE w:val="0"/>
        <w:autoSpaceDN w:val="0"/>
        <w:adjustRightInd w:val="0"/>
        <w:snapToGrid w:val="0"/>
        <w:spacing w:line="560" w:lineRule="exact"/>
        <w:ind w:firstLine="640" w:firstLineChars="200"/>
        <w:rPr>
          <w:rFonts w:eastAsia="仿宋_GB2312" w:cs="仿宋_GB2312"/>
          <w:b/>
          <w:bCs/>
          <w:color w:val="000000" w:themeColor="text1"/>
          <w:kern w:val="0"/>
          <w:sz w:val="32"/>
          <w:szCs w:val="32"/>
          <w:u w:val="single"/>
          <w14:textFill>
            <w14:solidFill>
              <w14:schemeClr w14:val="tx1"/>
            </w14:solidFill>
          </w14:textFill>
        </w:rPr>
      </w:pPr>
      <w:r>
        <w:rPr>
          <w:rFonts w:eastAsia="仿宋_GB2312" w:cs="仿宋_GB2312"/>
          <w:color w:val="000000" w:themeColor="text1"/>
          <w:kern w:val="0"/>
          <w:sz w:val="32"/>
          <w:szCs w:val="32"/>
          <w14:textFill>
            <w14:solidFill>
              <w14:schemeClr w14:val="tx1"/>
            </w14:solidFill>
          </w14:textFill>
        </w:rPr>
        <w:t xml:space="preserve">6. </w:t>
      </w:r>
      <w:r>
        <w:rPr>
          <w:rFonts w:hint="eastAsia" w:eastAsia="仿宋_GB2312" w:cs="仿宋_GB2312"/>
          <w:color w:val="000000" w:themeColor="text1"/>
          <w:kern w:val="0"/>
          <w:sz w:val="32"/>
          <w:szCs w:val="32"/>
          <w14:textFill>
            <w14:solidFill>
              <w14:schemeClr w14:val="tx1"/>
            </w14:solidFill>
          </w14:textFill>
        </w:rPr>
        <w:t>逾期申报债权的债权人,可在破产财产分配方案提交债权人会议讨论前补充申报,但对此前已进行的分配无权要求补充分配，</w:t>
      </w:r>
      <w:r>
        <w:rPr>
          <w:rFonts w:hint="eastAsia" w:eastAsia="仿宋_GB2312" w:cs="仿宋_GB2312"/>
          <w:b/>
          <w:bCs/>
          <w:color w:val="000000" w:themeColor="text1"/>
          <w:kern w:val="0"/>
          <w:sz w:val="32"/>
          <w:szCs w:val="32"/>
          <w:u w:val="single"/>
          <w14:textFill>
            <w14:solidFill>
              <w14:schemeClr w14:val="tx1"/>
            </w14:solidFill>
          </w14:textFill>
        </w:rPr>
        <w:t>同时要承担为审查和确认补充申报债权所产生的费用。</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7</w:t>
      </w:r>
      <w:r>
        <w:rPr>
          <w:rFonts w:eastAsia="仿宋_GB2312" w:cs="仿宋_GB2312"/>
          <w:color w:val="000000" w:themeColor="text1"/>
          <w:kern w:val="0"/>
          <w:sz w:val="32"/>
          <w:szCs w:val="32"/>
          <w14:textFill>
            <w14:solidFill>
              <w14:schemeClr w14:val="tx1"/>
            </w14:solidFill>
          </w14:textFill>
        </w:rPr>
        <w:t xml:space="preserve">. </w:t>
      </w:r>
      <w:r>
        <w:rPr>
          <w:rFonts w:hint="eastAsia" w:eastAsia="仿宋_GB2312" w:cs="仿宋_GB2312"/>
          <w:color w:val="000000" w:themeColor="text1"/>
          <w:kern w:val="0"/>
          <w:sz w:val="32"/>
          <w:szCs w:val="32"/>
          <w14:textFill>
            <w14:solidFill>
              <w14:schemeClr w14:val="tx1"/>
            </w14:solidFill>
          </w14:textFill>
        </w:rPr>
        <w:t>申报人对自己提出的请求所依据的事实有责任提供证据加以证明，没有证据或者证据不足以证明申报人的事实主张的，以及无法提交原件核对又无正当理由的，由申报人承担不利后果。申报人提交的材料不符合管理人要求的,管理人有权要求限期修改后再行提交。</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eastAsia="仿宋_GB2312" w:cs="仿宋_GB2312"/>
          <w:color w:val="000000" w:themeColor="text1"/>
          <w:kern w:val="0"/>
          <w:sz w:val="32"/>
          <w:szCs w:val="32"/>
          <w14:textFill>
            <w14:solidFill>
              <w14:schemeClr w14:val="tx1"/>
            </w14:solidFill>
          </w14:textFill>
        </w:rPr>
        <w:t xml:space="preserve">8. </w:t>
      </w:r>
      <w:r>
        <w:rPr>
          <w:rFonts w:hint="eastAsia" w:eastAsia="仿宋_GB2312" w:cs="仿宋_GB2312"/>
          <w:color w:val="000000" w:themeColor="text1"/>
          <w:kern w:val="0"/>
          <w:sz w:val="32"/>
          <w:szCs w:val="32"/>
          <w14:textFill>
            <w14:solidFill>
              <w14:schemeClr w14:val="tx1"/>
            </w14:solidFill>
          </w14:textFill>
        </w:rPr>
        <w:t>通过网络申报的债权人应将前述已准备好的申报材料分别扫描为彩版P</w:t>
      </w:r>
      <w:r>
        <w:rPr>
          <w:rFonts w:eastAsia="仿宋_GB2312" w:cs="仿宋_GB2312"/>
          <w:color w:val="000000" w:themeColor="text1"/>
          <w:kern w:val="0"/>
          <w:sz w:val="32"/>
          <w:szCs w:val="32"/>
          <w14:textFill>
            <w14:solidFill>
              <w14:schemeClr w14:val="tx1"/>
            </w14:solidFill>
          </w14:textFill>
        </w:rPr>
        <w:t>DF</w:t>
      </w:r>
      <w:r>
        <w:rPr>
          <w:rFonts w:hint="eastAsia" w:eastAsia="仿宋_GB2312" w:cs="仿宋_GB2312"/>
          <w:color w:val="000000" w:themeColor="text1"/>
          <w:kern w:val="0"/>
          <w:sz w:val="32"/>
          <w:szCs w:val="32"/>
          <w14:textFill>
            <w14:solidFill>
              <w14:schemeClr w14:val="tx1"/>
            </w14:solidFill>
          </w14:textFill>
        </w:rPr>
        <w:t>后，打包发至管理人指定电子邮箱，并根据管理人的要求提供对应的书面材料或准备对应的原件供管理人核查。</w:t>
      </w:r>
    </w:p>
    <w:p>
      <w:pPr>
        <w:widowControl/>
        <w:autoSpaceDE w:val="0"/>
        <w:autoSpaceDN w:val="0"/>
        <w:adjustRightInd w:val="0"/>
        <w:snapToGrid w:val="0"/>
        <w:spacing w:line="560" w:lineRule="exact"/>
        <w:ind w:firstLine="640" w:firstLineChars="200"/>
        <w:rPr>
          <w:rFonts w:eastAsia="仿宋_GB2312" w:cs="仿宋_GB2312"/>
          <w:color w:val="000000" w:themeColor="text1"/>
          <w:kern w:val="0"/>
          <w:sz w:val="32"/>
          <w:szCs w:val="32"/>
          <w14:textFill>
            <w14:solidFill>
              <w14:schemeClr w14:val="tx1"/>
            </w14:solidFill>
          </w14:textFill>
        </w:rPr>
      </w:pPr>
      <w:r>
        <w:rPr>
          <w:rFonts w:eastAsia="仿宋_GB2312" w:cs="仿宋_GB2312"/>
          <w:color w:val="000000" w:themeColor="text1"/>
          <w:kern w:val="0"/>
          <w:sz w:val="32"/>
          <w:szCs w:val="32"/>
          <w14:textFill>
            <w14:solidFill>
              <w14:schemeClr w14:val="tx1"/>
            </w14:solidFill>
          </w14:textFill>
        </w:rPr>
        <w:t>9</w:t>
      </w:r>
      <w:r>
        <w:rPr>
          <w:rFonts w:hint="eastAsia" w:eastAsia="仿宋_GB2312" w:cs="仿宋_GB2312"/>
          <w:color w:val="000000" w:themeColor="text1"/>
          <w:kern w:val="0"/>
          <w:sz w:val="32"/>
          <w:szCs w:val="32"/>
          <w14:textFill>
            <w14:solidFill>
              <w14:schemeClr w14:val="tx1"/>
            </w14:solidFill>
          </w14:textFill>
        </w:rPr>
        <w:t>.</w:t>
      </w:r>
      <w:r>
        <w:rPr>
          <w:rFonts w:eastAsia="仿宋_GB2312" w:cs="仿宋_GB2312"/>
          <w:color w:val="000000" w:themeColor="text1"/>
          <w:kern w:val="0"/>
          <w:sz w:val="32"/>
          <w:szCs w:val="32"/>
          <w14:textFill>
            <w14:solidFill>
              <w14:schemeClr w14:val="tx1"/>
            </w14:solidFill>
          </w14:textFill>
        </w:rPr>
        <w:t xml:space="preserve"> </w:t>
      </w:r>
      <w:r>
        <w:rPr>
          <w:rFonts w:hint="eastAsia" w:eastAsia="仿宋_GB2312" w:cs="仿宋_GB2312"/>
          <w:color w:val="000000" w:themeColor="text1"/>
          <w:kern w:val="0"/>
          <w:sz w:val="32"/>
          <w:szCs w:val="32"/>
          <w14:textFill>
            <w14:solidFill>
              <w14:schemeClr w14:val="tx1"/>
            </w14:solidFill>
          </w14:textFill>
        </w:rPr>
        <w:t>通过邮寄申报的债权人应将前述已准备好的申报材料按照《债权申报需准备的材料清单及说明》的顺序整理, 并按照管理人提供的《债权申报证据材料清单》填写提交文件名称及页数，一式两份，并邮</w:t>
      </w:r>
      <w:bookmarkStart w:id="4" w:name="_GoBack"/>
      <w:bookmarkEnd w:id="4"/>
      <w:r>
        <w:rPr>
          <w:rFonts w:hint="eastAsia" w:eastAsia="仿宋_GB2312" w:cs="仿宋_GB2312"/>
          <w:color w:val="000000" w:themeColor="text1"/>
          <w:kern w:val="0"/>
          <w:sz w:val="32"/>
          <w:szCs w:val="32"/>
          <w14:textFill>
            <w14:solidFill>
              <w14:schemeClr w14:val="tx1"/>
            </w14:solidFill>
          </w14:textFill>
        </w:rPr>
        <w:t>寄至管理人指定地址。</w:t>
      </w:r>
    </w:p>
    <w:p>
      <w:pPr>
        <w:widowControl/>
        <w:autoSpaceDE w:val="0"/>
        <w:autoSpaceDN w:val="0"/>
        <w:adjustRightInd w:val="0"/>
        <w:snapToGrid w:val="0"/>
        <w:spacing w:line="560" w:lineRule="exact"/>
        <w:jc w:val="right"/>
        <w:rPr>
          <w:rFonts w:eastAsia="仿宋_GB2312" w:cs="仿宋_GB2312"/>
          <w:color w:val="000000" w:themeColor="text1"/>
          <w:kern w:val="0"/>
          <w:sz w:val="32"/>
          <w:szCs w:val="32"/>
          <w14:textFill>
            <w14:solidFill>
              <w14:schemeClr w14:val="tx1"/>
            </w14:solidFill>
          </w14:textFill>
        </w:rPr>
      </w:pPr>
    </w:p>
    <w:p>
      <w:pPr>
        <w:widowControl/>
        <w:autoSpaceDE w:val="0"/>
        <w:autoSpaceDN w:val="0"/>
        <w:adjustRightInd w:val="0"/>
        <w:snapToGrid w:val="0"/>
        <w:spacing w:line="560" w:lineRule="exact"/>
        <w:jc w:val="right"/>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宜宾市南溪区宏福食品有限公司管理人</w:t>
      </w:r>
    </w:p>
    <w:p>
      <w:pPr>
        <w:widowControl/>
        <w:autoSpaceDE w:val="0"/>
        <w:autoSpaceDN w:val="0"/>
        <w:adjustRightInd w:val="0"/>
        <w:snapToGrid w:val="0"/>
        <w:spacing w:line="560" w:lineRule="exact"/>
        <w:jc w:val="right"/>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二〇二一年十月二十八日</w:t>
      </w:r>
    </w:p>
    <w:p>
      <w:pPr>
        <w:widowControl/>
        <w:autoSpaceDE w:val="0"/>
        <w:autoSpaceDN w:val="0"/>
        <w:adjustRightInd w:val="0"/>
        <w:snapToGrid w:val="0"/>
        <w:spacing w:line="560" w:lineRule="exact"/>
        <w:jc w:val="right"/>
        <w:rPr>
          <w:rFonts w:eastAsia="仿宋_GB2312" w:cs="仿宋_GB2312"/>
          <w:color w:val="000000" w:themeColor="text1"/>
          <w:kern w:val="0"/>
          <w:sz w:val="32"/>
          <w:szCs w:val="32"/>
          <w14:textFill>
            <w14:solidFill>
              <w14:schemeClr w14:val="tx1"/>
            </w14:solidFill>
          </w14:textFill>
        </w:rPr>
      </w:pPr>
    </w:p>
    <w:p>
      <w:pPr>
        <w:widowControl/>
        <w:autoSpaceDE w:val="0"/>
        <w:autoSpaceDN w:val="0"/>
        <w:adjustRightInd w:val="0"/>
        <w:snapToGrid w:val="0"/>
        <w:spacing w:line="560" w:lineRule="exact"/>
        <w:rPr>
          <w:rFonts w:eastAsia="仿宋_GB2312" w:cs="仿宋_GB2312"/>
          <w:b/>
          <w:bCs/>
          <w:color w:val="000000" w:themeColor="text1"/>
          <w:kern w:val="0"/>
          <w:sz w:val="32"/>
          <w:szCs w:val="32"/>
          <w14:textFill>
            <w14:solidFill>
              <w14:schemeClr w14:val="tx1"/>
            </w14:solidFill>
          </w14:textFill>
        </w:rPr>
      </w:pPr>
      <w:r>
        <w:rPr>
          <w:rFonts w:hint="eastAsia" w:eastAsia="仿宋_GB2312" w:cs="仿宋_GB2312"/>
          <w:b/>
          <w:bCs/>
          <w:color w:val="000000" w:themeColor="text1"/>
          <w:kern w:val="0"/>
          <w:sz w:val="32"/>
          <w:szCs w:val="32"/>
          <w14:textFill>
            <w14:solidFill>
              <w14:schemeClr w14:val="tx1"/>
            </w14:solidFill>
          </w14:textFill>
        </w:rPr>
        <w:t xml:space="preserve">附件: </w:t>
      </w:r>
    </w:p>
    <w:p>
      <w:pPr>
        <w:widowControl/>
        <w:autoSpaceDE w:val="0"/>
        <w:autoSpaceDN w:val="0"/>
        <w:adjustRightInd w:val="0"/>
        <w:snapToGrid w:val="0"/>
        <w:spacing w:line="560" w:lineRule="exact"/>
        <w:outlineLvl w:val="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1.债权申报需准备的材料清单及说明</w:t>
      </w:r>
      <w:r>
        <w:rPr>
          <w:rFonts w:hint="eastAsia" w:ascii="MS Gothic" w:hAnsi="MS Gothic" w:eastAsia="MS Gothic" w:cs="MS Gothic"/>
          <w:color w:val="000000" w:themeColor="text1"/>
          <w:kern w:val="0"/>
          <w:sz w:val="32"/>
          <w:szCs w:val="32"/>
          <w14:textFill>
            <w14:solidFill>
              <w14:schemeClr w14:val="tx1"/>
            </w14:solidFill>
          </w14:textFill>
        </w:rPr>
        <w:t> </w:t>
      </w:r>
    </w:p>
    <w:p>
      <w:pPr>
        <w:widowControl/>
        <w:autoSpaceDE w:val="0"/>
        <w:autoSpaceDN w:val="0"/>
        <w:adjustRightInd w:val="0"/>
        <w:snapToGrid w:val="0"/>
        <w:spacing w:line="560" w:lineRule="exact"/>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2.债权申报表及附表</w:t>
      </w:r>
    </w:p>
    <w:p>
      <w:pPr>
        <w:widowControl/>
        <w:autoSpaceDE w:val="0"/>
        <w:autoSpaceDN w:val="0"/>
        <w:adjustRightInd w:val="0"/>
        <w:snapToGrid w:val="0"/>
        <w:spacing w:line="560" w:lineRule="exact"/>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3</w:t>
      </w:r>
      <w:r>
        <w:rPr>
          <w:rFonts w:eastAsia="仿宋_GB2312" w:cs="仿宋_GB2312"/>
          <w:color w:val="000000" w:themeColor="text1"/>
          <w:kern w:val="0"/>
          <w:sz w:val="32"/>
          <w:szCs w:val="32"/>
          <w14:textFill>
            <w14:solidFill>
              <w14:schemeClr w14:val="tx1"/>
            </w14:solidFill>
          </w14:textFill>
        </w:rPr>
        <w:t>.</w:t>
      </w:r>
      <w:r>
        <w:rPr>
          <w:rFonts w:hint="eastAsia" w:eastAsia="仿宋_GB2312" w:cs="仿宋_GB2312"/>
          <w:color w:val="000000" w:themeColor="text1"/>
          <w:kern w:val="0"/>
          <w:sz w:val="32"/>
          <w:szCs w:val="32"/>
          <w14:textFill>
            <w14:solidFill>
              <w14:schemeClr w14:val="tx1"/>
            </w14:solidFill>
          </w14:textFill>
        </w:rPr>
        <w:t>授权委托书（格式）</w:t>
      </w:r>
    </w:p>
    <w:p>
      <w:pPr>
        <w:widowControl/>
        <w:jc w:val="left"/>
        <w:rPr>
          <w:rFonts w:ascii="宋体" w:cs="宋体" w:hAnsiTheme="minorHAnsi"/>
          <w:b/>
          <w:color w:val="000000" w:themeColor="text1"/>
          <w:kern w:val="0"/>
          <w:sz w:val="30"/>
          <w:szCs w:val="30"/>
          <w14:textFill>
            <w14:solidFill>
              <w14:schemeClr w14:val="tx1"/>
            </w14:solidFill>
          </w14:textFill>
        </w:rPr>
      </w:pPr>
      <w:r>
        <w:rPr>
          <w:rFonts w:ascii="宋体" w:cs="宋体" w:hAnsiTheme="minorHAnsi"/>
          <w:b/>
          <w:color w:val="000000" w:themeColor="text1"/>
          <w:kern w:val="0"/>
          <w:sz w:val="30"/>
          <w:szCs w:val="30"/>
          <w14:textFill>
            <w14:solidFill>
              <w14:schemeClr w14:val="tx1"/>
            </w14:solidFill>
          </w14:textFill>
        </w:rPr>
        <w:br w:type="page"/>
      </w:r>
    </w:p>
    <w:p>
      <w:pPr>
        <w:widowControl/>
        <w:autoSpaceDE w:val="0"/>
        <w:autoSpaceDN w:val="0"/>
        <w:adjustRightInd w:val="0"/>
        <w:spacing w:line="440" w:lineRule="atLeast"/>
        <w:jc w:val="left"/>
        <w:rPr>
          <w:rFonts w:ascii="宋体" w:cs="宋体" w:hAnsiTheme="minorHAnsi"/>
          <w:b/>
          <w:color w:val="000000" w:themeColor="text1"/>
          <w:kern w:val="0"/>
          <w:sz w:val="30"/>
          <w:szCs w:val="30"/>
          <w14:textFill>
            <w14:solidFill>
              <w14:schemeClr w14:val="tx1"/>
            </w14:solidFill>
          </w14:textFill>
        </w:rPr>
      </w:pPr>
      <w:r>
        <w:rPr>
          <w:rFonts w:hint="eastAsia" w:ascii="宋体" w:cs="宋体" w:hAnsiTheme="minorHAnsi"/>
          <w:b/>
          <w:color w:val="000000" w:themeColor="text1"/>
          <w:kern w:val="0"/>
          <w:sz w:val="30"/>
          <w:szCs w:val="30"/>
          <w14:textFill>
            <w14:solidFill>
              <w14:schemeClr w14:val="tx1"/>
            </w14:solidFill>
          </w14:textFill>
        </w:rPr>
        <w:t>附件1：</w:t>
      </w:r>
    </w:p>
    <w:p>
      <w:pPr>
        <w:widowControl/>
        <w:autoSpaceDE w:val="0"/>
        <w:autoSpaceDN w:val="0"/>
        <w:adjustRightInd w:val="0"/>
        <w:spacing w:line="440" w:lineRule="atLeast"/>
        <w:jc w:val="center"/>
        <w:rPr>
          <w:rFonts w:ascii="宋体" w:cs="宋体" w:hAnsiTheme="minorHAnsi"/>
          <w:b/>
          <w:color w:val="000000" w:themeColor="text1"/>
          <w:kern w:val="0"/>
          <w:sz w:val="44"/>
          <w:szCs w:val="44"/>
          <w14:textFill>
            <w14:solidFill>
              <w14:schemeClr w14:val="tx1"/>
            </w14:solidFill>
          </w14:textFill>
        </w:rPr>
      </w:pPr>
      <w:r>
        <w:rPr>
          <w:rFonts w:hint="eastAsia" w:ascii="宋体" w:cs="宋体" w:hAnsiTheme="minorHAnsi"/>
          <w:b/>
          <w:color w:val="000000" w:themeColor="text1"/>
          <w:kern w:val="0"/>
          <w:sz w:val="44"/>
          <w:szCs w:val="44"/>
          <w14:textFill>
            <w14:solidFill>
              <w14:schemeClr w14:val="tx1"/>
            </w14:solidFill>
          </w14:textFill>
        </w:rPr>
        <w:t>债权申报需准备的材料清单及说明</w:t>
      </w:r>
    </w:p>
    <w:tbl>
      <w:tblPr>
        <w:tblStyle w:val="9"/>
        <w:tblW w:w="9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5"/>
        <w:gridCol w:w="7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825" w:type="dxa"/>
            <w:vAlign w:val="center"/>
          </w:tcPr>
          <w:p>
            <w:pPr>
              <w:widowControl/>
              <w:autoSpaceDE w:val="0"/>
              <w:autoSpaceDN w:val="0"/>
              <w:adjustRightInd w:val="0"/>
              <w:spacing w:line="360" w:lineRule="atLeast"/>
              <w:jc w:val="center"/>
              <w:rPr>
                <w:rFonts w:eastAsia="仿宋_GB2312" w:cs="Times"/>
                <w:b/>
                <w:color w:val="000000" w:themeColor="text1"/>
                <w:kern w:val="0"/>
                <w:sz w:val="32"/>
                <w:szCs w:val="32"/>
                <w14:textFill>
                  <w14:solidFill>
                    <w14:schemeClr w14:val="tx1"/>
                  </w14:solidFill>
                </w14:textFill>
              </w:rPr>
            </w:pPr>
            <w:r>
              <w:rPr>
                <w:rFonts w:hint="eastAsia" w:eastAsia="仿宋_GB2312" w:cs="Times"/>
                <w:b/>
                <w:color w:val="000000" w:themeColor="text1"/>
                <w:kern w:val="0"/>
                <w:sz w:val="32"/>
                <w:szCs w:val="32"/>
                <w14:textFill>
                  <w14:solidFill>
                    <w14:schemeClr w14:val="tx1"/>
                  </w14:solidFill>
                </w14:textFill>
              </w:rPr>
              <w:t>材料名称</w:t>
            </w:r>
          </w:p>
        </w:tc>
        <w:tc>
          <w:tcPr>
            <w:tcW w:w="7140" w:type="dxa"/>
            <w:vAlign w:val="center"/>
          </w:tcPr>
          <w:p>
            <w:pPr>
              <w:widowControl/>
              <w:autoSpaceDE w:val="0"/>
              <w:autoSpaceDN w:val="0"/>
              <w:adjustRightInd w:val="0"/>
              <w:spacing w:line="360" w:lineRule="atLeast"/>
              <w:jc w:val="center"/>
              <w:rPr>
                <w:rFonts w:eastAsia="仿宋_GB2312" w:cs="Times"/>
                <w:b/>
                <w:color w:val="000000" w:themeColor="text1"/>
                <w:kern w:val="0"/>
                <w:sz w:val="32"/>
                <w:szCs w:val="32"/>
                <w14:textFill>
                  <w14:solidFill>
                    <w14:schemeClr w14:val="tx1"/>
                  </w14:solidFill>
                </w14:textFill>
              </w:rPr>
            </w:pPr>
            <w:r>
              <w:rPr>
                <w:rFonts w:hint="eastAsia" w:eastAsia="仿宋_GB2312" w:cs="Times"/>
                <w:b/>
                <w:color w:val="000000" w:themeColor="text1"/>
                <w:kern w:val="0"/>
                <w:sz w:val="32"/>
                <w:szCs w:val="3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825" w:type="dxa"/>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r>
              <w:rPr>
                <w:rFonts w:hint="eastAsia" w:eastAsia="仿宋_GB2312" w:cs="Times"/>
                <w:color w:val="000000" w:themeColor="text1"/>
                <w:kern w:val="0"/>
                <w:sz w:val="28"/>
                <w:szCs w:val="28"/>
                <w14:textFill>
                  <w14:solidFill>
                    <w14:schemeClr w14:val="tx1"/>
                  </w14:solidFill>
                </w14:textFill>
              </w:rPr>
              <w:t>债权申报表</w:t>
            </w:r>
          </w:p>
        </w:tc>
        <w:tc>
          <w:tcPr>
            <w:tcW w:w="7140" w:type="dxa"/>
            <w:vAlign w:val="center"/>
          </w:tcPr>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请按照</w:t>
            </w:r>
            <w:r>
              <w:rPr>
                <w:rFonts w:hint="eastAsia" w:eastAsia="仿宋_GB2312" w:cs="宋体"/>
                <w:b/>
                <w:color w:val="000000" w:themeColor="text1"/>
                <w:kern w:val="0"/>
                <w:sz w:val="28"/>
                <w:szCs w:val="28"/>
                <w14:textFill>
                  <w14:solidFill>
                    <w14:schemeClr w14:val="tx1"/>
                  </w14:solidFill>
                </w14:textFill>
              </w:rPr>
              <w:t>管理人提供式样</w:t>
            </w:r>
            <w:r>
              <w:rPr>
                <w:rFonts w:hint="eastAsia" w:eastAsia="仿宋_GB2312" w:cs="宋体"/>
                <w:color w:val="000000" w:themeColor="text1"/>
                <w:kern w:val="0"/>
                <w:sz w:val="28"/>
                <w:szCs w:val="28"/>
                <w14:textFill>
                  <w14:solidFill>
                    <w14:schemeClr w14:val="tx1"/>
                  </w14:solidFill>
                </w14:textFill>
              </w:rPr>
              <w:t>填写</w:t>
            </w:r>
            <w:r>
              <w:rPr>
                <w:rFonts w:eastAsia="仿宋_GB2312" w:cs="宋体"/>
                <w:color w:val="000000" w:themeColor="text1"/>
                <w:kern w:val="0"/>
                <w:sz w:val="28"/>
                <w:szCs w:val="28"/>
                <w14:textFill>
                  <w14:solidFill>
                    <w14:schemeClr w14:val="tx1"/>
                  </w14:solidFill>
                </w14:textFill>
              </w:rPr>
              <w:t>,</w:t>
            </w:r>
            <w:r>
              <w:rPr>
                <w:rFonts w:hint="eastAsia" w:eastAsia="仿宋_GB2312" w:cs="宋体"/>
                <w:b/>
                <w:bCs/>
                <w:color w:val="000000" w:themeColor="text1"/>
                <w:kern w:val="0"/>
                <w:sz w:val="28"/>
                <w:szCs w:val="28"/>
                <w14:textFill>
                  <w14:solidFill>
                    <w14:schemeClr w14:val="tx1"/>
                  </w14:solidFill>
                </w14:textFill>
              </w:rPr>
              <w:t>由债权人本人签署</w:t>
            </w:r>
            <w:r>
              <w:rPr>
                <w:rFonts w:eastAsia="仿宋_GB2312" w:cs="宋体"/>
                <w:b/>
                <w:bCs/>
                <w:color w:val="000000" w:themeColor="text1"/>
                <w:kern w:val="0"/>
                <w:sz w:val="28"/>
                <w:szCs w:val="28"/>
                <w14:textFill>
                  <w14:solidFill>
                    <w14:schemeClr w14:val="tx1"/>
                  </w14:solidFill>
                </w14:textFill>
              </w:rPr>
              <w:t>(</w:t>
            </w:r>
            <w:r>
              <w:rPr>
                <w:rFonts w:hint="eastAsia" w:eastAsia="仿宋_GB2312" w:cs="宋体"/>
                <w:b/>
                <w:bCs/>
                <w:color w:val="000000" w:themeColor="text1"/>
                <w:kern w:val="0"/>
                <w:sz w:val="28"/>
                <w:szCs w:val="28"/>
                <w14:textFill>
                  <w14:solidFill>
                    <w14:schemeClr w14:val="tx1"/>
                  </w14:solidFill>
                </w14:textFill>
              </w:rPr>
              <w:t>法人加盖公章</w:t>
            </w:r>
            <w:r>
              <w:rPr>
                <w:rFonts w:eastAsia="仿宋_GB2312" w:cs="宋体"/>
                <w:b/>
                <w:bCs/>
                <w:color w:val="000000" w:themeColor="text1"/>
                <w:kern w:val="0"/>
                <w:sz w:val="28"/>
                <w:szCs w:val="28"/>
                <w14:textFill>
                  <w14:solidFill>
                    <w14:schemeClr w14:val="tx1"/>
                  </w14:solidFill>
                </w14:textFill>
              </w:rPr>
              <w:t>)</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债权形成及金额构成说明</w:t>
            </w:r>
          </w:p>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请按照</w:t>
            </w:r>
            <w:r>
              <w:rPr>
                <w:rFonts w:hint="eastAsia" w:eastAsia="仿宋_GB2312" w:cs="宋体"/>
                <w:b/>
                <w:color w:val="000000" w:themeColor="text1"/>
                <w:kern w:val="0"/>
                <w:sz w:val="28"/>
                <w:szCs w:val="28"/>
                <w14:textFill>
                  <w14:solidFill>
                    <w14:schemeClr w14:val="tx1"/>
                  </w14:solidFill>
                </w14:textFill>
              </w:rPr>
              <w:t>管理人提供式样</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债权申报表附表</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填写</w:t>
            </w:r>
          </w:p>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1.须列明债权人诉求及债权形成的起因、过程及现状</w:t>
            </w:r>
            <w:r>
              <w:rPr>
                <w:rFonts w:eastAsia="仿宋_GB2312" w:cs="宋体"/>
                <w:color w:val="000000" w:themeColor="text1"/>
                <w:kern w:val="0"/>
                <w:sz w:val="28"/>
                <w:szCs w:val="28"/>
                <w14:textFill>
                  <w14:solidFill>
                    <w14:schemeClr w14:val="tx1"/>
                  </w14:solidFill>
                </w14:textFill>
              </w:rPr>
              <w:t xml:space="preserve">; </w:t>
            </w:r>
          </w:p>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2</w:t>
            </w:r>
            <w:r>
              <w:rPr>
                <w:rFonts w:hint="eastAsia" w:eastAsia="仿宋_GB2312" w:cs="宋体"/>
                <w:color w:val="000000" w:themeColor="text1"/>
                <w:kern w:val="0"/>
                <w:sz w:val="28"/>
                <w:szCs w:val="28"/>
                <w14:textFill>
                  <w14:solidFill>
                    <w14:schemeClr w14:val="tx1"/>
                  </w14:solidFill>
                </w14:textFill>
              </w:rPr>
              <w:t>.须列明申报债权金额的各项构成</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包括但不限于本金、利息、违约金、损害赔偿金、诉讼费等</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利息须列明计息基数、计算期间及计算标准</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如表格内无对应项目</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可在“其他”栏列明</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825"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证据材料清单</w:t>
            </w:r>
          </w:p>
        </w:tc>
        <w:tc>
          <w:tcPr>
            <w:tcW w:w="7140" w:type="dxa"/>
            <w:vAlign w:val="center"/>
          </w:tcPr>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请按照</w:t>
            </w:r>
            <w:r>
              <w:rPr>
                <w:rFonts w:hint="eastAsia" w:eastAsia="仿宋_GB2312" w:cs="宋体"/>
                <w:b/>
                <w:color w:val="000000" w:themeColor="text1"/>
                <w:kern w:val="0"/>
                <w:sz w:val="28"/>
                <w:szCs w:val="28"/>
                <w14:textFill>
                  <w14:solidFill>
                    <w14:schemeClr w14:val="tx1"/>
                  </w14:solidFill>
                </w14:textFill>
              </w:rPr>
              <w:t>管理人提供式样</w:t>
            </w:r>
            <w:r>
              <w:rPr>
                <w:rFonts w:hint="eastAsia" w:eastAsia="仿宋_GB2312" w:cs="宋体"/>
                <w:color w:val="000000" w:themeColor="text1"/>
                <w:kern w:val="0"/>
                <w:sz w:val="28"/>
                <w:szCs w:val="28"/>
                <w14:textFill>
                  <w14:solidFill>
                    <w14:schemeClr w14:val="tx1"/>
                  </w14:solidFill>
                </w14:textFill>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825" w:type="dxa"/>
            <w:vMerge w:val="restart"/>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r>
              <w:rPr>
                <w:rFonts w:hint="eastAsia" w:eastAsia="仿宋_GB2312" w:cs="Times"/>
                <w:color w:val="000000" w:themeColor="text1"/>
                <w:kern w:val="0"/>
                <w:sz w:val="28"/>
                <w:szCs w:val="28"/>
                <w14:textFill>
                  <w14:solidFill>
                    <w14:schemeClr w14:val="tx1"/>
                  </w14:solidFill>
                </w14:textFill>
              </w:rPr>
              <w:t>债权人主体资格证明文件</w:t>
            </w: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1.</w:t>
            </w:r>
            <w:r>
              <w:rPr>
                <w:rFonts w:hint="eastAsia" w:eastAsia="仿宋_GB2312" w:cs="宋体"/>
                <w:b/>
                <w:color w:val="000000" w:themeColor="text1"/>
                <w:kern w:val="0"/>
                <w:sz w:val="28"/>
                <w:szCs w:val="28"/>
                <w14:textFill>
                  <w14:solidFill>
                    <w14:schemeClr w14:val="tx1"/>
                  </w14:solidFill>
                </w14:textFill>
              </w:rPr>
              <w:t>自然人</w:t>
            </w:r>
            <w:r>
              <w:rPr>
                <w:rFonts w:hint="eastAsia" w:eastAsia="仿宋_GB2312" w:cs="宋体"/>
                <w:color w:val="000000" w:themeColor="text1"/>
                <w:kern w:val="0"/>
                <w:sz w:val="28"/>
                <w:szCs w:val="28"/>
                <w14:textFill>
                  <w14:solidFill>
                    <w14:schemeClr w14:val="tx1"/>
                  </w14:solidFill>
                </w14:textFill>
              </w:rPr>
              <w:t>申报债权</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请提交</w:t>
            </w:r>
            <w:r>
              <w:rPr>
                <w:rFonts w:hint="eastAsia" w:eastAsia="仿宋_GB2312" w:cs="宋体"/>
                <w:color w:val="000000" w:themeColor="text1"/>
                <w:kern w:val="0"/>
                <w:sz w:val="28"/>
                <w:szCs w:val="28"/>
                <w:u w:val="single"/>
                <w14:textFill>
                  <w14:solidFill>
                    <w14:schemeClr w14:val="tx1"/>
                  </w14:solidFill>
                </w14:textFill>
              </w:rPr>
              <w:t>身份证明</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正反面</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复印件</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2.</w:t>
            </w:r>
            <w:r>
              <w:rPr>
                <w:rFonts w:hint="eastAsia" w:eastAsia="仿宋_GB2312" w:cs="宋体"/>
                <w:b/>
                <w:color w:val="000000" w:themeColor="text1"/>
                <w:kern w:val="0"/>
                <w:sz w:val="28"/>
                <w:szCs w:val="28"/>
                <w14:textFill>
                  <w14:solidFill>
                    <w14:schemeClr w14:val="tx1"/>
                  </w14:solidFill>
                </w14:textFill>
              </w:rPr>
              <w:t>法人</w:t>
            </w:r>
            <w:r>
              <w:rPr>
                <w:rFonts w:hint="eastAsia" w:eastAsia="仿宋_GB2312" w:cs="宋体"/>
                <w:color w:val="000000" w:themeColor="text1"/>
                <w:kern w:val="0"/>
                <w:sz w:val="28"/>
                <w:szCs w:val="28"/>
                <w14:textFill>
                  <w14:solidFill>
                    <w14:schemeClr w14:val="tx1"/>
                  </w14:solidFill>
                </w14:textFill>
              </w:rPr>
              <w:t>或其他组织申报债权</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请提交</w:t>
            </w:r>
            <w:r>
              <w:rPr>
                <w:rFonts w:hint="eastAsia" w:eastAsia="仿宋_GB2312" w:cs="宋体"/>
                <w:color w:val="000000" w:themeColor="text1"/>
                <w:kern w:val="0"/>
                <w:sz w:val="28"/>
                <w:szCs w:val="28"/>
                <w:u w:val="single"/>
                <w14:textFill>
                  <w14:solidFill>
                    <w14:schemeClr w14:val="tx1"/>
                  </w14:solidFill>
                </w14:textFill>
              </w:rPr>
              <w:t>营业执照复印件</w:t>
            </w:r>
            <w:r>
              <w:rPr>
                <w:rFonts w:hint="eastAsia"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u w:val="single"/>
                <w14:textFill>
                  <w14:solidFill>
                    <w14:schemeClr w14:val="tx1"/>
                  </w14:solidFill>
                </w14:textFill>
              </w:rPr>
              <w:t>法定代表人或者主要负责人身份证明书</w:t>
            </w:r>
            <w:r>
              <w:rPr>
                <w:rFonts w:hint="eastAsia" w:eastAsia="仿宋_GB2312" w:cs="宋体"/>
                <w:color w:val="000000" w:themeColor="text1"/>
                <w:kern w:val="0"/>
                <w:sz w:val="28"/>
                <w:szCs w:val="28"/>
                <w14:textFill>
                  <w14:solidFill>
                    <w14:schemeClr w14:val="tx1"/>
                  </w14:solidFill>
                </w14:textFill>
              </w:rPr>
              <w:t>及</w:t>
            </w:r>
            <w:r>
              <w:rPr>
                <w:rFonts w:hint="eastAsia" w:eastAsia="仿宋_GB2312" w:cs="宋体"/>
                <w:color w:val="000000" w:themeColor="text1"/>
                <w:kern w:val="0"/>
                <w:sz w:val="28"/>
                <w:szCs w:val="28"/>
                <w:u w:val="single"/>
                <w14:textFill>
                  <w14:solidFill>
                    <w14:schemeClr w14:val="tx1"/>
                  </w14:solidFill>
                </w14:textFill>
              </w:rPr>
              <w:t>身份证复印件</w:t>
            </w:r>
            <w:r>
              <w:rPr>
                <w:rFonts w:hint="eastAsia"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3.</w:t>
            </w:r>
            <w:r>
              <w:rPr>
                <w:rFonts w:hint="eastAsia" w:eastAsia="仿宋_GB2312" w:cs="宋体"/>
                <w:color w:val="000000" w:themeColor="text1"/>
                <w:kern w:val="0"/>
                <w:sz w:val="28"/>
                <w:szCs w:val="28"/>
                <w14:textFill>
                  <w14:solidFill>
                    <w14:schemeClr w14:val="tx1"/>
                  </w14:solidFill>
                </w14:textFill>
              </w:rPr>
              <w:t>债权人可委托</w:t>
            </w:r>
            <w:r>
              <w:rPr>
                <w:rFonts w:eastAsia="仿宋_GB2312" w:cs="宋体"/>
                <w:color w:val="000000" w:themeColor="text1"/>
                <w:kern w:val="0"/>
                <w:sz w:val="28"/>
                <w:szCs w:val="28"/>
                <w14:textFill>
                  <w14:solidFill>
                    <w14:schemeClr w14:val="tx1"/>
                  </w14:solidFill>
                </w14:textFill>
              </w:rPr>
              <w:t xml:space="preserve"> 1-2 </w:t>
            </w:r>
            <w:r>
              <w:rPr>
                <w:rFonts w:hint="eastAsia" w:eastAsia="仿宋_GB2312" w:cs="宋体"/>
                <w:color w:val="000000" w:themeColor="text1"/>
                <w:kern w:val="0"/>
                <w:sz w:val="28"/>
                <w:szCs w:val="28"/>
                <w14:textFill>
                  <w14:solidFill>
                    <w14:schemeClr w14:val="tx1"/>
                  </w14:solidFill>
                </w14:textFill>
              </w:rPr>
              <w:t>名代理人代为申报</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如需</w:t>
            </w:r>
            <w:r>
              <w:rPr>
                <w:rFonts w:hint="eastAsia" w:eastAsia="仿宋_GB2312" w:cs="宋体"/>
                <w:b/>
                <w:color w:val="000000" w:themeColor="text1"/>
                <w:kern w:val="0"/>
                <w:sz w:val="28"/>
                <w:szCs w:val="28"/>
                <w14:textFill>
                  <w14:solidFill>
                    <w14:schemeClr w14:val="tx1"/>
                  </w14:solidFill>
                </w14:textFill>
              </w:rPr>
              <w:t>委托代理</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请提交</w:t>
            </w:r>
            <w:r>
              <w:rPr>
                <w:rFonts w:hint="eastAsia" w:eastAsia="仿宋_GB2312" w:cs="宋体"/>
                <w:color w:val="000000" w:themeColor="text1"/>
                <w:kern w:val="0"/>
                <w:sz w:val="28"/>
                <w:szCs w:val="28"/>
                <w:u w:val="single"/>
                <w14:textFill>
                  <w14:solidFill>
                    <w14:schemeClr w14:val="tx1"/>
                  </w14:solidFill>
                </w14:textFill>
              </w:rPr>
              <w:t>授权委托书</w:t>
            </w:r>
            <w:r>
              <w:rPr>
                <w:rFonts w:hint="eastAsia"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u w:val="single"/>
                <w14:textFill>
                  <w14:solidFill>
                    <w14:schemeClr w14:val="tx1"/>
                  </w14:solidFill>
                </w14:textFill>
              </w:rPr>
              <w:t>代理人身份证明</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4.</w:t>
            </w:r>
            <w:r>
              <w:rPr>
                <w:rFonts w:hint="eastAsia" w:eastAsia="仿宋_GB2312" w:cs="宋体"/>
                <w:b/>
                <w:bCs/>
                <w:color w:val="000000" w:themeColor="text1"/>
                <w:kern w:val="0"/>
                <w:sz w:val="28"/>
                <w:szCs w:val="28"/>
                <w14:textFill>
                  <w14:solidFill>
                    <w14:schemeClr w14:val="tx1"/>
                  </w14:solidFill>
                </w14:textFill>
              </w:rPr>
              <w:t>委托律师代理的</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还应提交律师事务所的</w:t>
            </w:r>
            <w:r>
              <w:rPr>
                <w:rFonts w:hint="eastAsia" w:eastAsia="仿宋_GB2312" w:cs="宋体"/>
                <w:color w:val="000000" w:themeColor="text1"/>
                <w:kern w:val="0"/>
                <w:sz w:val="28"/>
                <w:szCs w:val="28"/>
                <w:u w:val="single"/>
                <w14:textFill>
                  <w14:solidFill>
                    <w14:schemeClr w14:val="tx1"/>
                  </w14:solidFill>
                </w14:textFill>
              </w:rPr>
              <w:t>指派函原件</w:t>
            </w:r>
            <w:r>
              <w:rPr>
                <w:rFonts w:hint="eastAsia" w:eastAsia="仿宋_GB2312" w:cs="宋体"/>
                <w:color w:val="000000" w:themeColor="text1"/>
                <w:kern w:val="0"/>
                <w:sz w:val="28"/>
                <w:szCs w:val="28"/>
                <w14:textFill>
                  <w14:solidFill>
                    <w14:schemeClr w14:val="tx1"/>
                  </w14:solidFill>
                </w14:textFill>
              </w:rPr>
              <w:t>及</w:t>
            </w:r>
            <w:r>
              <w:rPr>
                <w:rFonts w:hint="eastAsia" w:eastAsia="仿宋_GB2312" w:cs="宋体"/>
                <w:color w:val="000000" w:themeColor="text1"/>
                <w:kern w:val="0"/>
                <w:sz w:val="28"/>
                <w:szCs w:val="28"/>
                <w:u w:val="single"/>
                <w14:textFill>
                  <w14:solidFill>
                    <w14:schemeClr w14:val="tx1"/>
                  </w14:solidFill>
                </w14:textFill>
              </w:rPr>
              <w:t>律师执业证复印件</w:t>
            </w:r>
            <w:r>
              <w:rPr>
                <w:rFonts w:eastAsia="仿宋_GB2312" w:cs="宋体"/>
                <w:color w:val="000000" w:themeColor="text1"/>
                <w:kern w:val="0"/>
                <w:sz w:val="28"/>
                <w:szCs w:val="28"/>
                <w14:textFill>
                  <w14:solidFill>
                    <w14:schemeClr w14:val="tx1"/>
                  </w14:solidFill>
                </w14:textFill>
              </w:rPr>
              <w:t>;</w:t>
            </w:r>
            <w:r>
              <w:rPr>
                <w:rFonts w:hint="eastAsia" w:eastAsia="仿宋_GB2312" w:cs="宋体"/>
                <w:b/>
                <w:bCs/>
                <w:color w:val="000000" w:themeColor="text1"/>
                <w:kern w:val="0"/>
                <w:sz w:val="28"/>
                <w:szCs w:val="28"/>
                <w14:textFill>
                  <w14:solidFill>
                    <w14:schemeClr w14:val="tx1"/>
                  </w14:solidFill>
                </w14:textFill>
              </w:rPr>
              <w:t>法人委托员工代理的</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还应提交法人出具的</w:t>
            </w:r>
            <w:r>
              <w:rPr>
                <w:rFonts w:hint="eastAsia" w:eastAsia="仿宋_GB2312" w:cs="宋体"/>
                <w:color w:val="000000" w:themeColor="text1"/>
                <w:kern w:val="0"/>
                <w:sz w:val="28"/>
                <w:szCs w:val="28"/>
                <w:u w:val="single"/>
                <w14:textFill>
                  <w14:solidFill>
                    <w14:schemeClr w14:val="tx1"/>
                  </w14:solidFill>
                </w14:textFill>
              </w:rPr>
              <w:t>用工证明</w:t>
            </w:r>
            <w:r>
              <w:rPr>
                <w:rFonts w:eastAsia="仿宋_GB2312" w:cs="宋体"/>
                <w:color w:val="000000" w:themeColor="text1"/>
                <w:kern w:val="0"/>
                <w:sz w:val="28"/>
                <w:szCs w:val="28"/>
                <w14:textFill>
                  <w14:solidFill>
                    <w14:schemeClr w14:val="tx1"/>
                  </w14:solidFill>
                </w14:textFill>
              </w:rPr>
              <w:t>;</w:t>
            </w:r>
            <w:r>
              <w:rPr>
                <w:rFonts w:hint="eastAsia" w:eastAsia="仿宋_GB2312" w:cs="宋体"/>
                <w:b/>
                <w:bCs/>
                <w:color w:val="000000" w:themeColor="text1"/>
                <w:kern w:val="0"/>
                <w:sz w:val="28"/>
                <w:szCs w:val="28"/>
                <w14:textFill>
                  <w14:solidFill>
                    <w14:schemeClr w14:val="tx1"/>
                  </w14:solidFill>
                </w14:textFill>
              </w:rPr>
              <w:t>自然人委托亲属代理的</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还应提交</w:t>
            </w:r>
            <w:r>
              <w:rPr>
                <w:rFonts w:hint="eastAsia" w:eastAsia="仿宋_GB2312" w:cs="宋体"/>
                <w:color w:val="000000" w:themeColor="text1"/>
                <w:kern w:val="0"/>
                <w:sz w:val="28"/>
                <w:szCs w:val="28"/>
                <w:u w:val="single"/>
                <w14:textFill>
                  <w14:solidFill>
                    <w14:schemeClr w14:val="tx1"/>
                  </w14:solidFill>
                </w14:textFill>
              </w:rPr>
              <w:t>亲属关系证明文件</w:t>
            </w:r>
            <w:r>
              <w:rPr>
                <w:rFonts w:hint="eastAsia"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restart"/>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r>
              <w:rPr>
                <w:rFonts w:hint="eastAsia" w:eastAsia="仿宋_GB2312" w:cs="Times"/>
                <w:color w:val="000000" w:themeColor="text1"/>
                <w:kern w:val="0"/>
                <w:sz w:val="28"/>
                <w:szCs w:val="28"/>
                <w14:textFill>
                  <w14:solidFill>
                    <w14:schemeClr w14:val="tx1"/>
                  </w14:solidFill>
                </w14:textFill>
              </w:rPr>
              <w:t>主张债权的证据材料</w:t>
            </w:r>
          </w:p>
          <w:p>
            <w:pPr>
              <w:rPr>
                <w:rFonts w:eastAsia="仿宋_GB2312" w:cs="Times"/>
                <w:color w:val="000000" w:themeColor="text1"/>
                <w:sz w:val="28"/>
                <w:szCs w:val="28"/>
                <w14:textFill>
                  <w14:solidFill>
                    <w14:schemeClr w14:val="tx1"/>
                  </w14:solidFill>
                </w14:textFill>
              </w:rPr>
            </w:pPr>
          </w:p>
          <w:p>
            <w:pPr>
              <w:rPr>
                <w:rFonts w:eastAsia="仿宋_GB2312" w:cs="Times"/>
                <w:color w:val="000000" w:themeColor="text1"/>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1.</w:t>
            </w:r>
            <w:r>
              <w:rPr>
                <w:rFonts w:hint="eastAsia" w:eastAsia="仿宋_GB2312" w:cs="宋体"/>
                <w:b/>
                <w:color w:val="000000" w:themeColor="text1"/>
                <w:kern w:val="0"/>
                <w:sz w:val="28"/>
                <w:szCs w:val="28"/>
                <w14:textFill>
                  <w14:solidFill>
                    <w14:schemeClr w14:val="tx1"/>
                  </w14:solidFill>
                </w14:textFill>
              </w:rPr>
              <w:t>与债务人设立法律关系的证据</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包括但不限于与债务人签订的合同及补充协议、债务人出具的欠条、借据</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如系担保债权</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还应提交抵押</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质押登记证书</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2.</w:t>
            </w:r>
            <w:r>
              <w:rPr>
                <w:rFonts w:hint="eastAsia" w:eastAsia="仿宋_GB2312" w:cs="宋体"/>
                <w:b/>
                <w:color w:val="000000" w:themeColor="text1"/>
                <w:kern w:val="0"/>
                <w:sz w:val="28"/>
                <w:szCs w:val="28"/>
                <w14:textFill>
                  <w14:solidFill>
                    <w14:schemeClr w14:val="tx1"/>
                  </w14:solidFill>
                </w14:textFill>
              </w:rPr>
              <w:t>债权人已履行己方义务的证据</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包括但不限于款项支付凭据、竣工验收报告、结算书、货物签收凭据等</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3.</w:t>
            </w:r>
            <w:r>
              <w:rPr>
                <w:rFonts w:hint="eastAsia" w:eastAsia="仿宋_GB2312" w:cs="宋体"/>
                <w:b/>
                <w:color w:val="000000" w:themeColor="text1"/>
                <w:kern w:val="0"/>
                <w:sz w:val="28"/>
                <w:szCs w:val="28"/>
                <w14:textFill>
                  <w14:solidFill>
                    <w14:schemeClr w14:val="tx1"/>
                  </w14:solidFill>
                </w14:textFill>
              </w:rPr>
              <w:t>债务人已履行义务的证据</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如有</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包括但不限于债务人已支付款项的凭证</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连带债务人已支付款项的凭证</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4.</w:t>
            </w:r>
            <w:r>
              <w:rPr>
                <w:rFonts w:hint="eastAsia" w:eastAsia="仿宋_GB2312" w:cs="宋体"/>
                <w:b/>
                <w:color w:val="000000" w:themeColor="text1"/>
                <w:kern w:val="0"/>
                <w:sz w:val="28"/>
                <w:szCs w:val="28"/>
                <w14:textFill>
                  <w14:solidFill>
                    <w14:schemeClr w14:val="tx1"/>
                  </w14:solidFill>
                </w14:textFill>
              </w:rPr>
              <w:t>主张债权尚未超过诉讼时效的证据</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包括但不限于债权人催款函件及送达凭证、债务人承诺偿还债务的函件</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如系通过电子数据方式向债务人员工催收</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除提供相应通话、短信、电子邮件等催收记录外</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还须提供该员工的书面情况说明</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5.</w:t>
            </w:r>
            <w:r>
              <w:rPr>
                <w:rFonts w:hint="eastAsia" w:eastAsia="仿宋_GB2312" w:cs="宋体"/>
                <w:color w:val="000000" w:themeColor="text1"/>
                <w:kern w:val="0"/>
                <w:sz w:val="28"/>
                <w:szCs w:val="28"/>
                <w14:textFill>
                  <w14:solidFill>
                    <w14:schemeClr w14:val="tx1"/>
                  </w14:solidFill>
                </w14:textFill>
              </w:rPr>
              <w:t>申报债权如系</w:t>
            </w:r>
            <w:r>
              <w:rPr>
                <w:rFonts w:hint="eastAsia" w:eastAsia="仿宋_GB2312" w:cs="宋体"/>
                <w:b/>
                <w:color w:val="000000" w:themeColor="text1"/>
                <w:kern w:val="0"/>
                <w:sz w:val="28"/>
                <w:szCs w:val="28"/>
                <w14:textFill>
                  <w14:solidFill>
                    <w14:schemeClr w14:val="tx1"/>
                  </w14:solidFill>
                </w14:textFill>
              </w:rPr>
              <w:t>受让取得</w:t>
            </w:r>
            <w:r>
              <w:rPr>
                <w:rFonts w:hint="eastAsia" w:eastAsia="仿宋_GB2312" w:cs="宋体"/>
                <w:color w:val="000000" w:themeColor="text1"/>
                <w:kern w:val="0"/>
                <w:sz w:val="28"/>
                <w:szCs w:val="28"/>
                <w14:textFill>
                  <w14:solidFill>
                    <w14:schemeClr w14:val="tx1"/>
                  </w14:solidFill>
                </w14:textFill>
              </w:rPr>
              <w:t>的</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应提交原债权证明文件、债权受让凭证、通知债务人债权转让的函件及送达凭证</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6.</w:t>
            </w:r>
            <w:r>
              <w:rPr>
                <w:rFonts w:hint="eastAsia" w:eastAsia="仿宋_GB2312" w:cs="宋体"/>
                <w:b/>
                <w:color w:val="000000" w:themeColor="text1"/>
                <w:kern w:val="0"/>
                <w:sz w:val="28"/>
                <w:szCs w:val="28"/>
                <w14:textFill>
                  <w14:solidFill>
                    <w14:schemeClr w14:val="tx1"/>
                  </w14:solidFill>
                </w14:textFill>
              </w:rPr>
              <w:t>已决诉讼</w:t>
            </w:r>
            <w:r>
              <w:rPr>
                <w:rFonts w:hint="eastAsia" w:eastAsia="仿宋_GB2312" w:cs="宋体"/>
                <w:color w:val="000000" w:themeColor="text1"/>
                <w:kern w:val="0"/>
                <w:sz w:val="28"/>
                <w:szCs w:val="28"/>
                <w14:textFill>
                  <w14:solidFill>
                    <w14:schemeClr w14:val="tx1"/>
                  </w14:solidFill>
                </w14:textFill>
              </w:rPr>
              <w:t>应提交生效裁判文书、生效证明及在法定期限内申请强制执行的证据</w:t>
            </w:r>
            <w:r>
              <w:rPr>
                <w:rFonts w:eastAsia="仿宋_GB2312" w:cs="宋体"/>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Merge w:val="continue"/>
            <w:vAlign w:val="center"/>
          </w:tcPr>
          <w:p>
            <w:pPr>
              <w:widowControl/>
              <w:autoSpaceDE w:val="0"/>
              <w:autoSpaceDN w:val="0"/>
              <w:adjustRightInd w:val="0"/>
              <w:spacing w:line="360" w:lineRule="atLeast"/>
              <w:rPr>
                <w:rFonts w:eastAsia="仿宋_GB2312" w:cs="Times"/>
                <w:color w:val="000000" w:themeColor="text1"/>
                <w:kern w:val="0"/>
                <w:sz w:val="28"/>
                <w:szCs w:val="28"/>
                <w14:textFill>
                  <w14:solidFill>
                    <w14:schemeClr w14:val="tx1"/>
                  </w14:solidFill>
                </w14:textFill>
              </w:rPr>
            </w:pPr>
          </w:p>
        </w:tc>
        <w:tc>
          <w:tcPr>
            <w:tcW w:w="7140" w:type="dxa"/>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7.</w:t>
            </w:r>
            <w:r>
              <w:rPr>
                <w:rFonts w:hint="eastAsia" w:eastAsia="仿宋_GB2312" w:cs="宋体"/>
                <w:color w:val="000000" w:themeColor="text1"/>
                <w:kern w:val="0"/>
                <w:sz w:val="28"/>
                <w:szCs w:val="28"/>
                <w14:textFill>
                  <w14:solidFill>
                    <w14:schemeClr w14:val="tx1"/>
                  </w14:solidFill>
                </w14:textFill>
              </w:rPr>
              <w:t>债权人如与债务人</w:t>
            </w:r>
            <w:r>
              <w:rPr>
                <w:rFonts w:hint="eastAsia" w:eastAsia="仿宋_GB2312" w:cs="宋体"/>
                <w:b/>
                <w:color w:val="000000" w:themeColor="text1"/>
                <w:kern w:val="0"/>
                <w:sz w:val="28"/>
                <w:szCs w:val="28"/>
                <w14:textFill>
                  <w14:solidFill>
                    <w14:schemeClr w14:val="tx1"/>
                  </w14:solidFill>
                </w14:textFill>
              </w:rPr>
              <w:t>互负债务主张抵销</w:t>
            </w:r>
            <w:r>
              <w:rPr>
                <w:rFonts w:hint="eastAsia" w:eastAsia="仿宋_GB2312" w:cs="宋体"/>
                <w:color w:val="000000" w:themeColor="text1"/>
                <w:kern w:val="0"/>
                <w:sz w:val="28"/>
                <w:szCs w:val="28"/>
                <w14:textFill>
                  <w14:solidFill>
                    <w14:schemeClr w14:val="tx1"/>
                  </w14:solidFill>
                </w14:textFill>
              </w:rPr>
              <w:t>的</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应提交抵销债务申请书。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5" w:type="dxa"/>
            <w:gridSpan w:val="2"/>
            <w:vAlign w:val="center"/>
          </w:tcPr>
          <w:p>
            <w:pPr>
              <w:widowControl/>
              <w:autoSpaceDE w:val="0"/>
              <w:autoSpaceDN w:val="0"/>
              <w:adjustRightInd w:val="0"/>
              <w:spacing w:line="340" w:lineRule="atLeast"/>
              <w:rPr>
                <w:rFonts w:eastAsia="仿宋_GB2312" w:cs="Times"/>
                <w:color w:val="000000" w:themeColor="text1"/>
                <w:kern w:val="0"/>
                <w:sz w:val="28"/>
                <w:szCs w:val="28"/>
                <w14:textFill>
                  <w14:solidFill>
                    <w14:schemeClr w14:val="tx1"/>
                  </w14:solidFill>
                </w14:textFill>
              </w:rPr>
            </w:pPr>
            <w:r>
              <w:rPr>
                <w:rFonts w:hint="eastAsia" w:eastAsia="仿宋_GB2312" w:cs="宋体"/>
                <w:color w:val="000000" w:themeColor="text1"/>
                <w:kern w:val="0"/>
                <w:sz w:val="28"/>
                <w:szCs w:val="28"/>
                <w14:textFill>
                  <w14:solidFill>
                    <w14:schemeClr w14:val="tx1"/>
                  </w14:solidFill>
                </w14:textFill>
              </w:rPr>
              <w:t>说明</w:t>
            </w:r>
            <w:r>
              <w:rPr>
                <w:rFonts w:eastAsia="仿宋_GB2312" w:cs="宋体"/>
                <w:color w:val="000000" w:themeColor="text1"/>
                <w:kern w:val="0"/>
                <w:sz w:val="28"/>
                <w:szCs w:val="28"/>
                <w14:textFill>
                  <w14:solidFill>
                    <w14:schemeClr w14:val="tx1"/>
                  </w14:solidFill>
                </w14:textFill>
              </w:rPr>
              <w:t>:</w:t>
            </w:r>
          </w:p>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1</w:t>
            </w:r>
            <w:r>
              <w:rPr>
                <w:rFonts w:hint="eastAsia" w:eastAsia="仿宋_GB2312" w:cs="宋体"/>
                <w:color w:val="000000" w:themeColor="text1"/>
                <w:kern w:val="0"/>
                <w:sz w:val="28"/>
                <w:szCs w:val="28"/>
                <w14:textFill>
                  <w14:solidFill>
                    <w14:schemeClr w14:val="tx1"/>
                  </w14:solidFill>
                </w14:textFill>
              </w:rPr>
              <w:t>.本清单所列材料自行单面复印</w:t>
            </w:r>
            <w:r>
              <w:rPr>
                <w:rFonts w:eastAsia="仿宋_GB2312" w:cs="宋体"/>
                <w:color w:val="000000" w:themeColor="text1"/>
                <w:kern w:val="0"/>
                <w:sz w:val="28"/>
                <w:szCs w:val="28"/>
                <w14:textFill>
                  <w14:solidFill>
                    <w14:schemeClr w14:val="tx1"/>
                  </w14:solidFill>
                </w14:textFill>
              </w:rPr>
              <w:t xml:space="preserve"> 2 </w:t>
            </w:r>
            <w:r>
              <w:rPr>
                <w:rFonts w:hint="eastAsia" w:eastAsia="仿宋_GB2312" w:cs="宋体"/>
                <w:color w:val="000000" w:themeColor="text1"/>
                <w:kern w:val="0"/>
                <w:sz w:val="28"/>
                <w:szCs w:val="28"/>
                <w14:textFill>
                  <w14:solidFill>
                    <w14:schemeClr w14:val="tx1"/>
                  </w14:solidFill>
                </w14:textFill>
              </w:rPr>
              <w:t>套</w:t>
            </w:r>
            <w:r>
              <w:rPr>
                <w:rFonts w:eastAsia="仿宋_GB2312" w:cs="宋体"/>
                <w:color w:val="000000" w:themeColor="text1"/>
                <w:kern w:val="0"/>
                <w:sz w:val="28"/>
                <w:szCs w:val="28"/>
                <w14:textFill>
                  <w14:solidFill>
                    <w14:schemeClr w14:val="tx1"/>
                  </w14:solidFill>
                </w14:textFill>
              </w:rPr>
              <w:t>;</w:t>
            </w:r>
          </w:p>
          <w:p>
            <w:pPr>
              <w:widowControl/>
              <w:autoSpaceDE w:val="0"/>
              <w:autoSpaceDN w:val="0"/>
              <w:adjustRightInd w:val="0"/>
              <w:spacing w:line="340" w:lineRule="atLeast"/>
              <w:rPr>
                <w:rFonts w:eastAsia="仿宋_GB2312" w:cs="宋体"/>
                <w:color w:val="000000" w:themeColor="text1"/>
                <w:kern w:val="0"/>
                <w:sz w:val="28"/>
                <w:szCs w:val="28"/>
                <w14:textFill>
                  <w14:solidFill>
                    <w14:schemeClr w14:val="tx1"/>
                  </w14:solidFill>
                </w14:textFill>
              </w:rPr>
            </w:pPr>
            <w:r>
              <w:rPr>
                <w:rFonts w:eastAsia="仿宋_GB2312" w:cs="宋体"/>
                <w:color w:val="000000" w:themeColor="text1"/>
                <w:kern w:val="0"/>
                <w:sz w:val="28"/>
                <w:szCs w:val="28"/>
                <w14:textFill>
                  <w14:solidFill>
                    <w14:schemeClr w14:val="tx1"/>
                  </w14:solidFill>
                </w14:textFill>
              </w:rPr>
              <w:t>2.</w:t>
            </w:r>
            <w:r>
              <w:rPr>
                <w:rFonts w:hint="eastAsia" w:eastAsia="仿宋_GB2312" w:cs="宋体"/>
                <w:color w:val="000000" w:themeColor="text1"/>
                <w:kern w:val="0"/>
                <w:sz w:val="28"/>
                <w:szCs w:val="28"/>
                <w14:textFill>
                  <w14:solidFill>
                    <w14:schemeClr w14:val="tx1"/>
                  </w14:solidFill>
                </w14:textFill>
              </w:rPr>
              <w:t>除应由债权人本人签署</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加盖公章</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材料外</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其余材料均提交复印件。债权人所提交的复印件均需经管理人工作人员核对原件无误后</w:t>
            </w:r>
            <w:r>
              <w:rPr>
                <w:rFonts w:eastAsia="仿宋_GB2312" w:cs="宋体"/>
                <w:color w:val="000000" w:themeColor="text1"/>
                <w:kern w:val="0"/>
                <w:sz w:val="28"/>
                <w:szCs w:val="28"/>
                <w14:textFill>
                  <w14:solidFill>
                    <w14:schemeClr w14:val="tx1"/>
                  </w14:solidFill>
                </w14:textFill>
              </w:rPr>
              <w:t>,</w:t>
            </w:r>
            <w:r>
              <w:rPr>
                <w:rFonts w:hint="eastAsia" w:eastAsia="仿宋_GB2312" w:cs="宋体"/>
                <w:color w:val="000000" w:themeColor="text1"/>
                <w:kern w:val="0"/>
                <w:sz w:val="28"/>
                <w:szCs w:val="28"/>
                <w14:textFill>
                  <w14:solidFill>
                    <w14:schemeClr w14:val="tx1"/>
                  </w14:solidFill>
                </w14:textFill>
              </w:rPr>
              <w:t>予以确认。</w:t>
            </w:r>
          </w:p>
        </w:tc>
      </w:tr>
    </w:tbl>
    <w:p>
      <w:pPr>
        <w:rPr>
          <w:color w:val="000000" w:themeColor="text1"/>
          <w14:textFill>
            <w14:solidFill>
              <w14:schemeClr w14:val="tx1"/>
            </w14:solidFill>
          </w14:textFill>
        </w:rPr>
      </w:pPr>
    </w:p>
    <w:p>
      <w:pPr>
        <w:widowControl/>
        <w:jc w:val="left"/>
        <w:rPr>
          <w:rFonts w:ascii="宋体" w:cs="宋体" w:hAnsiTheme="minorHAnsi"/>
          <w:b/>
          <w:color w:val="000000" w:themeColor="text1"/>
          <w:kern w:val="0"/>
          <w:sz w:val="30"/>
          <w:szCs w:val="30"/>
          <w14:textFill>
            <w14:solidFill>
              <w14:schemeClr w14:val="tx1"/>
            </w14:solidFill>
          </w14:textFill>
        </w:rPr>
      </w:pPr>
      <w:r>
        <w:rPr>
          <w:rFonts w:ascii="宋体" w:cs="宋体" w:hAnsiTheme="minorHAnsi"/>
          <w:b/>
          <w:color w:val="000000" w:themeColor="text1"/>
          <w:kern w:val="0"/>
          <w:sz w:val="30"/>
          <w:szCs w:val="30"/>
          <w14:textFill>
            <w14:solidFill>
              <w14:schemeClr w14:val="tx1"/>
            </w14:solidFill>
          </w14:textFill>
        </w:rPr>
        <w:br w:type="page"/>
      </w:r>
    </w:p>
    <w:p>
      <w:pPr>
        <w:widowControl/>
        <w:adjustRightInd w:val="0"/>
        <w:snapToGrid w:val="0"/>
        <w:jc w:val="center"/>
        <w:rPr>
          <w:rFonts w:ascii="宋体" w:hAnsi="宋体" w:cs="黑体"/>
          <w:b/>
          <w:sz w:val="36"/>
          <w:szCs w:val="44"/>
        </w:rPr>
      </w:pPr>
      <w:r>
        <w:rPr>
          <w:rFonts w:hint="eastAsia" w:ascii="宋体" w:hAnsi="宋体" w:cs="黑体"/>
          <w:b/>
          <w:sz w:val="36"/>
          <w:szCs w:val="44"/>
        </w:rPr>
        <w:t>债权申报证据材料清单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892"/>
        <w:gridCol w:w="6186"/>
        <w:gridCol w:w="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0" w:type="dxa"/>
            <w:gridSpan w:val="4"/>
            <w:vAlign w:val="center"/>
          </w:tcPr>
          <w:p>
            <w:pPr>
              <w:rPr>
                <w:rFonts w:eastAsia="仿宋_GB2312"/>
                <w:b/>
                <w:bCs/>
                <w:sz w:val="24"/>
              </w:rPr>
            </w:pPr>
            <w:r>
              <w:rPr>
                <w:rFonts w:hint="eastAsia" w:eastAsia="仿宋_GB2312"/>
                <w:b/>
                <w:bCs/>
                <w:sz w:val="24"/>
              </w:rPr>
              <w:t>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512" w:type="dxa"/>
            <w:gridSpan w:val="3"/>
            <w:vAlign w:val="center"/>
          </w:tcPr>
          <w:p>
            <w:pPr>
              <w:jc w:val="center"/>
              <w:rPr>
                <w:rFonts w:eastAsia="仿宋_GB2312"/>
                <w:b/>
                <w:bCs/>
                <w:sz w:val="24"/>
              </w:rPr>
            </w:pPr>
            <w:r>
              <w:rPr>
                <w:rFonts w:hint="eastAsia" w:eastAsia="仿宋_GB2312"/>
                <w:b/>
                <w:bCs/>
                <w:sz w:val="24"/>
              </w:rPr>
              <w:t>申报债权文件目录</w:t>
            </w:r>
          </w:p>
        </w:tc>
        <w:tc>
          <w:tcPr>
            <w:tcW w:w="778" w:type="dxa"/>
            <w:vAlign w:val="center"/>
          </w:tcPr>
          <w:p>
            <w:pPr>
              <w:jc w:val="center"/>
              <w:rPr>
                <w:rFonts w:eastAsia="仿宋_GB2312"/>
                <w:b/>
                <w:bCs/>
                <w:sz w:val="24"/>
              </w:rPr>
            </w:pPr>
            <w:r>
              <w:rPr>
                <w:rFonts w:hint="eastAsia" w:eastAsia="仿宋_GB2312"/>
                <w:b/>
                <w:bCs/>
                <w:sz w:val="24"/>
              </w:rPr>
              <w:t>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Align w:val="center"/>
          </w:tcPr>
          <w:p>
            <w:pPr>
              <w:jc w:val="center"/>
              <w:rPr>
                <w:rFonts w:eastAsia="仿宋_GB2312"/>
                <w:b/>
                <w:bCs/>
                <w:szCs w:val="21"/>
              </w:rPr>
            </w:pPr>
            <w:r>
              <w:rPr>
                <w:rFonts w:hint="eastAsia" w:eastAsia="仿宋_GB2312"/>
                <w:b/>
                <w:bCs/>
                <w:szCs w:val="21"/>
              </w:rPr>
              <w:t>1</w:t>
            </w:r>
          </w:p>
        </w:tc>
        <w:tc>
          <w:tcPr>
            <w:tcW w:w="7078" w:type="dxa"/>
            <w:gridSpan w:val="2"/>
            <w:vAlign w:val="center"/>
          </w:tcPr>
          <w:p>
            <w:pPr>
              <w:rPr>
                <w:rFonts w:eastAsia="仿宋_GB2312"/>
                <w:b/>
                <w:bCs/>
                <w:szCs w:val="21"/>
              </w:rPr>
            </w:pPr>
            <w:r>
              <w:rPr>
                <w:rFonts w:hint="eastAsia" w:eastAsia="仿宋_GB2312"/>
                <w:b/>
                <w:bCs/>
                <w:szCs w:val="21"/>
              </w:rPr>
              <w:t>□债权申报表及附表</w:t>
            </w:r>
          </w:p>
        </w:tc>
        <w:tc>
          <w:tcPr>
            <w:tcW w:w="778" w:type="dxa"/>
          </w:tcPr>
          <w:p>
            <w:pPr>
              <w:rPr>
                <w:rFonts w:eastAsia="仿宋_GB2312"/>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Merge w:val="restart"/>
            <w:vAlign w:val="center"/>
          </w:tcPr>
          <w:p>
            <w:pPr>
              <w:jc w:val="center"/>
              <w:rPr>
                <w:rFonts w:eastAsia="仿宋_GB2312"/>
                <w:b/>
                <w:bCs/>
                <w:szCs w:val="21"/>
              </w:rPr>
            </w:pPr>
            <w:r>
              <w:rPr>
                <w:rFonts w:hint="eastAsia" w:eastAsia="仿宋_GB2312"/>
                <w:b/>
                <w:bCs/>
                <w:szCs w:val="21"/>
              </w:rPr>
              <w:t>2</w:t>
            </w:r>
          </w:p>
        </w:tc>
        <w:tc>
          <w:tcPr>
            <w:tcW w:w="892" w:type="dxa"/>
            <w:vAlign w:val="center"/>
          </w:tcPr>
          <w:p>
            <w:pPr>
              <w:jc w:val="center"/>
              <w:rPr>
                <w:rFonts w:eastAsia="仿宋_GB2312"/>
                <w:b/>
                <w:bCs/>
                <w:szCs w:val="21"/>
              </w:rPr>
            </w:pPr>
            <w:r>
              <w:rPr>
                <w:rFonts w:hint="eastAsia" w:eastAsia="仿宋_GB2312"/>
                <w:b/>
                <w:bCs/>
                <w:szCs w:val="21"/>
              </w:rPr>
              <w:t>□个人</w:t>
            </w:r>
          </w:p>
        </w:tc>
        <w:tc>
          <w:tcPr>
            <w:tcW w:w="6186" w:type="dxa"/>
            <w:vAlign w:val="center"/>
          </w:tcPr>
          <w:p>
            <w:pPr>
              <w:jc w:val="left"/>
              <w:rPr>
                <w:rFonts w:eastAsia="仿宋_GB2312"/>
                <w:b/>
                <w:bCs/>
                <w:szCs w:val="21"/>
              </w:rPr>
            </w:pPr>
            <w:r>
              <w:rPr>
                <w:rFonts w:hint="eastAsia" w:eastAsia="仿宋_GB2312"/>
                <w:b/>
                <w:bCs/>
                <w:szCs w:val="21"/>
              </w:rPr>
              <w:t>□身份证（正反面）复印件（需核对原件）</w:t>
            </w:r>
          </w:p>
        </w:tc>
        <w:tc>
          <w:tcPr>
            <w:tcW w:w="778" w:type="dxa"/>
          </w:tcPr>
          <w:p>
            <w:pPr>
              <w:rPr>
                <w:rFonts w:eastAsia="仿宋_GB2312"/>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Merge w:val="continue"/>
            <w:vAlign w:val="center"/>
          </w:tcPr>
          <w:p>
            <w:pPr>
              <w:jc w:val="center"/>
              <w:rPr>
                <w:rFonts w:eastAsia="仿宋_GB2312"/>
                <w:b/>
                <w:bCs/>
                <w:szCs w:val="21"/>
              </w:rPr>
            </w:pPr>
          </w:p>
        </w:tc>
        <w:tc>
          <w:tcPr>
            <w:tcW w:w="892" w:type="dxa"/>
            <w:vMerge w:val="restart"/>
            <w:vAlign w:val="center"/>
          </w:tcPr>
          <w:p>
            <w:pPr>
              <w:jc w:val="center"/>
              <w:rPr>
                <w:rFonts w:eastAsia="仿宋_GB2312"/>
                <w:b/>
                <w:bCs/>
                <w:szCs w:val="21"/>
              </w:rPr>
            </w:pPr>
            <w:r>
              <w:rPr>
                <w:rFonts w:hint="eastAsia" w:eastAsia="仿宋_GB2312"/>
                <w:b/>
                <w:bCs/>
                <w:szCs w:val="21"/>
              </w:rPr>
              <w:t>□单位</w:t>
            </w:r>
          </w:p>
        </w:tc>
        <w:tc>
          <w:tcPr>
            <w:tcW w:w="6186" w:type="dxa"/>
            <w:vAlign w:val="center"/>
          </w:tcPr>
          <w:p>
            <w:pPr>
              <w:rPr>
                <w:rFonts w:eastAsia="仿宋_GB2312"/>
                <w:b/>
                <w:bCs/>
                <w:szCs w:val="21"/>
              </w:rPr>
            </w:pPr>
            <w:r>
              <w:rPr>
                <w:rFonts w:hint="eastAsia" w:eastAsia="仿宋_GB2312"/>
                <w:b/>
                <w:bCs/>
                <w:szCs w:val="21"/>
              </w:rPr>
              <w:t xml:space="preserve">□营业执照复印件（需核对原件）  </w:t>
            </w:r>
          </w:p>
        </w:tc>
        <w:tc>
          <w:tcPr>
            <w:tcW w:w="778" w:type="dxa"/>
            <w:vMerge w:val="restart"/>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Merge w:val="continue"/>
            <w:vAlign w:val="center"/>
          </w:tcPr>
          <w:p>
            <w:pPr>
              <w:jc w:val="center"/>
              <w:rPr>
                <w:rFonts w:eastAsia="仿宋_GB2312"/>
                <w:b/>
                <w:bCs/>
                <w:szCs w:val="21"/>
              </w:rPr>
            </w:pPr>
          </w:p>
        </w:tc>
        <w:tc>
          <w:tcPr>
            <w:tcW w:w="892" w:type="dxa"/>
            <w:vMerge w:val="continue"/>
            <w:vAlign w:val="center"/>
          </w:tcPr>
          <w:p>
            <w:pPr>
              <w:jc w:val="center"/>
              <w:rPr>
                <w:rFonts w:eastAsia="仿宋_GB2312"/>
                <w:b/>
                <w:bCs/>
                <w:szCs w:val="21"/>
              </w:rPr>
            </w:pPr>
          </w:p>
        </w:tc>
        <w:tc>
          <w:tcPr>
            <w:tcW w:w="6186" w:type="dxa"/>
            <w:vAlign w:val="center"/>
          </w:tcPr>
          <w:p>
            <w:pPr>
              <w:jc w:val="left"/>
              <w:rPr>
                <w:rFonts w:eastAsia="仿宋_GB2312"/>
                <w:b/>
                <w:bCs/>
                <w:szCs w:val="21"/>
              </w:rPr>
            </w:pPr>
            <w:r>
              <w:rPr>
                <w:rFonts w:hint="eastAsia" w:eastAsia="仿宋_GB2312"/>
                <w:b/>
                <w:bCs/>
                <w:szCs w:val="21"/>
              </w:rPr>
              <w:t>□法定代表人或者主要负责人身份证明书原件</w:t>
            </w:r>
          </w:p>
          <w:p>
            <w:pPr>
              <w:jc w:val="left"/>
              <w:rPr>
                <w:rFonts w:eastAsia="仿宋_GB2312"/>
                <w:b/>
                <w:bCs/>
                <w:szCs w:val="21"/>
              </w:rPr>
            </w:pPr>
            <w:r>
              <w:rPr>
                <w:rFonts w:hint="eastAsia" w:eastAsia="仿宋_GB2312"/>
                <w:b/>
                <w:bCs/>
                <w:szCs w:val="21"/>
              </w:rPr>
              <w:t>□法定代表人身份证复印件（需核对原件）</w:t>
            </w:r>
          </w:p>
        </w:tc>
        <w:tc>
          <w:tcPr>
            <w:tcW w:w="778" w:type="dxa"/>
            <w:vMerge w:val="continue"/>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Merge w:val="continue"/>
            <w:vAlign w:val="center"/>
          </w:tcPr>
          <w:p>
            <w:pPr>
              <w:jc w:val="center"/>
              <w:rPr>
                <w:rFonts w:eastAsia="仿宋_GB2312"/>
                <w:b/>
                <w:bCs/>
                <w:szCs w:val="21"/>
              </w:rPr>
            </w:pPr>
          </w:p>
        </w:tc>
        <w:tc>
          <w:tcPr>
            <w:tcW w:w="892" w:type="dxa"/>
            <w:vAlign w:val="center"/>
          </w:tcPr>
          <w:p>
            <w:pPr>
              <w:jc w:val="center"/>
              <w:rPr>
                <w:rFonts w:eastAsia="仿宋_GB2312"/>
                <w:b/>
                <w:bCs/>
                <w:szCs w:val="21"/>
              </w:rPr>
            </w:pPr>
            <w:r>
              <w:rPr>
                <w:rFonts w:hint="eastAsia" w:eastAsia="仿宋_GB2312"/>
                <w:b/>
                <w:bCs/>
                <w:szCs w:val="21"/>
              </w:rPr>
              <w:t>□授权</w:t>
            </w:r>
          </w:p>
        </w:tc>
        <w:tc>
          <w:tcPr>
            <w:tcW w:w="6186" w:type="dxa"/>
            <w:vAlign w:val="center"/>
          </w:tcPr>
          <w:p>
            <w:pPr>
              <w:jc w:val="left"/>
              <w:rPr>
                <w:rFonts w:eastAsia="仿宋_GB2312"/>
                <w:b/>
                <w:bCs/>
                <w:szCs w:val="21"/>
              </w:rPr>
            </w:pPr>
            <w:r>
              <w:rPr>
                <w:rFonts w:hint="eastAsia" w:eastAsia="仿宋_GB2312"/>
                <w:b/>
                <w:bCs/>
                <w:szCs w:val="21"/>
              </w:rPr>
              <w:t xml:space="preserve">□授权委托书原件                          </w:t>
            </w:r>
          </w:p>
          <w:p>
            <w:pPr>
              <w:jc w:val="left"/>
              <w:rPr>
                <w:rFonts w:eastAsia="仿宋_GB2312"/>
                <w:b/>
                <w:bCs/>
                <w:szCs w:val="21"/>
              </w:rPr>
            </w:pPr>
            <w:r>
              <w:rPr>
                <w:rFonts w:hint="eastAsia" w:eastAsia="仿宋_GB2312"/>
                <w:b/>
                <w:bCs/>
                <w:szCs w:val="21"/>
              </w:rPr>
              <w:t>□代理人身份证明复印件（需核对原件；委托律师代理的，还应提交律师事务所的指派函原件及律师执业证复印件；法人委托员工代理的，还应提交法人出具的用工证明；自然人委托亲属代理的，还应提交亲属关系证明文件。）</w:t>
            </w:r>
          </w:p>
        </w:tc>
        <w:tc>
          <w:tcPr>
            <w:tcW w:w="778" w:type="dxa"/>
            <w:vMerge w:val="continue"/>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Align w:val="center"/>
          </w:tcPr>
          <w:p>
            <w:pPr>
              <w:jc w:val="center"/>
              <w:rPr>
                <w:rFonts w:eastAsia="仿宋_GB2312"/>
                <w:b/>
                <w:bCs/>
                <w:szCs w:val="21"/>
              </w:rPr>
            </w:pPr>
            <w:r>
              <w:rPr>
                <w:rFonts w:hint="eastAsia" w:eastAsia="仿宋_GB2312"/>
                <w:b/>
                <w:bCs/>
                <w:szCs w:val="21"/>
              </w:rPr>
              <w:t>3</w:t>
            </w:r>
          </w:p>
        </w:tc>
        <w:tc>
          <w:tcPr>
            <w:tcW w:w="892" w:type="dxa"/>
            <w:vAlign w:val="center"/>
          </w:tcPr>
          <w:p>
            <w:pPr>
              <w:jc w:val="center"/>
              <w:rPr>
                <w:rFonts w:eastAsia="仿宋_GB2312"/>
                <w:b/>
                <w:bCs/>
                <w:szCs w:val="21"/>
              </w:rPr>
            </w:pPr>
          </w:p>
        </w:tc>
        <w:tc>
          <w:tcPr>
            <w:tcW w:w="6186" w:type="dxa"/>
            <w:vAlign w:val="center"/>
          </w:tcPr>
          <w:p>
            <w:pPr>
              <w:jc w:val="left"/>
              <w:rPr>
                <w:rFonts w:eastAsia="仿宋_GB2312"/>
                <w:b/>
                <w:bCs/>
                <w:szCs w:val="21"/>
              </w:rPr>
            </w:pPr>
          </w:p>
        </w:tc>
        <w:tc>
          <w:tcPr>
            <w:tcW w:w="778" w:type="dxa"/>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Align w:val="center"/>
          </w:tcPr>
          <w:p>
            <w:pPr>
              <w:jc w:val="center"/>
              <w:rPr>
                <w:rFonts w:eastAsia="仿宋_GB2312"/>
                <w:b/>
                <w:bCs/>
                <w:szCs w:val="21"/>
              </w:rPr>
            </w:pPr>
            <w:r>
              <w:rPr>
                <w:rFonts w:hint="eastAsia" w:eastAsia="仿宋_GB2312"/>
                <w:b/>
                <w:bCs/>
                <w:szCs w:val="21"/>
              </w:rPr>
              <w:t>4</w:t>
            </w:r>
          </w:p>
        </w:tc>
        <w:tc>
          <w:tcPr>
            <w:tcW w:w="892" w:type="dxa"/>
            <w:vAlign w:val="center"/>
          </w:tcPr>
          <w:p>
            <w:pPr>
              <w:jc w:val="center"/>
              <w:rPr>
                <w:rFonts w:eastAsia="仿宋_GB2312"/>
                <w:b/>
                <w:bCs/>
                <w:szCs w:val="21"/>
              </w:rPr>
            </w:pPr>
          </w:p>
        </w:tc>
        <w:tc>
          <w:tcPr>
            <w:tcW w:w="6186" w:type="dxa"/>
            <w:vAlign w:val="center"/>
          </w:tcPr>
          <w:p>
            <w:pPr>
              <w:jc w:val="left"/>
              <w:rPr>
                <w:rFonts w:eastAsia="仿宋_GB2312"/>
                <w:b/>
                <w:bCs/>
                <w:szCs w:val="21"/>
              </w:rPr>
            </w:pPr>
          </w:p>
        </w:tc>
        <w:tc>
          <w:tcPr>
            <w:tcW w:w="778" w:type="dxa"/>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Align w:val="center"/>
          </w:tcPr>
          <w:p>
            <w:pPr>
              <w:jc w:val="center"/>
              <w:rPr>
                <w:rFonts w:eastAsia="仿宋_GB2312"/>
                <w:b/>
                <w:bCs/>
                <w:szCs w:val="21"/>
              </w:rPr>
            </w:pPr>
            <w:r>
              <w:rPr>
                <w:rFonts w:hint="eastAsia" w:eastAsia="仿宋_GB2312"/>
                <w:b/>
                <w:bCs/>
                <w:szCs w:val="21"/>
              </w:rPr>
              <w:t>5</w:t>
            </w:r>
          </w:p>
        </w:tc>
        <w:tc>
          <w:tcPr>
            <w:tcW w:w="892" w:type="dxa"/>
            <w:vAlign w:val="center"/>
          </w:tcPr>
          <w:p>
            <w:pPr>
              <w:jc w:val="center"/>
              <w:rPr>
                <w:rFonts w:eastAsia="仿宋_GB2312"/>
                <w:b/>
                <w:bCs/>
                <w:szCs w:val="21"/>
              </w:rPr>
            </w:pPr>
          </w:p>
        </w:tc>
        <w:tc>
          <w:tcPr>
            <w:tcW w:w="6186" w:type="dxa"/>
            <w:vAlign w:val="center"/>
          </w:tcPr>
          <w:p>
            <w:pPr>
              <w:jc w:val="left"/>
              <w:rPr>
                <w:rFonts w:eastAsia="仿宋_GB2312"/>
                <w:b/>
                <w:bCs/>
                <w:szCs w:val="21"/>
              </w:rPr>
            </w:pPr>
          </w:p>
        </w:tc>
        <w:tc>
          <w:tcPr>
            <w:tcW w:w="778" w:type="dxa"/>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Align w:val="center"/>
          </w:tcPr>
          <w:p>
            <w:pPr>
              <w:jc w:val="center"/>
              <w:rPr>
                <w:rFonts w:eastAsia="仿宋_GB2312"/>
                <w:b/>
                <w:bCs/>
                <w:szCs w:val="21"/>
              </w:rPr>
            </w:pPr>
          </w:p>
        </w:tc>
        <w:tc>
          <w:tcPr>
            <w:tcW w:w="892" w:type="dxa"/>
            <w:vAlign w:val="center"/>
          </w:tcPr>
          <w:p>
            <w:pPr>
              <w:jc w:val="center"/>
              <w:rPr>
                <w:rFonts w:eastAsia="仿宋_GB2312"/>
                <w:b/>
                <w:bCs/>
                <w:szCs w:val="21"/>
              </w:rPr>
            </w:pPr>
          </w:p>
        </w:tc>
        <w:tc>
          <w:tcPr>
            <w:tcW w:w="6186" w:type="dxa"/>
            <w:vAlign w:val="center"/>
          </w:tcPr>
          <w:p>
            <w:pPr>
              <w:jc w:val="left"/>
              <w:rPr>
                <w:rFonts w:eastAsia="仿宋_GB2312"/>
                <w:b/>
                <w:bCs/>
                <w:szCs w:val="21"/>
              </w:rPr>
            </w:pPr>
          </w:p>
        </w:tc>
        <w:tc>
          <w:tcPr>
            <w:tcW w:w="778" w:type="dxa"/>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34" w:type="dxa"/>
            <w:vAlign w:val="center"/>
          </w:tcPr>
          <w:p>
            <w:pPr>
              <w:jc w:val="center"/>
              <w:rPr>
                <w:rFonts w:eastAsia="仿宋_GB2312"/>
                <w:b/>
                <w:bCs/>
                <w:szCs w:val="21"/>
              </w:rPr>
            </w:pPr>
          </w:p>
        </w:tc>
        <w:tc>
          <w:tcPr>
            <w:tcW w:w="892" w:type="dxa"/>
            <w:vAlign w:val="center"/>
          </w:tcPr>
          <w:p>
            <w:pPr>
              <w:jc w:val="center"/>
              <w:rPr>
                <w:rFonts w:eastAsia="仿宋_GB2312"/>
                <w:b/>
                <w:bCs/>
                <w:szCs w:val="21"/>
              </w:rPr>
            </w:pPr>
          </w:p>
        </w:tc>
        <w:tc>
          <w:tcPr>
            <w:tcW w:w="6186" w:type="dxa"/>
            <w:vAlign w:val="center"/>
          </w:tcPr>
          <w:p>
            <w:pPr>
              <w:jc w:val="left"/>
              <w:rPr>
                <w:rFonts w:eastAsia="仿宋_GB2312"/>
                <w:b/>
                <w:bCs/>
                <w:szCs w:val="21"/>
              </w:rPr>
            </w:pPr>
          </w:p>
        </w:tc>
        <w:tc>
          <w:tcPr>
            <w:tcW w:w="778" w:type="dxa"/>
          </w:tcPr>
          <w:p>
            <w:pPr>
              <w:rPr>
                <w:rFonts w:eastAsia="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0" w:type="dxa"/>
            <w:gridSpan w:val="4"/>
          </w:tcPr>
          <w:p>
            <w:pPr>
              <w:ind w:firstLine="413" w:firstLineChars="196"/>
              <w:rPr>
                <w:rFonts w:eastAsia="仿宋_GB2312"/>
                <w:b/>
                <w:bCs/>
                <w:szCs w:val="21"/>
              </w:rPr>
            </w:pPr>
            <w:r>
              <w:rPr>
                <w:rFonts w:hint="eastAsia" w:eastAsia="仿宋_GB2312"/>
                <w:b/>
                <w:bCs/>
                <w:szCs w:val="21"/>
              </w:rPr>
              <w:t>申报人声明：申报人确认本次提交的所有申报债权文件与原件一致，不存在变造、伪造等情形，否则愿意承担由此产生的法律责任。</w:t>
            </w:r>
          </w:p>
          <w:p>
            <w:pPr>
              <w:ind w:firstLine="413" w:firstLineChars="196"/>
              <w:rPr>
                <w:rFonts w:eastAsia="仿宋_GB2312"/>
                <w:b/>
                <w:bCs/>
                <w:szCs w:val="21"/>
              </w:rPr>
            </w:pPr>
          </w:p>
          <w:p>
            <w:pPr>
              <w:ind w:firstLine="413" w:firstLineChars="196"/>
              <w:rPr>
                <w:rFonts w:eastAsia="仿宋_GB2312"/>
                <w:b/>
                <w:bCs/>
                <w:szCs w:val="21"/>
              </w:rPr>
            </w:pPr>
            <w:r>
              <w:rPr>
                <w:rFonts w:hint="eastAsia" w:eastAsia="仿宋_GB2312"/>
                <w:b/>
                <w:bCs/>
                <w:szCs w:val="21"/>
              </w:rPr>
              <w:t>申报人（签字或盖章）:________________     提交时间：        年    月    日</w:t>
            </w:r>
          </w:p>
        </w:tc>
      </w:tr>
    </w:tbl>
    <w:p>
      <w:pPr>
        <w:widowControl/>
        <w:jc w:val="left"/>
        <w:rPr>
          <w:rFonts w:ascii="宋体" w:cs="宋体" w:hAnsiTheme="minorHAnsi"/>
          <w:b/>
          <w:color w:val="000000" w:themeColor="text1"/>
          <w:kern w:val="0"/>
          <w:sz w:val="30"/>
          <w:szCs w:val="30"/>
          <w14:textFill>
            <w14:solidFill>
              <w14:schemeClr w14:val="tx1"/>
            </w14:solidFill>
          </w14:textFill>
        </w:rPr>
      </w:pPr>
    </w:p>
    <w:p>
      <w:pPr>
        <w:widowControl/>
        <w:jc w:val="left"/>
        <w:rPr>
          <w:rFonts w:ascii="宋体" w:cs="宋体" w:hAnsiTheme="minorHAnsi"/>
          <w:b/>
          <w:color w:val="000000" w:themeColor="text1"/>
          <w:kern w:val="0"/>
          <w:sz w:val="30"/>
          <w:szCs w:val="30"/>
          <w14:textFill>
            <w14:solidFill>
              <w14:schemeClr w14:val="tx1"/>
            </w14:solidFill>
          </w14:textFill>
        </w:rPr>
      </w:pPr>
      <w:r>
        <w:rPr>
          <w:rFonts w:ascii="宋体" w:cs="宋体" w:hAnsiTheme="minorHAnsi"/>
          <w:b/>
          <w:color w:val="000000" w:themeColor="text1"/>
          <w:kern w:val="0"/>
          <w:sz w:val="30"/>
          <w:szCs w:val="30"/>
          <w14:textFill>
            <w14:solidFill>
              <w14:schemeClr w14:val="tx1"/>
            </w14:solidFill>
          </w14:textFill>
        </w:rPr>
        <w:br w:type="page"/>
      </w:r>
    </w:p>
    <w:p>
      <w:pPr>
        <w:widowControl/>
        <w:autoSpaceDE w:val="0"/>
        <w:autoSpaceDN w:val="0"/>
        <w:adjustRightInd w:val="0"/>
        <w:spacing w:line="440" w:lineRule="atLeast"/>
        <w:jc w:val="left"/>
        <w:rPr>
          <w:rFonts w:ascii="宋体" w:cs="宋体" w:hAnsiTheme="minorHAnsi"/>
          <w:b/>
          <w:color w:val="000000" w:themeColor="text1"/>
          <w:kern w:val="0"/>
          <w:sz w:val="30"/>
          <w:szCs w:val="30"/>
          <w14:textFill>
            <w14:solidFill>
              <w14:schemeClr w14:val="tx1"/>
            </w14:solidFill>
          </w14:textFill>
        </w:rPr>
      </w:pPr>
      <w:r>
        <w:rPr>
          <w:rFonts w:hint="eastAsia" w:ascii="宋体" w:cs="宋体" w:hAnsiTheme="minorHAnsi"/>
          <w:b/>
          <w:color w:val="000000" w:themeColor="text1"/>
          <w:kern w:val="0"/>
          <w:sz w:val="30"/>
          <w:szCs w:val="30"/>
          <w14:textFill>
            <w14:solidFill>
              <w14:schemeClr w14:val="tx1"/>
            </w14:solidFill>
          </w14:textFill>
        </w:rPr>
        <w:t>附件2：</w:t>
      </w:r>
    </w:p>
    <w:p>
      <w:pPr>
        <w:jc w:val="center"/>
        <w:rPr>
          <w:rFonts w:ascii="宋体" w:hAnsi="宋体" w:cs="黑体"/>
          <w:b/>
          <w:sz w:val="44"/>
          <w:szCs w:val="44"/>
        </w:rPr>
      </w:pPr>
      <w:bookmarkStart w:id="1" w:name="_Hlk38641681"/>
      <w:r>
        <w:rPr>
          <w:rFonts w:hint="eastAsia" w:ascii="宋体" w:hAnsi="宋体" w:cs="黑体"/>
          <w:b/>
          <w:sz w:val="44"/>
          <w:szCs w:val="44"/>
        </w:rPr>
        <w:t>债 权 申 报 表</w:t>
      </w:r>
    </w:p>
    <w:bookmarkEnd w:id="1"/>
    <w:tbl>
      <w:tblPr>
        <w:tblStyle w:val="8"/>
        <w:tblpPr w:leftFromText="180" w:rightFromText="180" w:vertAnchor="text" w:horzAnchor="margin" w:tblpXSpec="center" w:tblpY="102"/>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986"/>
        <w:gridCol w:w="2835"/>
        <w:gridCol w:w="463"/>
        <w:gridCol w:w="1019"/>
        <w:gridCol w:w="29"/>
        <w:gridCol w:w="61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exact"/>
        </w:trPr>
        <w:tc>
          <w:tcPr>
            <w:tcW w:w="561" w:type="dxa"/>
            <w:vMerge w:val="restart"/>
            <w:tcBorders>
              <w:top w:val="single" w:color="auto" w:sz="4" w:space="0"/>
            </w:tcBorders>
            <w:textDirection w:val="tbRlV"/>
            <w:vAlign w:val="center"/>
          </w:tcPr>
          <w:p>
            <w:pPr>
              <w:autoSpaceDN w:val="0"/>
              <w:ind w:left="113" w:right="113"/>
              <w:jc w:val="center"/>
              <w:textAlignment w:val="center"/>
              <w:rPr>
                <w:rFonts w:eastAsia="仿宋_GB2312"/>
                <w:b/>
                <w:bCs/>
                <w:color w:val="000000"/>
              </w:rPr>
            </w:pPr>
            <w:bookmarkStart w:id="2" w:name="_Hlk38644562"/>
            <w:r>
              <w:rPr>
                <w:rFonts w:hint="eastAsia" w:eastAsia="仿宋_GB2312"/>
                <w:b/>
                <w:bCs/>
                <w:color w:val="000000"/>
              </w:rPr>
              <w:t>申报人基本信息</w:t>
            </w:r>
          </w:p>
        </w:tc>
        <w:tc>
          <w:tcPr>
            <w:tcW w:w="1986" w:type="dxa"/>
            <w:tcBorders>
              <w:top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申报人姓名</w:t>
            </w:r>
          </w:p>
          <w:p>
            <w:pPr>
              <w:autoSpaceDN w:val="0"/>
              <w:jc w:val="center"/>
              <w:textAlignment w:val="center"/>
              <w:rPr>
                <w:rFonts w:eastAsia="仿宋_GB2312"/>
                <w:b/>
                <w:bCs/>
                <w:color w:val="000000"/>
              </w:rPr>
            </w:pPr>
            <w:r>
              <w:rPr>
                <w:rFonts w:hint="eastAsia" w:eastAsia="仿宋_GB2312"/>
                <w:b/>
                <w:bCs/>
                <w:color w:val="000000"/>
              </w:rPr>
              <w:t>（单位/个人全称）</w:t>
            </w:r>
          </w:p>
        </w:tc>
        <w:tc>
          <w:tcPr>
            <w:tcW w:w="2835" w:type="dxa"/>
            <w:tcBorders>
              <w:top w:val="single" w:color="auto" w:sz="4" w:space="0"/>
            </w:tcBorders>
            <w:vAlign w:val="center"/>
          </w:tcPr>
          <w:p>
            <w:pPr>
              <w:autoSpaceDN w:val="0"/>
              <w:jc w:val="center"/>
              <w:textAlignment w:val="center"/>
              <w:rPr>
                <w:rFonts w:eastAsia="仿宋_GB2312"/>
                <w:b/>
                <w:bCs/>
                <w:color w:val="000000"/>
              </w:rPr>
            </w:pPr>
          </w:p>
        </w:tc>
        <w:tc>
          <w:tcPr>
            <w:tcW w:w="1482" w:type="dxa"/>
            <w:gridSpan w:val="2"/>
            <w:tcBorders>
              <w:top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联系电话</w:t>
            </w:r>
          </w:p>
        </w:tc>
        <w:tc>
          <w:tcPr>
            <w:tcW w:w="2912" w:type="dxa"/>
            <w:gridSpan w:val="3"/>
            <w:tcBorders>
              <w:top w:val="single" w:color="auto" w:sz="4" w:space="0"/>
            </w:tcBorders>
            <w:vAlign w:val="center"/>
          </w:tcPr>
          <w:p>
            <w:pPr>
              <w:autoSpaceDN w:val="0"/>
              <w:jc w:val="center"/>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法定代表人/</w:t>
            </w:r>
          </w:p>
          <w:p>
            <w:pPr>
              <w:autoSpaceDN w:val="0"/>
              <w:jc w:val="center"/>
              <w:textAlignment w:val="center"/>
              <w:rPr>
                <w:rFonts w:eastAsia="仿宋_GB2312"/>
                <w:b/>
                <w:bCs/>
                <w:color w:val="000000"/>
              </w:rPr>
            </w:pPr>
            <w:r>
              <w:rPr>
                <w:rFonts w:hint="eastAsia" w:eastAsia="仿宋_GB2312"/>
                <w:b/>
                <w:bCs/>
                <w:color w:val="000000"/>
              </w:rPr>
              <w:t>负责人姓名</w:t>
            </w:r>
          </w:p>
        </w:tc>
        <w:tc>
          <w:tcPr>
            <w:tcW w:w="2835" w:type="dxa"/>
            <w:vAlign w:val="center"/>
          </w:tcPr>
          <w:p>
            <w:pPr>
              <w:autoSpaceDN w:val="0"/>
              <w:jc w:val="center"/>
              <w:textAlignment w:val="center"/>
              <w:rPr>
                <w:rFonts w:eastAsia="仿宋_GB2312"/>
                <w:b/>
                <w:bCs/>
                <w:color w:val="000000"/>
              </w:rPr>
            </w:pPr>
          </w:p>
        </w:tc>
        <w:tc>
          <w:tcPr>
            <w:tcW w:w="1482" w:type="dxa"/>
            <w:gridSpan w:val="2"/>
            <w:vAlign w:val="center"/>
          </w:tcPr>
          <w:p>
            <w:pPr>
              <w:autoSpaceDN w:val="0"/>
              <w:jc w:val="center"/>
              <w:textAlignment w:val="center"/>
              <w:rPr>
                <w:rFonts w:eastAsia="仿宋_GB2312"/>
                <w:b/>
                <w:bCs/>
                <w:color w:val="000000"/>
              </w:rPr>
            </w:pPr>
            <w:r>
              <w:rPr>
                <w:rFonts w:hint="eastAsia" w:eastAsia="仿宋_GB2312"/>
                <w:b/>
                <w:bCs/>
                <w:color w:val="000000"/>
              </w:rPr>
              <w:t>职    务</w:t>
            </w:r>
          </w:p>
        </w:tc>
        <w:tc>
          <w:tcPr>
            <w:tcW w:w="2912" w:type="dxa"/>
            <w:gridSpan w:val="3"/>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委托代理人</w:t>
            </w:r>
          </w:p>
          <w:p>
            <w:pPr>
              <w:autoSpaceDN w:val="0"/>
              <w:jc w:val="center"/>
              <w:textAlignment w:val="center"/>
              <w:rPr>
                <w:rFonts w:eastAsia="仿宋_GB2312"/>
                <w:b/>
                <w:bCs/>
                <w:color w:val="000000"/>
              </w:rPr>
            </w:pPr>
            <w:r>
              <w:rPr>
                <w:rFonts w:hint="eastAsia" w:eastAsia="仿宋_GB2312"/>
                <w:b/>
                <w:bCs/>
                <w:color w:val="000000"/>
              </w:rPr>
              <w:t>（若无不填）</w:t>
            </w:r>
          </w:p>
        </w:tc>
        <w:tc>
          <w:tcPr>
            <w:tcW w:w="2835" w:type="dxa"/>
            <w:vAlign w:val="center"/>
          </w:tcPr>
          <w:p>
            <w:pPr>
              <w:autoSpaceDN w:val="0"/>
              <w:jc w:val="center"/>
              <w:textAlignment w:val="center"/>
              <w:rPr>
                <w:rFonts w:eastAsia="仿宋_GB2312"/>
                <w:b/>
                <w:bCs/>
                <w:color w:val="000000"/>
              </w:rPr>
            </w:pPr>
          </w:p>
        </w:tc>
        <w:tc>
          <w:tcPr>
            <w:tcW w:w="1482" w:type="dxa"/>
            <w:gridSpan w:val="2"/>
            <w:vAlign w:val="center"/>
          </w:tcPr>
          <w:p>
            <w:pPr>
              <w:autoSpaceDN w:val="0"/>
              <w:jc w:val="center"/>
              <w:textAlignment w:val="center"/>
              <w:rPr>
                <w:rFonts w:eastAsia="仿宋_GB2312"/>
                <w:b/>
                <w:bCs/>
                <w:color w:val="000000"/>
              </w:rPr>
            </w:pPr>
            <w:r>
              <w:rPr>
                <w:rFonts w:hint="eastAsia" w:eastAsia="仿宋_GB2312"/>
                <w:b/>
                <w:bCs/>
                <w:color w:val="000000"/>
              </w:rPr>
              <w:t>联系电话</w:t>
            </w:r>
          </w:p>
        </w:tc>
        <w:tc>
          <w:tcPr>
            <w:tcW w:w="2912" w:type="dxa"/>
            <w:gridSpan w:val="3"/>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561" w:type="dxa"/>
            <w:vMerge w:val="continue"/>
            <w:vAlign w:val="center"/>
          </w:tcPr>
          <w:p>
            <w:pPr>
              <w:autoSpaceDN w:val="0"/>
              <w:jc w:val="center"/>
              <w:textAlignment w:val="center"/>
              <w:rPr>
                <w:rFonts w:eastAsia="仿宋_GB2312"/>
                <w:b/>
                <w:bCs/>
                <w:color w:val="000000"/>
              </w:rPr>
            </w:pPr>
          </w:p>
        </w:tc>
        <w:tc>
          <w:tcPr>
            <w:tcW w:w="9215" w:type="dxa"/>
            <w:gridSpan w:val="7"/>
            <w:vAlign w:val="center"/>
          </w:tcPr>
          <w:p>
            <w:pPr>
              <w:autoSpaceDN w:val="0"/>
              <w:textAlignment w:val="center"/>
              <w:rPr>
                <w:rFonts w:eastAsia="仿宋_GB2312"/>
                <w:b/>
                <w:bCs/>
                <w:color w:val="000000"/>
              </w:rPr>
            </w:pPr>
            <w:r>
              <w:rPr>
                <w:rFonts w:hint="eastAsia" w:eastAsia="仿宋_GB2312" w:cs="黑体"/>
                <w:b/>
                <w:bCs/>
                <w:sz w:val="20"/>
                <w:szCs w:val="18"/>
              </w:rPr>
              <w:t>【送达地址确认】</w:t>
            </w:r>
            <w:r>
              <w:rPr>
                <w:rFonts w:hint="eastAsia" w:eastAsia="仿宋_GB2312" w:cs="黑体"/>
                <w:b/>
                <w:bCs/>
                <w:sz w:val="18"/>
                <w:szCs w:val="18"/>
              </w:rPr>
              <w:t>申报人应当如实提供确切的送达地址，管理人以邮寄、电话、电子邮件、微信等方式按照下述地址送达有关材料，即视为管理人已告知。如前述任一信息发生变更，需提前至少3日书面通知管理人。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收件人</w:t>
            </w:r>
          </w:p>
        </w:tc>
        <w:tc>
          <w:tcPr>
            <w:tcW w:w="2835" w:type="dxa"/>
            <w:vAlign w:val="center"/>
          </w:tcPr>
          <w:p>
            <w:pPr>
              <w:autoSpaceDN w:val="0"/>
              <w:jc w:val="center"/>
              <w:textAlignment w:val="center"/>
              <w:rPr>
                <w:rFonts w:eastAsia="仿宋_GB2312"/>
                <w:b/>
                <w:bCs/>
                <w:color w:val="000000"/>
              </w:rPr>
            </w:pPr>
          </w:p>
        </w:tc>
        <w:tc>
          <w:tcPr>
            <w:tcW w:w="1482" w:type="dxa"/>
            <w:gridSpan w:val="2"/>
            <w:vAlign w:val="center"/>
          </w:tcPr>
          <w:p>
            <w:pPr>
              <w:autoSpaceDN w:val="0"/>
              <w:jc w:val="center"/>
              <w:textAlignment w:val="center"/>
              <w:rPr>
                <w:rFonts w:eastAsia="仿宋_GB2312"/>
                <w:b/>
                <w:bCs/>
                <w:color w:val="000000"/>
              </w:rPr>
            </w:pPr>
            <w:r>
              <w:rPr>
                <w:rFonts w:hint="eastAsia" w:eastAsia="仿宋_GB2312"/>
                <w:b/>
                <w:bCs/>
                <w:color w:val="000000"/>
              </w:rPr>
              <w:t>电话</w:t>
            </w:r>
            <w:r>
              <w:rPr>
                <w:rFonts w:eastAsia="仿宋_GB2312"/>
                <w:b/>
                <w:bCs/>
                <w:color w:val="000000"/>
              </w:rPr>
              <w:t>(手机)</w:t>
            </w:r>
          </w:p>
        </w:tc>
        <w:tc>
          <w:tcPr>
            <w:tcW w:w="2912" w:type="dxa"/>
            <w:gridSpan w:val="3"/>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邮寄地址</w:t>
            </w:r>
          </w:p>
        </w:tc>
        <w:tc>
          <w:tcPr>
            <w:tcW w:w="7229" w:type="dxa"/>
            <w:gridSpan w:val="6"/>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电子邮件/微信</w:t>
            </w:r>
          </w:p>
        </w:tc>
        <w:tc>
          <w:tcPr>
            <w:tcW w:w="7229" w:type="dxa"/>
            <w:gridSpan w:val="6"/>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trPr>
        <w:tc>
          <w:tcPr>
            <w:tcW w:w="561" w:type="dxa"/>
            <w:vMerge w:val="continue"/>
            <w:vAlign w:val="center"/>
          </w:tcPr>
          <w:p>
            <w:pPr>
              <w:autoSpaceDN w:val="0"/>
              <w:jc w:val="center"/>
              <w:textAlignment w:val="center"/>
              <w:rPr>
                <w:rFonts w:eastAsia="仿宋_GB2312"/>
                <w:b/>
                <w:bCs/>
                <w:color w:val="000000"/>
              </w:rPr>
            </w:pPr>
          </w:p>
        </w:tc>
        <w:tc>
          <w:tcPr>
            <w:tcW w:w="9215" w:type="dxa"/>
            <w:gridSpan w:val="7"/>
            <w:vAlign w:val="center"/>
          </w:tcPr>
          <w:p>
            <w:pPr>
              <w:autoSpaceDN w:val="0"/>
              <w:textAlignment w:val="center"/>
              <w:rPr>
                <w:rFonts w:eastAsia="仿宋_GB2312"/>
                <w:b/>
                <w:bCs/>
                <w:color w:val="000000"/>
              </w:rPr>
            </w:pPr>
            <w:r>
              <w:rPr>
                <w:rFonts w:hint="eastAsia" w:eastAsia="仿宋_GB2312"/>
                <w:b/>
                <w:bCs/>
                <w:color w:val="000000"/>
              </w:rPr>
              <w:t>【银行账户确认】</w:t>
            </w:r>
            <w:r>
              <w:rPr>
                <w:rFonts w:hint="eastAsia" w:eastAsia="仿宋_GB2312" w:cs="黑体"/>
                <w:b/>
                <w:bCs/>
                <w:sz w:val="18"/>
                <w:szCs w:val="18"/>
              </w:rPr>
              <w:t>为便于债权人受领债权分配款项，债权人应当如实向管理人提供准确的银行账户。管理人根据财产分配方案转入债权人提供的银行账户的款项，视为债权人受领。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户名</w:t>
            </w:r>
          </w:p>
        </w:tc>
        <w:tc>
          <w:tcPr>
            <w:tcW w:w="2835" w:type="dxa"/>
            <w:vAlign w:val="center"/>
          </w:tcPr>
          <w:p>
            <w:pPr>
              <w:autoSpaceDN w:val="0"/>
              <w:textAlignment w:val="center"/>
              <w:rPr>
                <w:rFonts w:eastAsia="仿宋_GB2312"/>
                <w:b/>
                <w:bCs/>
                <w:color w:val="000000"/>
              </w:rPr>
            </w:pPr>
          </w:p>
        </w:tc>
        <w:tc>
          <w:tcPr>
            <w:tcW w:w="1511" w:type="dxa"/>
            <w:gridSpan w:val="3"/>
            <w:vAlign w:val="center"/>
          </w:tcPr>
          <w:p>
            <w:pPr>
              <w:autoSpaceDN w:val="0"/>
              <w:textAlignment w:val="center"/>
              <w:rPr>
                <w:rFonts w:eastAsia="仿宋_GB2312"/>
                <w:b/>
                <w:bCs/>
                <w:color w:val="000000"/>
              </w:rPr>
            </w:pPr>
            <w:r>
              <w:rPr>
                <w:rFonts w:hint="eastAsia" w:eastAsia="仿宋_GB2312"/>
                <w:b/>
                <w:bCs/>
                <w:color w:val="000000"/>
              </w:rPr>
              <w:t>账（卡）号</w:t>
            </w:r>
          </w:p>
        </w:tc>
        <w:tc>
          <w:tcPr>
            <w:tcW w:w="2883" w:type="dxa"/>
            <w:gridSpan w:val="2"/>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开户行</w:t>
            </w:r>
          </w:p>
        </w:tc>
        <w:tc>
          <w:tcPr>
            <w:tcW w:w="7229" w:type="dxa"/>
            <w:gridSpan w:val="6"/>
            <w:vAlign w:val="center"/>
          </w:tcPr>
          <w:p>
            <w:pPr>
              <w:autoSpaceDN w:val="0"/>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561" w:type="dxa"/>
            <w:vMerge w:val="restart"/>
            <w:tcBorders>
              <w:top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债权情况</w:t>
            </w:r>
          </w:p>
        </w:tc>
        <w:tc>
          <w:tcPr>
            <w:tcW w:w="1986" w:type="dxa"/>
            <w:tcBorders>
              <w:top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申报债权总金额</w:t>
            </w:r>
          </w:p>
        </w:tc>
        <w:tc>
          <w:tcPr>
            <w:tcW w:w="7229" w:type="dxa"/>
            <w:gridSpan w:val="6"/>
            <w:tcBorders>
              <w:top w:val="single" w:color="auto" w:sz="4" w:space="0"/>
            </w:tcBorders>
            <w:vAlign w:val="center"/>
          </w:tcPr>
          <w:p>
            <w:pPr>
              <w:autoSpaceDN w:val="0"/>
              <w:jc w:val="left"/>
              <w:textAlignment w:val="center"/>
              <w:rPr>
                <w:rFonts w:eastAsia="仿宋_GB2312"/>
                <w:b/>
                <w:bCs/>
                <w:color w:val="000000"/>
              </w:rPr>
            </w:pPr>
            <w:r>
              <w:rPr>
                <w:rFonts w:hint="eastAsia" w:eastAsia="仿宋_GB2312"/>
                <w:b/>
                <w:bCs/>
                <w:color w:val="000000"/>
              </w:rPr>
              <w:t xml:space="preserve">￥：            元（大写：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561" w:type="dxa"/>
            <w:vMerge w:val="continue"/>
            <w:tcBorders>
              <w:top w:val="single" w:color="auto" w:sz="4" w:space="0"/>
            </w:tcBorders>
            <w:vAlign w:val="center"/>
          </w:tcPr>
          <w:p>
            <w:pPr>
              <w:autoSpaceDN w:val="0"/>
              <w:jc w:val="center"/>
              <w:textAlignment w:val="center"/>
              <w:rPr>
                <w:rFonts w:eastAsia="仿宋_GB2312"/>
                <w:b/>
                <w:bCs/>
                <w:color w:val="000000"/>
              </w:rPr>
            </w:pPr>
          </w:p>
        </w:tc>
        <w:tc>
          <w:tcPr>
            <w:tcW w:w="1986" w:type="dxa"/>
            <w:tcBorders>
              <w:top w:val="single" w:color="auto" w:sz="4" w:space="0"/>
            </w:tcBorders>
            <w:vAlign w:val="center"/>
          </w:tcPr>
          <w:p>
            <w:pPr>
              <w:autoSpaceDN w:val="0"/>
              <w:ind w:firstLine="211" w:firstLineChars="100"/>
              <w:jc w:val="left"/>
              <w:textAlignment w:val="center"/>
              <w:rPr>
                <w:rFonts w:eastAsia="仿宋_GB2312"/>
                <w:b/>
                <w:bCs/>
                <w:color w:val="000000"/>
              </w:rPr>
            </w:pPr>
            <w:r>
              <w:rPr>
                <w:rFonts w:hint="eastAsia" w:eastAsia="仿宋_GB2312"/>
                <w:b/>
                <w:bCs/>
                <w:color w:val="000000"/>
              </w:rPr>
              <w:t>申报本金</w:t>
            </w:r>
          </w:p>
        </w:tc>
        <w:tc>
          <w:tcPr>
            <w:tcW w:w="2835" w:type="dxa"/>
            <w:tcBorders>
              <w:top w:val="single" w:color="auto" w:sz="4" w:space="0"/>
            </w:tcBorders>
            <w:vAlign w:val="center"/>
          </w:tcPr>
          <w:p>
            <w:pPr>
              <w:autoSpaceDN w:val="0"/>
              <w:jc w:val="left"/>
              <w:textAlignment w:val="center"/>
              <w:rPr>
                <w:rFonts w:eastAsia="仿宋_GB2312"/>
                <w:b/>
                <w:bCs/>
                <w:color w:val="000000"/>
              </w:rPr>
            </w:pPr>
            <w:r>
              <w:rPr>
                <w:rFonts w:hint="eastAsia" w:eastAsia="仿宋_GB2312"/>
                <w:b/>
                <w:bCs/>
                <w:color w:val="000000"/>
              </w:rPr>
              <w:t>￥：            元</w:t>
            </w:r>
          </w:p>
        </w:tc>
        <w:tc>
          <w:tcPr>
            <w:tcW w:w="2126" w:type="dxa"/>
            <w:gridSpan w:val="4"/>
            <w:tcBorders>
              <w:top w:val="single" w:color="auto" w:sz="4" w:space="0"/>
            </w:tcBorders>
            <w:vAlign w:val="center"/>
          </w:tcPr>
          <w:p>
            <w:pPr>
              <w:autoSpaceDN w:val="0"/>
              <w:ind w:firstLine="211" w:firstLineChars="100"/>
              <w:jc w:val="left"/>
              <w:textAlignment w:val="center"/>
              <w:rPr>
                <w:rFonts w:eastAsia="仿宋_GB2312"/>
                <w:b/>
                <w:bCs/>
                <w:color w:val="000000"/>
              </w:rPr>
            </w:pPr>
            <w:r>
              <w:rPr>
                <w:rFonts w:hint="eastAsia" w:eastAsia="仿宋_GB2312"/>
                <w:b/>
                <w:bCs/>
                <w:color w:val="000000"/>
              </w:rPr>
              <w:t>申报利息及其他</w:t>
            </w:r>
          </w:p>
        </w:tc>
        <w:tc>
          <w:tcPr>
            <w:tcW w:w="2268" w:type="dxa"/>
            <w:tcBorders>
              <w:top w:val="single" w:color="auto" w:sz="4" w:space="0"/>
            </w:tcBorders>
            <w:vAlign w:val="center"/>
          </w:tcPr>
          <w:p>
            <w:pPr>
              <w:autoSpaceDN w:val="0"/>
              <w:jc w:val="left"/>
              <w:textAlignment w:val="center"/>
              <w:rPr>
                <w:rFonts w:eastAsia="仿宋_GB2312"/>
                <w:b/>
                <w:bCs/>
                <w:color w:val="000000"/>
              </w:rPr>
            </w:pPr>
            <w:r>
              <w:rPr>
                <w:rFonts w:hint="eastAsia" w:eastAsia="仿宋_GB2312"/>
                <w:b/>
                <w:bCs/>
                <w:color w:val="000000"/>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债权发生时间</w:t>
            </w:r>
          </w:p>
        </w:tc>
        <w:tc>
          <w:tcPr>
            <w:tcW w:w="2835" w:type="dxa"/>
            <w:vAlign w:val="center"/>
          </w:tcPr>
          <w:p>
            <w:pPr>
              <w:autoSpaceDN w:val="0"/>
              <w:jc w:val="center"/>
              <w:textAlignment w:val="center"/>
              <w:rPr>
                <w:rFonts w:eastAsia="仿宋_GB2312"/>
                <w:b/>
                <w:bCs/>
                <w:color w:val="000000"/>
              </w:rPr>
            </w:pPr>
          </w:p>
        </w:tc>
        <w:tc>
          <w:tcPr>
            <w:tcW w:w="2126" w:type="dxa"/>
            <w:gridSpan w:val="4"/>
            <w:vAlign w:val="center"/>
          </w:tcPr>
          <w:p>
            <w:pPr>
              <w:autoSpaceDN w:val="0"/>
              <w:jc w:val="center"/>
              <w:textAlignment w:val="center"/>
              <w:rPr>
                <w:rFonts w:eastAsia="仿宋_GB2312"/>
                <w:b/>
                <w:bCs/>
                <w:color w:val="000000"/>
              </w:rPr>
            </w:pPr>
            <w:r>
              <w:rPr>
                <w:rFonts w:hint="eastAsia" w:eastAsia="仿宋_GB2312"/>
                <w:b/>
                <w:bCs/>
                <w:color w:val="000000"/>
              </w:rPr>
              <w:t>最后一次追偿时间</w:t>
            </w:r>
          </w:p>
        </w:tc>
        <w:tc>
          <w:tcPr>
            <w:tcW w:w="2268" w:type="dxa"/>
            <w:vAlign w:val="center"/>
          </w:tcPr>
          <w:p>
            <w:pPr>
              <w:autoSpaceDN w:val="0"/>
              <w:jc w:val="center"/>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trPr>
        <w:tc>
          <w:tcPr>
            <w:tcW w:w="561" w:type="dxa"/>
            <w:vMerge w:val="continue"/>
            <w:vAlign w:val="center"/>
          </w:tcPr>
          <w:p>
            <w:pPr>
              <w:autoSpaceDN w:val="0"/>
              <w:jc w:val="center"/>
              <w:textAlignment w:val="center"/>
              <w:rPr>
                <w:rFonts w:eastAsia="仿宋_GB2312"/>
                <w:b/>
                <w:bCs/>
                <w:color w:val="000000"/>
              </w:rPr>
            </w:pPr>
          </w:p>
        </w:tc>
        <w:tc>
          <w:tcPr>
            <w:tcW w:w="1986" w:type="dxa"/>
            <w:vAlign w:val="center"/>
          </w:tcPr>
          <w:p>
            <w:pPr>
              <w:autoSpaceDN w:val="0"/>
              <w:jc w:val="center"/>
              <w:textAlignment w:val="center"/>
              <w:rPr>
                <w:rFonts w:eastAsia="仿宋_GB2312"/>
                <w:b/>
                <w:bCs/>
                <w:color w:val="000000"/>
              </w:rPr>
            </w:pPr>
            <w:r>
              <w:rPr>
                <w:rFonts w:hint="eastAsia" w:eastAsia="仿宋_GB2312"/>
                <w:b/>
                <w:bCs/>
                <w:color w:val="000000"/>
              </w:rPr>
              <w:t>债权有无担保</w:t>
            </w:r>
          </w:p>
        </w:tc>
        <w:tc>
          <w:tcPr>
            <w:tcW w:w="3298" w:type="dxa"/>
            <w:gridSpan w:val="2"/>
            <w:vAlign w:val="center"/>
          </w:tcPr>
          <w:p>
            <w:pPr>
              <w:autoSpaceDN w:val="0"/>
              <w:textAlignment w:val="center"/>
              <w:rPr>
                <w:rFonts w:eastAsia="仿宋_GB2312"/>
                <w:b/>
                <w:bCs/>
                <w:color w:val="000000"/>
                <w:sz w:val="18"/>
                <w:szCs w:val="18"/>
              </w:rPr>
            </w:pPr>
            <w:r>
              <w:rPr>
                <w:rFonts w:hint="eastAsia" w:eastAsia="仿宋_GB2312"/>
                <w:b/>
                <w:bCs/>
                <w:color w:val="000000"/>
                <w:sz w:val="18"/>
                <w:szCs w:val="18"/>
              </w:rPr>
              <w:sym w:font="Wingdings" w:char="F0A8"/>
            </w:r>
            <w:r>
              <w:rPr>
                <w:rFonts w:hint="eastAsia" w:eastAsia="仿宋_GB2312"/>
                <w:b/>
                <w:bCs/>
                <w:color w:val="000000"/>
                <w:sz w:val="18"/>
                <w:szCs w:val="18"/>
              </w:rPr>
              <w:t xml:space="preserve">抵押  </w:t>
            </w:r>
            <w:r>
              <w:rPr>
                <w:rFonts w:hint="eastAsia" w:eastAsia="仿宋_GB2312"/>
                <w:b/>
                <w:bCs/>
                <w:color w:val="000000"/>
                <w:sz w:val="18"/>
                <w:szCs w:val="18"/>
              </w:rPr>
              <w:sym w:font="Wingdings" w:char="F0A8"/>
            </w:r>
            <w:r>
              <w:rPr>
                <w:rFonts w:hint="eastAsia" w:eastAsia="仿宋_GB2312"/>
                <w:b/>
                <w:bCs/>
                <w:color w:val="000000"/>
                <w:sz w:val="18"/>
                <w:szCs w:val="18"/>
              </w:rPr>
              <w:t xml:space="preserve">质押  </w:t>
            </w:r>
            <w:r>
              <w:rPr>
                <w:rFonts w:hint="eastAsia" w:eastAsia="仿宋_GB2312"/>
                <w:b/>
                <w:bCs/>
                <w:color w:val="000000"/>
                <w:sz w:val="18"/>
                <w:szCs w:val="18"/>
              </w:rPr>
              <w:sym w:font="Wingdings" w:char="F0A8"/>
            </w:r>
            <w:r>
              <w:rPr>
                <w:rFonts w:hint="eastAsia" w:eastAsia="仿宋_GB2312"/>
                <w:b/>
                <w:bCs/>
                <w:color w:val="000000"/>
                <w:sz w:val="18"/>
                <w:szCs w:val="18"/>
              </w:rPr>
              <w:t xml:space="preserve">留置  </w:t>
            </w:r>
            <w:r>
              <w:rPr>
                <w:rFonts w:hint="eastAsia" w:eastAsia="仿宋_GB2312"/>
                <w:b/>
                <w:bCs/>
                <w:color w:val="000000"/>
                <w:sz w:val="18"/>
                <w:szCs w:val="18"/>
              </w:rPr>
              <w:sym w:font="Wingdings" w:char="F0A8"/>
            </w:r>
            <w:r>
              <w:rPr>
                <w:rFonts w:hint="eastAsia" w:eastAsia="仿宋_GB2312"/>
                <w:b/>
                <w:bCs/>
                <w:color w:val="000000"/>
                <w:sz w:val="18"/>
                <w:szCs w:val="18"/>
              </w:rPr>
              <w:t>保证</w:t>
            </w:r>
          </w:p>
        </w:tc>
        <w:tc>
          <w:tcPr>
            <w:tcW w:w="1663" w:type="dxa"/>
            <w:gridSpan w:val="3"/>
            <w:vAlign w:val="center"/>
          </w:tcPr>
          <w:p>
            <w:pPr>
              <w:autoSpaceDN w:val="0"/>
              <w:jc w:val="center"/>
              <w:textAlignment w:val="center"/>
              <w:rPr>
                <w:rFonts w:eastAsia="仿宋_GB2312"/>
                <w:b/>
                <w:bCs/>
                <w:color w:val="000000"/>
              </w:rPr>
            </w:pPr>
            <w:r>
              <w:rPr>
                <w:rFonts w:hint="eastAsia" w:eastAsia="仿宋_GB2312"/>
                <w:b/>
                <w:bCs/>
                <w:color w:val="000000"/>
              </w:rPr>
              <w:t>担保数额</w:t>
            </w:r>
          </w:p>
        </w:tc>
        <w:tc>
          <w:tcPr>
            <w:tcW w:w="2268" w:type="dxa"/>
            <w:vAlign w:val="center"/>
          </w:tcPr>
          <w:p>
            <w:pPr>
              <w:wordWrap w:val="0"/>
              <w:autoSpaceDN w:val="0"/>
              <w:jc w:val="right"/>
              <w:textAlignment w:val="center"/>
              <w:rPr>
                <w:rFonts w:eastAsia="仿宋_GB2312"/>
                <w:b/>
                <w:bCs/>
                <w:color w:val="000000"/>
              </w:rPr>
            </w:pPr>
            <w:r>
              <w:rPr>
                <w:rFonts w:hint="eastAsia" w:eastAsia="仿宋_GB2312"/>
                <w:b/>
                <w:bCs/>
                <w:color w:val="000000"/>
              </w:rPr>
              <w:t xml:space="preserve">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2547" w:type="dxa"/>
            <w:gridSpan w:val="2"/>
            <w:vAlign w:val="center"/>
          </w:tcPr>
          <w:p>
            <w:pPr>
              <w:autoSpaceDN w:val="0"/>
              <w:jc w:val="center"/>
              <w:textAlignment w:val="center"/>
              <w:rPr>
                <w:rFonts w:eastAsia="仿宋_GB2312"/>
                <w:b/>
                <w:bCs/>
                <w:color w:val="000000"/>
              </w:rPr>
            </w:pPr>
            <w:r>
              <w:rPr>
                <w:rFonts w:hint="eastAsia" w:eastAsia="仿宋_GB2312"/>
                <w:b/>
                <w:bCs/>
                <w:color w:val="000000"/>
              </w:rPr>
              <w:t xml:space="preserve">连带债权人 </w:t>
            </w:r>
            <w:r>
              <w:rPr>
                <w:rFonts w:hint="eastAsia" w:eastAsia="仿宋_GB2312"/>
                <w:b/>
                <w:bCs/>
                <w:color w:val="000000"/>
                <w:sz w:val="18"/>
                <w:szCs w:val="18"/>
              </w:rPr>
              <w:sym w:font="Wingdings" w:char="F0A8"/>
            </w:r>
            <w:r>
              <w:rPr>
                <w:rFonts w:hint="eastAsia" w:eastAsia="仿宋_GB2312"/>
                <w:b/>
                <w:bCs/>
                <w:color w:val="000000"/>
                <w:sz w:val="18"/>
                <w:szCs w:val="18"/>
              </w:rPr>
              <w:t xml:space="preserve">有  </w:t>
            </w:r>
            <w:r>
              <w:rPr>
                <w:rFonts w:hint="eastAsia" w:eastAsia="仿宋_GB2312"/>
                <w:b/>
                <w:bCs/>
                <w:color w:val="000000"/>
                <w:sz w:val="18"/>
                <w:szCs w:val="18"/>
              </w:rPr>
              <w:sym w:font="Wingdings" w:char="F0A8"/>
            </w:r>
            <w:r>
              <w:rPr>
                <w:rFonts w:hint="eastAsia" w:eastAsia="仿宋_GB2312"/>
                <w:b/>
                <w:bCs/>
                <w:color w:val="000000"/>
                <w:sz w:val="18"/>
                <w:szCs w:val="18"/>
              </w:rPr>
              <w:t>无</w:t>
            </w:r>
          </w:p>
        </w:tc>
        <w:tc>
          <w:tcPr>
            <w:tcW w:w="2835" w:type="dxa"/>
            <w:vAlign w:val="center"/>
          </w:tcPr>
          <w:p>
            <w:pPr>
              <w:autoSpaceDN w:val="0"/>
              <w:jc w:val="center"/>
              <w:textAlignment w:val="center"/>
              <w:rPr>
                <w:rFonts w:eastAsia="仿宋_GB2312"/>
                <w:b/>
                <w:bCs/>
                <w:color w:val="000000"/>
              </w:rPr>
            </w:pPr>
            <w:r>
              <w:rPr>
                <w:rFonts w:hint="eastAsia" w:eastAsia="仿宋_GB2312"/>
                <w:b/>
                <w:bCs/>
                <w:color w:val="000000"/>
              </w:rPr>
              <w:t>连带债权人名称</w:t>
            </w:r>
          </w:p>
        </w:tc>
        <w:tc>
          <w:tcPr>
            <w:tcW w:w="4394" w:type="dxa"/>
            <w:gridSpan w:val="5"/>
            <w:vAlign w:val="center"/>
          </w:tcPr>
          <w:p>
            <w:pPr>
              <w:autoSpaceDN w:val="0"/>
              <w:jc w:val="center"/>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2547" w:type="dxa"/>
            <w:gridSpan w:val="2"/>
            <w:vAlign w:val="center"/>
          </w:tcPr>
          <w:p>
            <w:pPr>
              <w:autoSpaceDN w:val="0"/>
              <w:jc w:val="center"/>
              <w:textAlignment w:val="center"/>
              <w:rPr>
                <w:rFonts w:eastAsia="仿宋_GB2312"/>
                <w:b/>
                <w:bCs/>
                <w:color w:val="000000"/>
              </w:rPr>
            </w:pPr>
            <w:r>
              <w:rPr>
                <w:rFonts w:hint="eastAsia" w:eastAsia="仿宋_GB2312"/>
                <w:b/>
                <w:bCs/>
                <w:color w:val="000000"/>
              </w:rPr>
              <w:t xml:space="preserve">连带债务人 </w:t>
            </w:r>
            <w:r>
              <w:rPr>
                <w:rFonts w:hint="eastAsia" w:eastAsia="仿宋_GB2312"/>
                <w:b/>
                <w:bCs/>
                <w:color w:val="000000"/>
                <w:sz w:val="18"/>
                <w:szCs w:val="18"/>
              </w:rPr>
              <w:sym w:font="Wingdings" w:char="F0A8"/>
            </w:r>
            <w:r>
              <w:rPr>
                <w:rFonts w:hint="eastAsia" w:eastAsia="仿宋_GB2312"/>
                <w:b/>
                <w:bCs/>
                <w:color w:val="000000"/>
                <w:sz w:val="18"/>
                <w:szCs w:val="18"/>
              </w:rPr>
              <w:t xml:space="preserve">有  </w:t>
            </w:r>
            <w:r>
              <w:rPr>
                <w:rFonts w:hint="eastAsia" w:eastAsia="仿宋_GB2312"/>
                <w:b/>
                <w:bCs/>
                <w:color w:val="000000"/>
                <w:sz w:val="18"/>
                <w:szCs w:val="18"/>
              </w:rPr>
              <w:sym w:font="Wingdings" w:char="F0A8"/>
            </w:r>
            <w:r>
              <w:rPr>
                <w:rFonts w:hint="eastAsia" w:eastAsia="仿宋_GB2312"/>
                <w:b/>
                <w:bCs/>
                <w:color w:val="000000"/>
                <w:sz w:val="18"/>
                <w:szCs w:val="18"/>
              </w:rPr>
              <w:t>无</w:t>
            </w:r>
          </w:p>
        </w:tc>
        <w:tc>
          <w:tcPr>
            <w:tcW w:w="2835" w:type="dxa"/>
            <w:vAlign w:val="center"/>
          </w:tcPr>
          <w:p>
            <w:pPr>
              <w:autoSpaceDN w:val="0"/>
              <w:jc w:val="center"/>
              <w:textAlignment w:val="center"/>
              <w:rPr>
                <w:rFonts w:eastAsia="仿宋_GB2312"/>
                <w:b/>
                <w:bCs/>
                <w:color w:val="000000"/>
              </w:rPr>
            </w:pPr>
            <w:r>
              <w:rPr>
                <w:rFonts w:hint="eastAsia" w:eastAsia="仿宋_GB2312"/>
                <w:b/>
                <w:bCs/>
                <w:color w:val="000000"/>
              </w:rPr>
              <w:t>连带债务人名称</w:t>
            </w:r>
          </w:p>
        </w:tc>
        <w:tc>
          <w:tcPr>
            <w:tcW w:w="4394" w:type="dxa"/>
            <w:gridSpan w:val="5"/>
            <w:vAlign w:val="center"/>
          </w:tcPr>
          <w:p>
            <w:pPr>
              <w:autoSpaceDN w:val="0"/>
              <w:jc w:val="center"/>
              <w:textAlignment w:val="center"/>
              <w:rPr>
                <w:rFonts w:eastAsia="仿宋_GB2312"/>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547" w:type="dxa"/>
            <w:gridSpan w:val="2"/>
            <w:vMerge w:val="restart"/>
            <w:vAlign w:val="center"/>
          </w:tcPr>
          <w:p>
            <w:pPr>
              <w:autoSpaceDN w:val="0"/>
              <w:jc w:val="center"/>
              <w:textAlignment w:val="center"/>
              <w:rPr>
                <w:rFonts w:eastAsia="仿宋_GB2312"/>
                <w:b/>
                <w:bCs/>
                <w:color w:val="000000"/>
                <w:sz w:val="18"/>
                <w:szCs w:val="18"/>
              </w:rPr>
            </w:pPr>
            <w:r>
              <w:rPr>
                <w:rFonts w:hint="eastAsia" w:eastAsia="仿宋_GB2312"/>
                <w:b/>
                <w:bCs/>
                <w:color w:val="000000"/>
              </w:rPr>
              <w:t>是否涉及司法程序</w:t>
            </w:r>
          </w:p>
        </w:tc>
        <w:tc>
          <w:tcPr>
            <w:tcW w:w="2835" w:type="dxa"/>
            <w:vMerge w:val="restart"/>
            <w:vAlign w:val="center"/>
          </w:tcPr>
          <w:p>
            <w:pPr>
              <w:autoSpaceDN w:val="0"/>
              <w:ind w:left="-1"/>
              <w:jc w:val="center"/>
              <w:textAlignment w:val="center"/>
              <w:rPr>
                <w:rFonts w:eastAsia="仿宋_GB2312"/>
                <w:b/>
                <w:bCs/>
                <w:color w:val="000000"/>
              </w:rPr>
            </w:pPr>
            <w:r>
              <w:rPr>
                <w:rFonts w:hint="eastAsia" w:eastAsia="仿宋_GB2312"/>
                <w:b/>
                <w:bCs/>
                <w:color w:val="000000"/>
                <w:sz w:val="18"/>
                <w:szCs w:val="18"/>
              </w:rPr>
              <w:sym w:font="Wingdings" w:char="F0A8"/>
            </w:r>
            <w:r>
              <w:rPr>
                <w:rFonts w:hint="eastAsia" w:eastAsia="仿宋_GB2312"/>
                <w:b/>
                <w:bCs/>
                <w:color w:val="000000"/>
                <w:sz w:val="18"/>
                <w:szCs w:val="18"/>
              </w:rPr>
              <w:t xml:space="preserve">诉讼  </w:t>
            </w:r>
            <w:r>
              <w:rPr>
                <w:rFonts w:hint="eastAsia" w:eastAsia="仿宋_GB2312"/>
                <w:b/>
                <w:bCs/>
                <w:color w:val="000000"/>
                <w:sz w:val="18"/>
                <w:szCs w:val="18"/>
              </w:rPr>
              <w:sym w:font="Wingdings" w:char="F0A8"/>
            </w:r>
            <w:r>
              <w:rPr>
                <w:rFonts w:hint="eastAsia" w:eastAsia="仿宋_GB2312"/>
                <w:b/>
                <w:bCs/>
                <w:color w:val="000000"/>
                <w:sz w:val="18"/>
                <w:szCs w:val="18"/>
              </w:rPr>
              <w:t xml:space="preserve">仲裁  </w:t>
            </w:r>
            <w:r>
              <w:rPr>
                <w:rFonts w:hint="eastAsia" w:eastAsia="仿宋_GB2312"/>
                <w:b/>
                <w:bCs/>
                <w:color w:val="000000"/>
                <w:sz w:val="18"/>
                <w:szCs w:val="18"/>
              </w:rPr>
              <w:sym w:font="Wingdings" w:char="F0A8"/>
            </w:r>
            <w:r>
              <w:rPr>
                <w:rFonts w:hint="eastAsia" w:eastAsia="仿宋_GB2312"/>
                <w:b/>
                <w:bCs/>
                <w:color w:val="000000"/>
                <w:sz w:val="18"/>
                <w:szCs w:val="18"/>
              </w:rPr>
              <w:t>执行</w:t>
            </w:r>
          </w:p>
          <w:p>
            <w:pPr>
              <w:autoSpaceDN w:val="0"/>
              <w:ind w:left="-1"/>
              <w:jc w:val="center"/>
              <w:textAlignment w:val="center"/>
              <w:rPr>
                <w:rFonts w:eastAsia="仿宋_GB2312"/>
                <w:b/>
                <w:bCs/>
                <w:color w:val="000000"/>
                <w:sz w:val="18"/>
                <w:szCs w:val="18"/>
              </w:rPr>
            </w:pPr>
            <w:r>
              <w:rPr>
                <w:rFonts w:hint="eastAsia" w:eastAsia="仿宋_GB2312"/>
                <w:b/>
                <w:bCs/>
                <w:color w:val="000000"/>
                <w:sz w:val="18"/>
                <w:szCs w:val="18"/>
              </w:rPr>
              <w:t>已结案，需提供生效法律</w:t>
            </w:r>
            <w:r>
              <w:rPr>
                <w:rFonts w:hint="eastAsia" w:eastAsia="仿宋_GB2312"/>
                <w:b/>
                <w:bCs/>
                <w:sz w:val="18"/>
                <w:szCs w:val="18"/>
              </w:rPr>
              <w:t>文书</w:t>
            </w:r>
          </w:p>
          <w:p>
            <w:pPr>
              <w:autoSpaceDN w:val="0"/>
              <w:ind w:left="-1"/>
              <w:jc w:val="center"/>
              <w:textAlignment w:val="center"/>
              <w:rPr>
                <w:rFonts w:eastAsia="仿宋_GB2312"/>
                <w:b/>
                <w:bCs/>
                <w:color w:val="000000"/>
              </w:rPr>
            </w:pPr>
            <w:r>
              <w:rPr>
                <w:rFonts w:hint="eastAsia" w:eastAsia="仿宋_GB2312"/>
                <w:b/>
                <w:bCs/>
                <w:color w:val="000000"/>
                <w:sz w:val="18"/>
                <w:szCs w:val="18"/>
              </w:rPr>
              <w:t>未结案，需提供受案法院信息</w:t>
            </w:r>
          </w:p>
        </w:tc>
        <w:tc>
          <w:tcPr>
            <w:tcW w:w="4394" w:type="dxa"/>
            <w:gridSpan w:val="5"/>
            <w:vAlign w:val="center"/>
          </w:tcPr>
          <w:p>
            <w:pPr>
              <w:autoSpaceDN w:val="0"/>
              <w:textAlignment w:val="center"/>
              <w:rPr>
                <w:rFonts w:eastAsia="仿宋_GB2312"/>
                <w:b/>
                <w:bCs/>
                <w:color w:val="000000"/>
              </w:rPr>
            </w:pPr>
            <w:r>
              <w:rPr>
                <w:rFonts w:hint="eastAsia" w:eastAsia="仿宋_GB2312"/>
                <w:b/>
                <w:bCs/>
                <w:color w:val="000000"/>
                <w:sz w:val="18"/>
                <w:szCs w:val="18"/>
              </w:rPr>
              <w:sym w:font="Wingdings" w:char="F0A8"/>
            </w:r>
            <w:r>
              <w:rPr>
                <w:rFonts w:hint="eastAsia" w:eastAsia="仿宋_GB2312"/>
                <w:b/>
                <w:bCs/>
                <w:color w:val="000000"/>
                <w:sz w:val="18"/>
                <w:szCs w:val="18"/>
              </w:rPr>
              <w:t>已结案  案号：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trPr>
        <w:tc>
          <w:tcPr>
            <w:tcW w:w="2547" w:type="dxa"/>
            <w:gridSpan w:val="2"/>
            <w:vMerge w:val="continue"/>
            <w:vAlign w:val="center"/>
          </w:tcPr>
          <w:p>
            <w:pPr>
              <w:autoSpaceDN w:val="0"/>
              <w:jc w:val="center"/>
              <w:textAlignment w:val="center"/>
              <w:rPr>
                <w:rFonts w:eastAsia="仿宋_GB2312"/>
                <w:b/>
                <w:bCs/>
                <w:color w:val="000000"/>
                <w:sz w:val="18"/>
                <w:szCs w:val="18"/>
              </w:rPr>
            </w:pPr>
          </w:p>
        </w:tc>
        <w:tc>
          <w:tcPr>
            <w:tcW w:w="2835" w:type="dxa"/>
            <w:vMerge w:val="continue"/>
            <w:vAlign w:val="center"/>
          </w:tcPr>
          <w:p>
            <w:pPr>
              <w:autoSpaceDN w:val="0"/>
              <w:ind w:left="-1"/>
              <w:jc w:val="center"/>
              <w:textAlignment w:val="center"/>
              <w:rPr>
                <w:rFonts w:eastAsia="仿宋_GB2312"/>
                <w:b/>
                <w:bCs/>
                <w:color w:val="000000"/>
              </w:rPr>
            </w:pPr>
          </w:p>
        </w:tc>
        <w:tc>
          <w:tcPr>
            <w:tcW w:w="4394" w:type="dxa"/>
            <w:gridSpan w:val="5"/>
            <w:vAlign w:val="center"/>
          </w:tcPr>
          <w:p>
            <w:pPr>
              <w:autoSpaceDN w:val="0"/>
              <w:textAlignment w:val="center"/>
              <w:rPr>
                <w:rFonts w:eastAsia="仿宋_GB2312"/>
                <w:b/>
                <w:bCs/>
                <w:color w:val="000000"/>
              </w:rPr>
            </w:pPr>
            <w:r>
              <w:rPr>
                <w:rFonts w:hint="eastAsia" w:eastAsia="仿宋_GB2312"/>
                <w:b/>
                <w:bCs/>
                <w:color w:val="000000"/>
                <w:sz w:val="18"/>
                <w:szCs w:val="18"/>
              </w:rPr>
              <w:sym w:font="Wingdings" w:char="F0A8"/>
            </w:r>
            <w:r>
              <w:rPr>
                <w:rFonts w:hint="eastAsia" w:eastAsia="仿宋_GB2312"/>
                <w:b/>
                <w:bCs/>
                <w:color w:val="000000"/>
                <w:sz w:val="18"/>
                <w:szCs w:val="18"/>
              </w:rPr>
              <w:t>未结案  案号：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exact"/>
        </w:trPr>
        <w:tc>
          <w:tcPr>
            <w:tcW w:w="2547" w:type="dxa"/>
            <w:gridSpan w:val="2"/>
            <w:vAlign w:val="center"/>
          </w:tcPr>
          <w:p>
            <w:pPr>
              <w:autoSpaceDN w:val="0"/>
              <w:jc w:val="center"/>
              <w:textAlignment w:val="center"/>
              <w:rPr>
                <w:rFonts w:eastAsia="仿宋_GB2312"/>
                <w:b/>
                <w:bCs/>
                <w:color w:val="000000"/>
              </w:rPr>
            </w:pPr>
            <w:r>
              <w:rPr>
                <w:rFonts w:hint="eastAsia" w:eastAsia="仿宋_GB2312"/>
                <w:b/>
                <w:bCs/>
                <w:color w:val="000000"/>
              </w:rPr>
              <w:t>申报确认</w:t>
            </w:r>
          </w:p>
        </w:tc>
        <w:tc>
          <w:tcPr>
            <w:tcW w:w="7229" w:type="dxa"/>
            <w:gridSpan w:val="6"/>
            <w:vAlign w:val="center"/>
          </w:tcPr>
          <w:p>
            <w:pPr>
              <w:autoSpaceDN w:val="0"/>
              <w:spacing w:line="240" w:lineRule="exact"/>
              <w:textAlignment w:val="center"/>
              <w:rPr>
                <w:rFonts w:eastAsia="仿宋_GB2312"/>
                <w:b/>
                <w:bCs/>
                <w:color w:val="000000"/>
                <w:sz w:val="18"/>
                <w:szCs w:val="18"/>
              </w:rPr>
            </w:pPr>
            <w:r>
              <w:rPr>
                <w:rFonts w:hint="eastAsia" w:eastAsia="仿宋_GB2312"/>
                <w:b/>
                <w:bCs/>
                <w:color w:val="000000"/>
                <w:sz w:val="18"/>
                <w:szCs w:val="18"/>
              </w:rPr>
              <w:t>本人/单位保证所提供的上述信息均真实、准确、有效。本人愿意承担因信息错误导致的一切不利后果。</w:t>
            </w:r>
          </w:p>
          <w:p>
            <w:pPr>
              <w:autoSpaceDN w:val="0"/>
              <w:spacing w:line="240" w:lineRule="exact"/>
              <w:textAlignment w:val="center"/>
              <w:rPr>
                <w:rFonts w:eastAsia="仿宋_GB2312"/>
                <w:b/>
                <w:bCs/>
                <w:color w:val="000000"/>
                <w:sz w:val="18"/>
                <w:szCs w:val="18"/>
              </w:rPr>
            </w:pPr>
          </w:p>
          <w:p>
            <w:pPr>
              <w:autoSpaceDN w:val="0"/>
              <w:spacing w:line="240" w:lineRule="exact"/>
              <w:textAlignment w:val="center"/>
              <w:rPr>
                <w:rFonts w:eastAsia="仿宋_GB2312"/>
                <w:b/>
                <w:bCs/>
                <w:color w:val="000000"/>
                <w:sz w:val="18"/>
                <w:szCs w:val="18"/>
              </w:rPr>
            </w:pPr>
            <w:r>
              <w:rPr>
                <w:rFonts w:hint="eastAsia" w:eastAsia="仿宋_GB2312"/>
                <w:b/>
                <w:bCs/>
                <w:color w:val="000000"/>
                <w:sz w:val="18"/>
                <w:szCs w:val="18"/>
              </w:rPr>
              <w:t>债权申报人（签名或盖章）：                    法定代表人(签名或盖章):</w:t>
            </w:r>
          </w:p>
          <w:p>
            <w:pPr>
              <w:autoSpaceDN w:val="0"/>
              <w:spacing w:line="240" w:lineRule="exact"/>
              <w:textAlignment w:val="center"/>
              <w:rPr>
                <w:rFonts w:eastAsia="仿宋_GB2312"/>
                <w:b/>
                <w:bCs/>
                <w:color w:val="000000"/>
                <w:sz w:val="18"/>
                <w:szCs w:val="18"/>
              </w:rPr>
            </w:pPr>
          </w:p>
          <w:p>
            <w:pPr>
              <w:wordWrap w:val="0"/>
              <w:autoSpaceDN w:val="0"/>
              <w:spacing w:line="240" w:lineRule="exact"/>
              <w:jc w:val="right"/>
              <w:textAlignment w:val="center"/>
              <w:rPr>
                <w:rFonts w:eastAsia="仿宋_GB2312"/>
                <w:b/>
                <w:bCs/>
                <w:color w:val="000000"/>
                <w:sz w:val="18"/>
                <w:szCs w:val="18"/>
              </w:rPr>
            </w:pPr>
            <w:r>
              <w:rPr>
                <w:rFonts w:hint="eastAsia" w:eastAsia="仿宋_GB2312"/>
                <w:b/>
                <w:bCs/>
                <w:color w:val="000000"/>
                <w:sz w:val="18"/>
                <w:szCs w:val="18"/>
              </w:rPr>
              <w:t>申报日期： 年    月    日</w:t>
            </w:r>
          </w:p>
        </w:tc>
      </w:tr>
      <w:bookmarkEnd w:id="2"/>
    </w:tbl>
    <w:p>
      <w:pPr>
        <w:jc w:val="left"/>
        <w:rPr>
          <w:rFonts w:ascii="宋体" w:hAnsi="宋体"/>
          <w:b/>
          <w:bCs/>
        </w:rPr>
      </w:pPr>
      <w:r>
        <w:rPr>
          <w:rFonts w:hint="eastAsia" w:ascii="宋体" w:hAnsi="宋体"/>
          <w:b/>
          <w:bCs/>
        </w:rPr>
        <w:t>附表：</w:t>
      </w:r>
    </w:p>
    <w:tbl>
      <w:tblPr>
        <w:tblStyle w:val="8"/>
        <w:tblW w:w="8980" w:type="dxa"/>
        <w:tblInd w:w="-289" w:type="dxa"/>
        <w:tblLayout w:type="fixed"/>
        <w:tblCellMar>
          <w:top w:w="0" w:type="dxa"/>
          <w:left w:w="108" w:type="dxa"/>
          <w:bottom w:w="0" w:type="dxa"/>
          <w:right w:w="108" w:type="dxa"/>
        </w:tblCellMar>
      </w:tblPr>
      <w:tblGrid>
        <w:gridCol w:w="2275"/>
        <w:gridCol w:w="6705"/>
      </w:tblGrid>
      <w:tr>
        <w:tblPrEx>
          <w:tblCellMar>
            <w:top w:w="0" w:type="dxa"/>
            <w:left w:w="108" w:type="dxa"/>
            <w:bottom w:w="0" w:type="dxa"/>
            <w:right w:w="108" w:type="dxa"/>
          </w:tblCellMar>
        </w:tblPrEx>
        <w:trPr>
          <w:trHeight w:val="90" w:hRule="atLeast"/>
        </w:trPr>
        <w:tc>
          <w:tcPr>
            <w:tcW w:w="8980" w:type="dxa"/>
            <w:gridSpan w:val="2"/>
            <w:tcBorders>
              <w:top w:val="single" w:color="auto" w:sz="4" w:space="0"/>
              <w:left w:val="single" w:color="auto" w:sz="4" w:space="0"/>
              <w:bottom w:val="single" w:color="auto" w:sz="4" w:space="0"/>
              <w:right w:val="single" w:color="auto" w:sz="4" w:space="0"/>
            </w:tcBorders>
            <w:shd w:val="clear" w:color="000000" w:fill="E7E6E6"/>
            <w:vAlign w:val="bottom"/>
          </w:tcPr>
          <w:p>
            <w:pPr>
              <w:widowControl/>
              <w:jc w:val="center"/>
              <w:rPr>
                <w:rFonts w:eastAsia="仿宋_GB2312" w:cs="宋体"/>
                <w:b/>
                <w:bCs/>
                <w:color w:val="000000"/>
                <w:kern w:val="0"/>
                <w:sz w:val="22"/>
                <w:szCs w:val="22"/>
              </w:rPr>
            </w:pPr>
            <w:r>
              <w:rPr>
                <w:rFonts w:hint="eastAsia" w:eastAsia="仿宋_GB2312" w:cs="宋体"/>
                <w:b/>
                <w:bCs/>
                <w:color w:val="000000"/>
                <w:kern w:val="0"/>
                <w:sz w:val="22"/>
                <w:szCs w:val="22"/>
              </w:rPr>
              <w:t>申报人诉求</w:t>
            </w:r>
          </w:p>
        </w:tc>
      </w:tr>
      <w:tr>
        <w:tblPrEx>
          <w:tblCellMar>
            <w:top w:w="0" w:type="dxa"/>
            <w:left w:w="108" w:type="dxa"/>
            <w:bottom w:w="0" w:type="dxa"/>
            <w:right w:w="108" w:type="dxa"/>
          </w:tblCellMar>
        </w:tblPrEx>
        <w:trPr>
          <w:trHeight w:val="90" w:hRule="atLeast"/>
        </w:trPr>
        <w:tc>
          <w:tcPr>
            <w:tcW w:w="8980"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rPr>
                <w:rFonts w:eastAsia="仿宋_GB2312" w:cs="宋体"/>
                <w:color w:val="000000"/>
                <w:kern w:val="0"/>
                <w:sz w:val="22"/>
                <w:szCs w:val="22"/>
              </w:rPr>
            </w:pPr>
          </w:p>
          <w:p>
            <w:pPr>
              <w:widowControl/>
              <w:rPr>
                <w:rFonts w:eastAsia="仿宋_GB2312" w:cs="宋体"/>
                <w:color w:val="000000"/>
                <w:kern w:val="0"/>
                <w:sz w:val="22"/>
                <w:szCs w:val="22"/>
              </w:rPr>
            </w:pPr>
          </w:p>
          <w:p>
            <w:pPr>
              <w:widowControl/>
              <w:rPr>
                <w:rFonts w:eastAsia="仿宋_GB2312" w:cs="宋体"/>
                <w:color w:val="000000"/>
                <w:kern w:val="0"/>
                <w:sz w:val="22"/>
                <w:szCs w:val="22"/>
              </w:rPr>
            </w:pPr>
          </w:p>
        </w:tc>
      </w:tr>
      <w:tr>
        <w:tblPrEx>
          <w:tblCellMar>
            <w:top w:w="0" w:type="dxa"/>
            <w:left w:w="108" w:type="dxa"/>
            <w:bottom w:w="0" w:type="dxa"/>
            <w:right w:w="108" w:type="dxa"/>
          </w:tblCellMar>
        </w:tblPrEx>
        <w:trPr>
          <w:trHeight w:val="90" w:hRule="atLeast"/>
        </w:trPr>
        <w:tc>
          <w:tcPr>
            <w:tcW w:w="8980" w:type="dxa"/>
            <w:gridSpan w:val="2"/>
            <w:tcBorders>
              <w:top w:val="single" w:color="auto" w:sz="4" w:space="0"/>
              <w:left w:val="single" w:color="auto" w:sz="4" w:space="0"/>
              <w:bottom w:val="single" w:color="auto" w:sz="4" w:space="0"/>
              <w:right w:val="single" w:color="auto" w:sz="4" w:space="0"/>
            </w:tcBorders>
            <w:shd w:val="clear" w:color="auto" w:fill="E7E6E6" w:themeFill="background2"/>
            <w:vAlign w:val="bottom"/>
          </w:tcPr>
          <w:p>
            <w:pPr>
              <w:widowControl/>
              <w:jc w:val="center"/>
              <w:rPr>
                <w:rFonts w:eastAsia="仿宋_GB2312" w:cs="宋体"/>
                <w:color w:val="000000"/>
                <w:kern w:val="0"/>
                <w:sz w:val="22"/>
                <w:szCs w:val="22"/>
              </w:rPr>
            </w:pPr>
            <w:r>
              <w:rPr>
                <w:rFonts w:hint="eastAsia" w:eastAsia="仿宋_GB2312" w:cs="宋体"/>
                <w:b/>
                <w:bCs/>
                <w:color w:val="000000"/>
                <w:kern w:val="0"/>
                <w:sz w:val="22"/>
                <w:szCs w:val="22"/>
              </w:rPr>
              <w:t>债权形成原因、过程及现状</w:t>
            </w:r>
          </w:p>
        </w:tc>
      </w:tr>
      <w:tr>
        <w:tblPrEx>
          <w:tblCellMar>
            <w:top w:w="0" w:type="dxa"/>
            <w:left w:w="108" w:type="dxa"/>
            <w:bottom w:w="0" w:type="dxa"/>
            <w:right w:w="108" w:type="dxa"/>
          </w:tblCellMar>
        </w:tblPrEx>
        <w:trPr>
          <w:trHeight w:val="90" w:hRule="atLeast"/>
        </w:trPr>
        <w:tc>
          <w:tcPr>
            <w:tcW w:w="8980"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p>
            <w:pPr>
              <w:widowControl/>
              <w:jc w:val="center"/>
              <w:rPr>
                <w:rFonts w:eastAsia="仿宋_GB2312" w:cs="宋体"/>
                <w:color w:val="000000"/>
                <w:kern w:val="0"/>
                <w:sz w:val="22"/>
                <w:szCs w:val="22"/>
              </w:rPr>
            </w:pPr>
          </w:p>
        </w:tc>
      </w:tr>
      <w:tr>
        <w:tblPrEx>
          <w:tblCellMar>
            <w:top w:w="0" w:type="dxa"/>
            <w:left w:w="108" w:type="dxa"/>
            <w:bottom w:w="0" w:type="dxa"/>
            <w:right w:w="108" w:type="dxa"/>
          </w:tblCellMar>
        </w:tblPrEx>
        <w:trPr>
          <w:trHeight w:val="90" w:hRule="atLeast"/>
        </w:trPr>
        <w:tc>
          <w:tcPr>
            <w:tcW w:w="8980" w:type="dxa"/>
            <w:gridSpan w:val="2"/>
            <w:tcBorders>
              <w:top w:val="single" w:color="auto" w:sz="4" w:space="0"/>
              <w:left w:val="single" w:color="auto" w:sz="4" w:space="0"/>
              <w:bottom w:val="single" w:color="auto" w:sz="4" w:space="0"/>
              <w:right w:val="single" w:color="auto" w:sz="4" w:space="0"/>
            </w:tcBorders>
            <w:shd w:val="clear" w:color="000000" w:fill="E7E6E6"/>
            <w:vAlign w:val="bottom"/>
          </w:tcPr>
          <w:p>
            <w:pPr>
              <w:widowControl/>
              <w:jc w:val="center"/>
              <w:rPr>
                <w:rFonts w:eastAsia="仿宋_GB2312" w:cs="宋体"/>
                <w:b/>
                <w:bCs/>
                <w:color w:val="000000"/>
                <w:kern w:val="0"/>
                <w:sz w:val="22"/>
                <w:szCs w:val="22"/>
              </w:rPr>
            </w:pPr>
            <w:r>
              <w:rPr>
                <w:rFonts w:hint="eastAsia" w:eastAsia="仿宋_GB2312" w:cs="宋体"/>
                <w:b/>
                <w:bCs/>
                <w:color w:val="000000"/>
                <w:kern w:val="0"/>
                <w:sz w:val="22"/>
                <w:szCs w:val="22"/>
              </w:rPr>
              <w:t>申报债权金额构成（附计算公式）</w:t>
            </w:r>
          </w:p>
        </w:tc>
      </w:tr>
      <w:tr>
        <w:tblPrEx>
          <w:tblCellMar>
            <w:top w:w="0" w:type="dxa"/>
            <w:left w:w="108" w:type="dxa"/>
            <w:bottom w:w="0" w:type="dxa"/>
            <w:right w:w="108" w:type="dxa"/>
          </w:tblCellMar>
        </w:tblPrEx>
        <w:trPr>
          <w:trHeight w:val="90" w:hRule="atLeast"/>
        </w:trPr>
        <w:tc>
          <w:tcPr>
            <w:tcW w:w="22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s="宋体"/>
                <w:b/>
                <w:color w:val="000000"/>
                <w:kern w:val="0"/>
                <w:sz w:val="22"/>
                <w:szCs w:val="22"/>
              </w:rPr>
            </w:pPr>
            <w:r>
              <w:rPr>
                <w:rFonts w:hint="eastAsia" w:eastAsia="仿宋_GB2312" w:cs="宋体"/>
                <w:b/>
                <w:color w:val="000000"/>
                <w:kern w:val="0"/>
                <w:sz w:val="22"/>
                <w:szCs w:val="22"/>
              </w:rPr>
              <w:t>本金金额</w:t>
            </w:r>
          </w:p>
        </w:tc>
        <w:tc>
          <w:tcPr>
            <w:tcW w:w="6705" w:type="dxa"/>
            <w:tcBorders>
              <w:top w:val="single" w:color="auto" w:sz="4" w:space="0"/>
              <w:left w:val="nil"/>
              <w:bottom w:val="single" w:color="auto" w:sz="4" w:space="0"/>
              <w:right w:val="single" w:color="auto" w:sz="4" w:space="0"/>
            </w:tcBorders>
            <w:shd w:val="clear" w:color="auto" w:fill="auto"/>
            <w:vAlign w:val="bottom"/>
          </w:tcPr>
          <w:p>
            <w:pPr>
              <w:widowControl/>
              <w:rPr>
                <w:rFonts w:eastAsia="仿宋_GB2312" w:cs="宋体"/>
                <w:color w:val="000000"/>
                <w:kern w:val="0"/>
                <w:sz w:val="22"/>
                <w:szCs w:val="22"/>
              </w:rPr>
            </w:pPr>
          </w:p>
          <w:p>
            <w:pPr>
              <w:widowControl/>
              <w:rPr>
                <w:rFonts w:eastAsia="仿宋_GB2312" w:cs="宋体"/>
                <w:color w:val="000000"/>
                <w:kern w:val="0"/>
                <w:sz w:val="22"/>
                <w:szCs w:val="22"/>
              </w:rPr>
            </w:pPr>
          </w:p>
          <w:p>
            <w:pPr>
              <w:widowControl/>
              <w:rPr>
                <w:rFonts w:eastAsia="仿宋_GB2312" w:cs="宋体"/>
                <w:color w:val="000000"/>
                <w:kern w:val="0"/>
                <w:sz w:val="22"/>
                <w:szCs w:val="22"/>
              </w:rPr>
            </w:pPr>
          </w:p>
          <w:p>
            <w:pPr>
              <w:widowControl/>
              <w:rPr>
                <w:rFonts w:eastAsia="仿宋_GB2312" w:cs="宋体"/>
                <w:color w:val="000000"/>
                <w:kern w:val="0"/>
                <w:sz w:val="22"/>
                <w:szCs w:val="22"/>
              </w:rPr>
            </w:pPr>
          </w:p>
        </w:tc>
      </w:tr>
      <w:tr>
        <w:tblPrEx>
          <w:tblCellMar>
            <w:top w:w="0" w:type="dxa"/>
            <w:left w:w="108" w:type="dxa"/>
            <w:bottom w:w="0" w:type="dxa"/>
            <w:right w:w="108" w:type="dxa"/>
          </w:tblCellMar>
        </w:tblPrEx>
        <w:trPr>
          <w:trHeight w:val="90" w:hRule="atLeast"/>
        </w:trPr>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s="宋体"/>
                <w:b/>
                <w:color w:val="000000"/>
                <w:kern w:val="0"/>
                <w:sz w:val="22"/>
                <w:szCs w:val="22"/>
              </w:rPr>
            </w:pPr>
            <w:r>
              <w:rPr>
                <w:rFonts w:hint="eastAsia" w:eastAsia="仿宋_GB2312" w:cs="宋体"/>
                <w:b/>
                <w:color w:val="000000"/>
                <w:kern w:val="0"/>
                <w:sz w:val="22"/>
                <w:szCs w:val="22"/>
              </w:rPr>
              <w:t>利息\违约金</w:t>
            </w:r>
          </w:p>
        </w:tc>
        <w:tc>
          <w:tcPr>
            <w:tcW w:w="6705" w:type="dxa"/>
            <w:tcBorders>
              <w:top w:val="nil"/>
              <w:left w:val="nil"/>
              <w:bottom w:val="single" w:color="auto" w:sz="4" w:space="0"/>
              <w:right w:val="single" w:color="auto" w:sz="4" w:space="0"/>
            </w:tcBorders>
            <w:shd w:val="clear" w:color="auto" w:fill="auto"/>
            <w:vAlign w:val="bottom"/>
          </w:tcPr>
          <w:p>
            <w:pPr>
              <w:widowControl/>
              <w:jc w:val="left"/>
              <w:rPr>
                <w:rFonts w:eastAsia="仿宋_GB2312" w:cs="宋体"/>
                <w:color w:val="000000"/>
                <w:kern w:val="0"/>
                <w:sz w:val="22"/>
                <w:szCs w:val="22"/>
              </w:rPr>
            </w:pPr>
          </w:p>
          <w:p>
            <w:pPr>
              <w:widowControl/>
              <w:jc w:val="left"/>
              <w:rPr>
                <w:rFonts w:eastAsia="仿宋_GB2312" w:cs="宋体"/>
                <w:color w:val="000000"/>
                <w:kern w:val="0"/>
                <w:sz w:val="22"/>
                <w:szCs w:val="22"/>
              </w:rPr>
            </w:pPr>
          </w:p>
          <w:p>
            <w:pPr>
              <w:widowControl/>
              <w:jc w:val="left"/>
              <w:rPr>
                <w:rFonts w:eastAsia="仿宋_GB2312" w:cs="宋体"/>
                <w:color w:val="000000"/>
                <w:kern w:val="0"/>
                <w:sz w:val="22"/>
                <w:szCs w:val="22"/>
              </w:rPr>
            </w:pPr>
          </w:p>
          <w:p>
            <w:pPr>
              <w:widowControl/>
              <w:jc w:val="left"/>
              <w:rPr>
                <w:rFonts w:eastAsia="仿宋_GB2312" w:cs="宋体"/>
                <w:color w:val="000000"/>
                <w:kern w:val="0"/>
                <w:sz w:val="22"/>
                <w:szCs w:val="22"/>
              </w:rPr>
            </w:pPr>
          </w:p>
        </w:tc>
      </w:tr>
      <w:tr>
        <w:tblPrEx>
          <w:tblCellMar>
            <w:top w:w="0" w:type="dxa"/>
            <w:left w:w="108" w:type="dxa"/>
            <w:bottom w:w="0" w:type="dxa"/>
            <w:right w:w="108" w:type="dxa"/>
          </w:tblCellMar>
        </w:tblPrEx>
        <w:trPr>
          <w:trHeight w:val="90" w:hRule="atLeast"/>
        </w:trPr>
        <w:tc>
          <w:tcPr>
            <w:tcW w:w="2275" w:type="dxa"/>
            <w:tcBorders>
              <w:top w:val="nil"/>
              <w:left w:val="single" w:color="auto" w:sz="4" w:space="0"/>
              <w:bottom w:val="single" w:color="000000" w:sz="4" w:space="0"/>
              <w:right w:val="single" w:color="auto" w:sz="4" w:space="0"/>
            </w:tcBorders>
            <w:shd w:val="clear" w:color="auto" w:fill="auto"/>
            <w:vAlign w:val="center"/>
          </w:tcPr>
          <w:p>
            <w:pPr>
              <w:widowControl/>
              <w:jc w:val="center"/>
              <w:rPr>
                <w:rFonts w:eastAsia="仿宋_GB2312" w:cs="宋体"/>
                <w:b/>
                <w:color w:val="000000"/>
                <w:kern w:val="0"/>
                <w:sz w:val="22"/>
                <w:szCs w:val="22"/>
              </w:rPr>
            </w:pPr>
            <w:r>
              <w:rPr>
                <w:rFonts w:hint="eastAsia" w:eastAsia="仿宋_GB2312" w:cs="宋体"/>
                <w:b/>
                <w:color w:val="000000"/>
                <w:kern w:val="0"/>
                <w:sz w:val="22"/>
                <w:szCs w:val="22"/>
              </w:rPr>
              <w:t>其他</w:t>
            </w:r>
          </w:p>
        </w:tc>
        <w:tc>
          <w:tcPr>
            <w:tcW w:w="6705" w:type="dxa"/>
            <w:tcBorders>
              <w:top w:val="nil"/>
              <w:left w:val="nil"/>
              <w:bottom w:val="single" w:color="auto" w:sz="4" w:space="0"/>
              <w:right w:val="single" w:color="auto" w:sz="4" w:space="0"/>
            </w:tcBorders>
            <w:shd w:val="clear" w:color="auto" w:fill="auto"/>
            <w:vAlign w:val="bottom"/>
          </w:tcPr>
          <w:p>
            <w:pPr>
              <w:widowControl/>
              <w:jc w:val="left"/>
              <w:rPr>
                <w:rFonts w:eastAsia="仿宋_GB2312" w:cs="宋体"/>
                <w:color w:val="000000"/>
                <w:kern w:val="0"/>
                <w:sz w:val="22"/>
                <w:szCs w:val="22"/>
              </w:rPr>
            </w:pPr>
          </w:p>
          <w:p>
            <w:pPr>
              <w:widowControl/>
              <w:jc w:val="left"/>
              <w:rPr>
                <w:rFonts w:eastAsia="仿宋_GB2312" w:cs="宋体"/>
                <w:color w:val="000000"/>
                <w:kern w:val="0"/>
                <w:sz w:val="22"/>
                <w:szCs w:val="22"/>
              </w:rPr>
            </w:pPr>
          </w:p>
          <w:p>
            <w:pPr>
              <w:widowControl/>
              <w:jc w:val="left"/>
              <w:rPr>
                <w:rFonts w:eastAsia="仿宋_GB2312" w:cs="宋体"/>
                <w:color w:val="000000"/>
                <w:kern w:val="0"/>
                <w:sz w:val="22"/>
                <w:szCs w:val="22"/>
              </w:rPr>
            </w:pPr>
          </w:p>
          <w:p>
            <w:pPr>
              <w:widowControl/>
              <w:jc w:val="left"/>
              <w:rPr>
                <w:rFonts w:eastAsia="仿宋_GB2312" w:cs="宋体"/>
                <w:color w:val="000000"/>
                <w:kern w:val="0"/>
                <w:sz w:val="22"/>
                <w:szCs w:val="22"/>
              </w:rPr>
            </w:pPr>
          </w:p>
        </w:tc>
      </w:tr>
    </w:tbl>
    <w:p>
      <w:pPr>
        <w:widowControl/>
        <w:jc w:val="left"/>
        <w:rPr>
          <w:rFonts w:ascii="宋体" w:hAnsi="宋体"/>
          <w:b/>
          <w:bCs/>
        </w:rPr>
      </w:pPr>
    </w:p>
    <w:p>
      <w:pPr>
        <w:widowControl/>
        <w:jc w:val="left"/>
        <w:rPr>
          <w:rFonts w:ascii="宋体" w:hAnsi="宋体"/>
          <w:b/>
          <w:bCs/>
        </w:rPr>
      </w:pPr>
    </w:p>
    <w:p>
      <w:pPr>
        <w:adjustRightInd w:val="0"/>
        <w:snapToGrid w:val="0"/>
        <w:spacing w:line="560" w:lineRule="exact"/>
        <w:jc w:val="center"/>
        <w:rPr>
          <w:rFonts w:eastAsia="仿宋_GB2312" w:cs="黑体"/>
          <w:b/>
          <w:sz w:val="44"/>
          <w:szCs w:val="44"/>
        </w:rPr>
      </w:pPr>
      <w:bookmarkStart w:id="3" w:name="_Hlk38647228"/>
      <w:r>
        <w:rPr>
          <w:rFonts w:hint="eastAsia" w:eastAsia="仿宋_GB2312" w:cs="黑体"/>
          <w:b/>
          <w:sz w:val="44"/>
          <w:szCs w:val="44"/>
        </w:rPr>
        <w:t>授 权 委 托 书（格式）</w:t>
      </w:r>
    </w:p>
    <w:bookmarkEnd w:id="3"/>
    <w:p>
      <w:pPr>
        <w:adjustRightInd w:val="0"/>
        <w:snapToGrid w:val="0"/>
        <w:spacing w:line="560" w:lineRule="exact"/>
        <w:jc w:val="center"/>
        <w:rPr>
          <w:rFonts w:eastAsia="仿宋_GB2312"/>
          <w:sz w:val="28"/>
          <w:szCs w:val="28"/>
        </w:rPr>
      </w:pPr>
      <w:r>
        <w:rPr>
          <w:rFonts w:hint="eastAsia" w:eastAsia="仿宋_GB2312"/>
          <w:sz w:val="28"/>
          <w:szCs w:val="28"/>
        </w:rPr>
        <w:t>（自然人申报适用）</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委托人：</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受托人：</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在</w:t>
      </w:r>
      <w:r>
        <w:rPr>
          <w:rFonts w:hint="eastAsia" w:eastAsia="仿宋_GB2312"/>
          <w:sz w:val="32"/>
          <w:szCs w:val="32"/>
          <w:u w:val="single"/>
        </w:rPr>
        <w:t>宜宾市南溪区宏福食品有限公司</w:t>
      </w:r>
      <w:r>
        <w:rPr>
          <w:rFonts w:hint="eastAsia" w:eastAsia="仿宋_GB2312"/>
          <w:sz w:val="32"/>
          <w:szCs w:val="32"/>
        </w:rPr>
        <w:t>破产清算一案中，兹委托</w:t>
      </w:r>
      <w:r>
        <w:rPr>
          <w:rFonts w:hint="eastAsia" w:eastAsia="仿宋_GB2312"/>
          <w:sz w:val="32"/>
          <w:szCs w:val="32"/>
          <w:u w:val="single"/>
        </w:rPr>
        <w:t xml:space="preserve">        </w:t>
      </w:r>
      <w:r>
        <w:rPr>
          <w:rFonts w:hint="eastAsia" w:eastAsia="仿宋_GB2312"/>
          <w:sz w:val="32"/>
          <w:szCs w:val="32"/>
        </w:rPr>
        <w:t>担任委托代理人，全权代为处理与该案相关的一切事务。</w:t>
      </w:r>
    </w:p>
    <w:p>
      <w:pPr>
        <w:tabs>
          <w:tab w:val="left" w:pos="0"/>
        </w:tabs>
        <w:adjustRightInd w:val="0"/>
        <w:snapToGrid w:val="0"/>
        <w:spacing w:line="560" w:lineRule="exact"/>
        <w:ind w:firstLine="640" w:firstLineChars="200"/>
        <w:rPr>
          <w:rFonts w:eastAsia="仿宋_GB2312"/>
          <w:sz w:val="32"/>
          <w:szCs w:val="32"/>
        </w:rPr>
      </w:pPr>
      <w:r>
        <w:rPr>
          <w:rFonts w:hint="eastAsia" w:eastAsia="仿宋_GB2312"/>
          <w:sz w:val="32"/>
          <w:szCs w:val="32"/>
        </w:rPr>
        <w:t>受托人的代理权限为特别授权，包括但不限于：代为申报债权；与管理人核对债权（在核对过程中代为承认、变更、放弃债权）；出席债权人会议，行使异议权和表决权；代为签署、签收各项文书；受领债权分配等。代理人在代理权限范围内实施代理行为所产生的法律后果，由委托人承担。</w:t>
      </w:r>
    </w:p>
    <w:p>
      <w:pPr>
        <w:adjustRightInd w:val="0"/>
        <w:snapToGrid w:val="0"/>
        <w:spacing w:line="560" w:lineRule="exact"/>
        <w:ind w:firstLine="640" w:firstLineChars="200"/>
        <w:rPr>
          <w:rFonts w:eastAsia="仿宋_GB2312"/>
          <w:sz w:val="32"/>
          <w:szCs w:val="32"/>
          <w:highlight w:val="yellow"/>
        </w:rPr>
      </w:pPr>
      <w:r>
        <w:rPr>
          <w:rFonts w:hint="eastAsia" w:eastAsia="仿宋_GB2312"/>
          <w:sz w:val="32"/>
          <w:szCs w:val="32"/>
        </w:rPr>
        <w:t>代理期限：自委托之日起至案件审理终结之日止。</w:t>
      </w:r>
    </w:p>
    <w:p>
      <w:pPr>
        <w:adjustRightInd w:val="0"/>
        <w:snapToGrid w:val="0"/>
        <w:spacing w:line="560" w:lineRule="exact"/>
        <w:ind w:firstLine="3059" w:firstLineChars="956"/>
        <w:rPr>
          <w:rFonts w:eastAsia="仿宋_GB2312"/>
          <w:sz w:val="32"/>
          <w:szCs w:val="32"/>
        </w:rPr>
      </w:pPr>
    </w:p>
    <w:p>
      <w:pPr>
        <w:adjustRightInd w:val="0"/>
        <w:snapToGrid w:val="0"/>
        <w:spacing w:line="560" w:lineRule="exact"/>
        <w:rPr>
          <w:rFonts w:eastAsia="仿宋_GB2312"/>
          <w:sz w:val="32"/>
          <w:szCs w:val="32"/>
        </w:rPr>
      </w:pPr>
      <w:r>
        <w:rPr>
          <w:rFonts w:hint="eastAsia" w:eastAsia="仿宋_GB2312"/>
          <w:sz w:val="32"/>
          <w:szCs w:val="32"/>
        </w:rPr>
        <w:t xml:space="preserve">                 委托人（签字、捺印）：</w:t>
      </w:r>
    </w:p>
    <w:p>
      <w:pPr>
        <w:adjustRightInd w:val="0"/>
        <w:snapToGrid w:val="0"/>
        <w:spacing w:line="560" w:lineRule="exact"/>
        <w:rPr>
          <w:rFonts w:eastAsia="仿宋_GB2312"/>
          <w:sz w:val="32"/>
          <w:szCs w:val="32"/>
        </w:rPr>
      </w:pPr>
    </w:p>
    <w:p>
      <w:pPr>
        <w:adjustRightInd w:val="0"/>
        <w:snapToGrid w:val="0"/>
        <w:spacing w:line="560" w:lineRule="exact"/>
        <w:rPr>
          <w:rFonts w:eastAsia="仿宋_GB2312"/>
          <w:sz w:val="32"/>
          <w:szCs w:val="32"/>
        </w:rPr>
      </w:pPr>
      <w:r>
        <w:rPr>
          <w:rFonts w:hint="eastAsia" w:eastAsia="仿宋_GB2312"/>
          <w:sz w:val="32"/>
          <w:szCs w:val="32"/>
        </w:rPr>
        <w:t xml:space="preserve">                 受托人（签字、捺印）： </w:t>
      </w:r>
    </w:p>
    <w:p>
      <w:pPr>
        <w:adjustRightInd w:val="0"/>
        <w:snapToGrid w:val="0"/>
        <w:spacing w:line="560" w:lineRule="exact"/>
        <w:rPr>
          <w:rFonts w:eastAsia="仿宋_GB2312"/>
          <w:sz w:val="32"/>
          <w:szCs w:val="32"/>
        </w:rPr>
      </w:pPr>
    </w:p>
    <w:p>
      <w:pPr>
        <w:adjustRightInd w:val="0"/>
        <w:snapToGrid w:val="0"/>
        <w:spacing w:line="560" w:lineRule="exact"/>
        <w:ind w:firstLine="5120" w:firstLineChars="1600"/>
        <w:jc w:val="right"/>
        <w:rPr>
          <w:rFonts w:eastAsia="仿宋_GB2312"/>
          <w:sz w:val="32"/>
          <w:szCs w:val="32"/>
        </w:rPr>
      </w:pPr>
      <w:r>
        <w:rPr>
          <w:rFonts w:hint="eastAsia" w:eastAsia="仿宋_GB2312"/>
          <w:sz w:val="32"/>
          <w:szCs w:val="32"/>
        </w:rPr>
        <w:t>年     月     日</w:t>
      </w:r>
    </w:p>
    <w:p>
      <w:pPr>
        <w:adjustRightInd w:val="0"/>
        <w:snapToGrid w:val="0"/>
        <w:spacing w:line="560" w:lineRule="exact"/>
        <w:ind w:firstLine="482" w:firstLineChars="200"/>
        <w:rPr>
          <w:rFonts w:eastAsia="仿宋_GB2312"/>
          <w:b/>
          <w:bCs/>
          <w:sz w:val="24"/>
        </w:rPr>
      </w:pPr>
      <w:r>
        <w:rPr>
          <w:rFonts w:hint="eastAsia" w:eastAsia="仿宋_GB2312"/>
          <w:b/>
          <w:bCs/>
          <w:sz w:val="24"/>
        </w:rPr>
        <w:t>附：</w:t>
      </w:r>
    </w:p>
    <w:p>
      <w:pPr>
        <w:adjustRightInd w:val="0"/>
        <w:snapToGrid w:val="0"/>
        <w:spacing w:line="560" w:lineRule="exact"/>
        <w:ind w:firstLine="482" w:firstLineChars="200"/>
        <w:rPr>
          <w:rFonts w:eastAsia="仿宋_GB2312"/>
          <w:b/>
          <w:bCs/>
          <w:sz w:val="24"/>
        </w:rPr>
      </w:pPr>
      <w:r>
        <w:rPr>
          <w:rFonts w:hint="eastAsia" w:eastAsia="仿宋_GB2312"/>
          <w:b/>
          <w:bCs/>
          <w:sz w:val="24"/>
        </w:rPr>
        <w:t>1.委托人居民身份证复印件一份（若委托人为申报债权财产共有人，需提供其他共有人的书面同意声明），委托人应当在以上资料上签字捺印。</w:t>
      </w:r>
    </w:p>
    <w:p>
      <w:pPr>
        <w:adjustRightInd w:val="0"/>
        <w:snapToGrid w:val="0"/>
        <w:spacing w:line="560" w:lineRule="exact"/>
        <w:ind w:firstLine="482" w:firstLineChars="200"/>
        <w:rPr>
          <w:rFonts w:eastAsia="仿宋_GB2312"/>
          <w:b/>
          <w:bCs/>
          <w:sz w:val="24"/>
        </w:rPr>
      </w:pPr>
      <w:r>
        <w:rPr>
          <w:rFonts w:hint="eastAsia" w:eastAsia="仿宋_GB2312"/>
          <w:b/>
          <w:bCs/>
          <w:sz w:val="24"/>
        </w:rPr>
        <w:t>2</w:t>
      </w:r>
      <w:r>
        <w:rPr>
          <w:rFonts w:eastAsia="仿宋_GB2312"/>
          <w:b/>
          <w:bCs/>
          <w:sz w:val="24"/>
        </w:rPr>
        <w:t>.</w:t>
      </w:r>
      <w:r>
        <w:rPr>
          <w:rFonts w:hint="eastAsia" w:eastAsia="仿宋_GB2312"/>
          <w:b/>
          <w:bCs/>
          <w:sz w:val="24"/>
        </w:rPr>
        <w:t>受托人身份证复印件或律师执业证复印件一份。</w:t>
      </w:r>
    </w:p>
    <w:p>
      <w:pPr>
        <w:adjustRightInd w:val="0"/>
        <w:snapToGrid w:val="0"/>
        <w:spacing w:line="560" w:lineRule="exact"/>
        <w:ind w:firstLine="482" w:firstLineChars="200"/>
        <w:rPr>
          <w:rFonts w:eastAsia="仿宋_GB2312"/>
          <w:b/>
          <w:bCs/>
          <w:sz w:val="24"/>
        </w:rPr>
      </w:pPr>
      <w:r>
        <w:rPr>
          <w:rFonts w:hint="eastAsia" w:eastAsia="仿宋_GB2312"/>
          <w:b/>
          <w:bCs/>
          <w:sz w:val="24"/>
        </w:rPr>
        <w:t xml:space="preserve">3.受托人联系方式： </w:t>
      </w:r>
    </w:p>
    <w:p>
      <w:pPr>
        <w:adjustRightInd w:val="0"/>
        <w:snapToGrid w:val="0"/>
        <w:spacing w:line="560" w:lineRule="exact"/>
        <w:jc w:val="center"/>
        <w:rPr>
          <w:rFonts w:eastAsia="仿宋_GB2312" w:cs="黑体"/>
          <w:b/>
          <w:sz w:val="44"/>
          <w:szCs w:val="44"/>
        </w:rPr>
      </w:pPr>
      <w:r>
        <w:rPr>
          <w:rFonts w:eastAsia="仿宋_GB2312"/>
          <w:b/>
          <w:bCs/>
        </w:rPr>
        <w:br w:type="page"/>
      </w:r>
      <w:r>
        <w:rPr>
          <w:rFonts w:hint="eastAsia" w:eastAsia="仿宋_GB2312" w:cs="黑体"/>
          <w:b/>
          <w:sz w:val="44"/>
          <w:szCs w:val="44"/>
        </w:rPr>
        <w:t>授 权 委 托 书（格式）</w:t>
      </w:r>
    </w:p>
    <w:p>
      <w:pPr>
        <w:adjustRightInd w:val="0"/>
        <w:snapToGrid w:val="0"/>
        <w:spacing w:line="560" w:lineRule="exact"/>
        <w:jc w:val="center"/>
        <w:outlineLvl w:val="0"/>
        <w:rPr>
          <w:rFonts w:eastAsia="仿宋_GB2312"/>
          <w:sz w:val="28"/>
          <w:szCs w:val="28"/>
        </w:rPr>
      </w:pPr>
      <w:r>
        <w:rPr>
          <w:rFonts w:hint="eastAsia" w:eastAsia="仿宋_GB2312"/>
          <w:sz w:val="28"/>
          <w:szCs w:val="28"/>
        </w:rPr>
        <w:t>（法人或其他组织申报适用）</w:t>
      </w:r>
    </w:p>
    <w:p>
      <w:pPr>
        <w:adjustRightInd w:val="0"/>
        <w:snapToGrid w:val="0"/>
        <w:spacing w:line="560" w:lineRule="exact"/>
        <w:ind w:firstLine="640" w:firstLineChars="200"/>
        <w:rPr>
          <w:rFonts w:eastAsia="仿宋_GB2312"/>
          <w:sz w:val="32"/>
          <w:szCs w:val="32"/>
          <w:u w:val="single"/>
        </w:rPr>
      </w:pPr>
      <w:r>
        <w:rPr>
          <w:rFonts w:hint="eastAsia" w:eastAsia="仿宋_GB2312"/>
          <w:sz w:val="32"/>
          <w:szCs w:val="32"/>
        </w:rPr>
        <w:t>委托人：</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受托人：</w:t>
      </w:r>
    </w:p>
    <w:p>
      <w:pPr>
        <w:adjustRightInd w:val="0"/>
        <w:snapToGrid w:val="0"/>
        <w:spacing w:line="560" w:lineRule="exact"/>
        <w:ind w:firstLine="640" w:firstLineChars="200"/>
        <w:rPr>
          <w:rFonts w:eastAsia="仿宋_GB2312"/>
          <w:sz w:val="32"/>
          <w:szCs w:val="32"/>
        </w:rPr>
      </w:pPr>
      <w:r>
        <w:rPr>
          <w:rFonts w:hint="eastAsia" w:eastAsia="仿宋_GB2312"/>
          <w:sz w:val="32"/>
          <w:szCs w:val="32"/>
        </w:rPr>
        <w:t>在</w:t>
      </w:r>
      <w:r>
        <w:rPr>
          <w:rFonts w:hint="eastAsia" w:eastAsia="仿宋_GB2312"/>
          <w:sz w:val="32"/>
          <w:szCs w:val="32"/>
          <w:u w:val="single"/>
        </w:rPr>
        <w:t>宜宾市南溪区宏福食品有限公司</w:t>
      </w:r>
      <w:r>
        <w:rPr>
          <w:rFonts w:hint="eastAsia" w:eastAsia="仿宋_GB2312"/>
          <w:sz w:val="32"/>
          <w:szCs w:val="32"/>
        </w:rPr>
        <w:t>破产清算案中，兹委托</w:t>
      </w:r>
      <w:r>
        <w:rPr>
          <w:rFonts w:hint="eastAsia" w:eastAsia="仿宋_GB2312"/>
          <w:sz w:val="32"/>
          <w:szCs w:val="32"/>
          <w:u w:val="single"/>
        </w:rPr>
        <w:t xml:space="preserve">       </w:t>
      </w:r>
      <w:r>
        <w:rPr>
          <w:rFonts w:hint="eastAsia" w:eastAsia="仿宋_GB2312"/>
          <w:sz w:val="32"/>
          <w:szCs w:val="32"/>
        </w:rPr>
        <w:t>担任本单位的委托代理人，全权代为处理与该案相关的一切事务。</w:t>
      </w:r>
    </w:p>
    <w:p>
      <w:pPr>
        <w:tabs>
          <w:tab w:val="left" w:pos="0"/>
        </w:tabs>
        <w:adjustRightInd w:val="0"/>
        <w:snapToGrid w:val="0"/>
        <w:spacing w:line="560" w:lineRule="exact"/>
        <w:ind w:firstLine="617" w:firstLineChars="193"/>
        <w:rPr>
          <w:rFonts w:eastAsia="仿宋_GB2312"/>
          <w:sz w:val="32"/>
          <w:szCs w:val="32"/>
        </w:rPr>
      </w:pPr>
      <w:r>
        <w:rPr>
          <w:rFonts w:hint="eastAsia" w:eastAsia="仿宋_GB2312"/>
          <w:sz w:val="32"/>
          <w:szCs w:val="32"/>
        </w:rPr>
        <w:t>受托人的代理权限为特别授权，包括但不限于：代为申报债权；与管理人核对债权（在核对过程中代为承认、变更、放弃债权）；出席债权人会议，行使异议权和表决权；代为签署、签收各项文书；受领债权分配等。代理人在代理权限范围内实施代理行为所产生的法律后果，由委托人承担。</w:t>
      </w:r>
    </w:p>
    <w:p>
      <w:pPr>
        <w:adjustRightInd w:val="0"/>
        <w:snapToGrid w:val="0"/>
        <w:spacing w:line="560" w:lineRule="exact"/>
        <w:ind w:firstLine="640" w:firstLineChars="200"/>
        <w:rPr>
          <w:rFonts w:eastAsia="仿宋_GB2312"/>
          <w:sz w:val="32"/>
          <w:szCs w:val="32"/>
          <w:highlight w:val="yellow"/>
        </w:rPr>
      </w:pPr>
      <w:r>
        <w:rPr>
          <w:rFonts w:hint="eastAsia" w:eastAsia="仿宋_GB2312"/>
          <w:sz w:val="32"/>
          <w:szCs w:val="32"/>
        </w:rPr>
        <w:t>代理期限：自委托之日起至破产程序终结之日止。</w:t>
      </w:r>
    </w:p>
    <w:p>
      <w:pPr>
        <w:adjustRightInd w:val="0"/>
        <w:snapToGrid w:val="0"/>
        <w:spacing w:line="560" w:lineRule="exact"/>
        <w:ind w:firstLine="3059" w:firstLineChars="956"/>
        <w:rPr>
          <w:rFonts w:eastAsia="仿宋_GB2312"/>
          <w:sz w:val="32"/>
          <w:szCs w:val="32"/>
        </w:rPr>
      </w:pPr>
    </w:p>
    <w:p>
      <w:pPr>
        <w:adjustRightInd w:val="0"/>
        <w:snapToGrid w:val="0"/>
        <w:spacing w:line="560" w:lineRule="exact"/>
        <w:rPr>
          <w:rFonts w:eastAsia="仿宋_GB2312"/>
          <w:sz w:val="32"/>
          <w:szCs w:val="32"/>
        </w:rPr>
      </w:pPr>
      <w:r>
        <w:rPr>
          <w:rFonts w:hint="eastAsia" w:eastAsia="仿宋_GB2312"/>
          <w:sz w:val="32"/>
          <w:szCs w:val="32"/>
        </w:rPr>
        <w:t xml:space="preserve">                 委托人（盖章）：</w:t>
      </w:r>
    </w:p>
    <w:p>
      <w:pPr>
        <w:adjustRightInd w:val="0"/>
        <w:snapToGrid w:val="0"/>
        <w:spacing w:line="560" w:lineRule="exact"/>
        <w:rPr>
          <w:rFonts w:eastAsia="仿宋_GB2312"/>
          <w:sz w:val="32"/>
          <w:szCs w:val="32"/>
        </w:rPr>
      </w:pPr>
      <w:r>
        <w:rPr>
          <w:rFonts w:hint="eastAsia" w:eastAsia="仿宋_GB2312"/>
          <w:sz w:val="32"/>
          <w:szCs w:val="32"/>
        </w:rPr>
        <w:t xml:space="preserve">                 法定代表人或负责人（签字）：</w:t>
      </w:r>
    </w:p>
    <w:p>
      <w:pPr>
        <w:adjustRightInd w:val="0"/>
        <w:snapToGrid w:val="0"/>
        <w:spacing w:line="560" w:lineRule="exact"/>
        <w:rPr>
          <w:rFonts w:eastAsia="仿宋_GB2312"/>
          <w:sz w:val="32"/>
          <w:szCs w:val="32"/>
        </w:rPr>
      </w:pPr>
      <w:r>
        <w:rPr>
          <w:rFonts w:hint="eastAsia" w:eastAsia="仿宋_GB2312"/>
          <w:sz w:val="32"/>
          <w:szCs w:val="32"/>
        </w:rPr>
        <w:t xml:space="preserve">                 受托人（签字、捺印）： </w:t>
      </w:r>
    </w:p>
    <w:p>
      <w:pPr>
        <w:adjustRightInd w:val="0"/>
        <w:snapToGrid w:val="0"/>
        <w:spacing w:line="560" w:lineRule="exact"/>
        <w:rPr>
          <w:rFonts w:eastAsia="仿宋_GB2312"/>
          <w:sz w:val="32"/>
          <w:szCs w:val="32"/>
        </w:rPr>
      </w:pPr>
    </w:p>
    <w:p>
      <w:pPr>
        <w:adjustRightInd w:val="0"/>
        <w:snapToGrid w:val="0"/>
        <w:spacing w:line="560" w:lineRule="exact"/>
        <w:ind w:firstLine="5120" w:firstLineChars="1600"/>
        <w:jc w:val="right"/>
        <w:rPr>
          <w:rFonts w:eastAsia="仿宋_GB2312"/>
          <w:sz w:val="32"/>
          <w:szCs w:val="32"/>
        </w:rPr>
      </w:pPr>
      <w:r>
        <w:rPr>
          <w:rFonts w:hint="eastAsia" w:eastAsia="仿宋_GB2312"/>
          <w:sz w:val="32"/>
          <w:szCs w:val="32"/>
        </w:rPr>
        <w:t>年     月     日</w:t>
      </w:r>
    </w:p>
    <w:p>
      <w:pPr>
        <w:adjustRightInd w:val="0"/>
        <w:snapToGrid w:val="0"/>
        <w:spacing w:line="560" w:lineRule="exact"/>
        <w:ind w:firstLine="482" w:firstLineChars="200"/>
        <w:rPr>
          <w:rFonts w:eastAsia="仿宋_GB2312"/>
          <w:b/>
          <w:bCs/>
          <w:sz w:val="24"/>
        </w:rPr>
      </w:pPr>
      <w:r>
        <w:rPr>
          <w:rFonts w:hint="eastAsia" w:eastAsia="仿宋_GB2312"/>
          <w:b/>
          <w:bCs/>
          <w:sz w:val="24"/>
        </w:rPr>
        <w:t>附：</w:t>
      </w:r>
    </w:p>
    <w:p>
      <w:pPr>
        <w:adjustRightInd w:val="0"/>
        <w:snapToGrid w:val="0"/>
        <w:spacing w:line="560" w:lineRule="exact"/>
        <w:ind w:firstLine="482" w:firstLineChars="200"/>
        <w:rPr>
          <w:rFonts w:eastAsia="仿宋_GB2312"/>
          <w:b/>
          <w:bCs/>
          <w:sz w:val="24"/>
        </w:rPr>
      </w:pPr>
      <w:r>
        <w:rPr>
          <w:rFonts w:hint="eastAsia" w:eastAsia="仿宋_GB2312"/>
          <w:b/>
          <w:bCs/>
          <w:sz w:val="24"/>
        </w:rPr>
        <w:t>1.委托人营业执照复印件、法定代表人身份证复印件、法定代表人或负责人身份证明书各一份，受托人身份证及公司员工证明或律师执业证复印件一份。委托人应当在以上资料上加盖鲜章。</w:t>
      </w:r>
    </w:p>
    <w:p>
      <w:pPr>
        <w:spacing w:line="560" w:lineRule="exact"/>
        <w:jc w:val="left"/>
        <w:rPr>
          <w:rFonts w:eastAsia="仿宋_GB2312"/>
          <w:b/>
          <w:bCs/>
          <w:sz w:val="24"/>
        </w:rPr>
      </w:pPr>
      <w:r>
        <w:rPr>
          <w:rFonts w:hint="eastAsia" w:eastAsia="仿宋_GB2312"/>
          <w:b/>
          <w:bCs/>
          <w:sz w:val="24"/>
        </w:rPr>
        <w:t xml:space="preserve">    2、受托人联系方式：</w:t>
      </w:r>
    </w:p>
    <w:p>
      <w:pPr>
        <w:widowControl/>
        <w:jc w:val="left"/>
        <w:rPr>
          <w:rFonts w:eastAsia="仿宋_GB2312"/>
          <w:b/>
          <w:bCs/>
          <w:sz w:val="24"/>
        </w:rPr>
      </w:pPr>
    </w:p>
    <w:sectPr>
      <w:footerReference r:id="rId3" w:type="default"/>
      <w:footerReference r:id="rId4" w:type="even"/>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等线">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auto"/>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p>
  <w:p>
    <w:pPr>
      <w:pStyle w:val="5"/>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769"/>
    <w:rsid w:val="00011EA7"/>
    <w:rsid w:val="000128F1"/>
    <w:rsid w:val="00020F02"/>
    <w:rsid w:val="00025444"/>
    <w:rsid w:val="00042AF1"/>
    <w:rsid w:val="00066DE9"/>
    <w:rsid w:val="00077875"/>
    <w:rsid w:val="00092112"/>
    <w:rsid w:val="0009447F"/>
    <w:rsid w:val="000A3B08"/>
    <w:rsid w:val="000B3D2A"/>
    <w:rsid w:val="000D7D08"/>
    <w:rsid w:val="000F214C"/>
    <w:rsid w:val="00117762"/>
    <w:rsid w:val="0012142E"/>
    <w:rsid w:val="001403D3"/>
    <w:rsid w:val="001405B8"/>
    <w:rsid w:val="001549DE"/>
    <w:rsid w:val="00166940"/>
    <w:rsid w:val="00170A3B"/>
    <w:rsid w:val="00190D03"/>
    <w:rsid w:val="00193EDD"/>
    <w:rsid w:val="001973F6"/>
    <w:rsid w:val="001B425B"/>
    <w:rsid w:val="001B6964"/>
    <w:rsid w:val="001C1E88"/>
    <w:rsid w:val="001C3248"/>
    <w:rsid w:val="001F4B9D"/>
    <w:rsid w:val="002068D9"/>
    <w:rsid w:val="002103FA"/>
    <w:rsid w:val="00241042"/>
    <w:rsid w:val="00253872"/>
    <w:rsid w:val="00272828"/>
    <w:rsid w:val="00273379"/>
    <w:rsid w:val="002862EB"/>
    <w:rsid w:val="00293E8F"/>
    <w:rsid w:val="002A78AF"/>
    <w:rsid w:val="002B6536"/>
    <w:rsid w:val="002E2AEA"/>
    <w:rsid w:val="002E6C65"/>
    <w:rsid w:val="002F2650"/>
    <w:rsid w:val="002F6473"/>
    <w:rsid w:val="00305B34"/>
    <w:rsid w:val="00340031"/>
    <w:rsid w:val="00346A96"/>
    <w:rsid w:val="003632E4"/>
    <w:rsid w:val="00377582"/>
    <w:rsid w:val="00381A0F"/>
    <w:rsid w:val="003C7407"/>
    <w:rsid w:val="003D46BE"/>
    <w:rsid w:val="003E50C4"/>
    <w:rsid w:val="00404255"/>
    <w:rsid w:val="0041491B"/>
    <w:rsid w:val="00415F62"/>
    <w:rsid w:val="00432B9D"/>
    <w:rsid w:val="00440149"/>
    <w:rsid w:val="00444C93"/>
    <w:rsid w:val="004865CB"/>
    <w:rsid w:val="00497E3A"/>
    <w:rsid w:val="004D4FE0"/>
    <w:rsid w:val="00507512"/>
    <w:rsid w:val="005178FA"/>
    <w:rsid w:val="00520469"/>
    <w:rsid w:val="005955D2"/>
    <w:rsid w:val="00597932"/>
    <w:rsid w:val="005A7F78"/>
    <w:rsid w:val="005C6AFE"/>
    <w:rsid w:val="005D10EB"/>
    <w:rsid w:val="005D7043"/>
    <w:rsid w:val="005F615D"/>
    <w:rsid w:val="0060080C"/>
    <w:rsid w:val="00627A55"/>
    <w:rsid w:val="00634860"/>
    <w:rsid w:val="006507D8"/>
    <w:rsid w:val="00660D99"/>
    <w:rsid w:val="0068788B"/>
    <w:rsid w:val="006C0680"/>
    <w:rsid w:val="006C4570"/>
    <w:rsid w:val="00722163"/>
    <w:rsid w:val="00743328"/>
    <w:rsid w:val="00773855"/>
    <w:rsid w:val="007A3819"/>
    <w:rsid w:val="007A615F"/>
    <w:rsid w:val="007B2DA8"/>
    <w:rsid w:val="007C467A"/>
    <w:rsid w:val="007C7921"/>
    <w:rsid w:val="007F1983"/>
    <w:rsid w:val="00804F48"/>
    <w:rsid w:val="00812C08"/>
    <w:rsid w:val="00814606"/>
    <w:rsid w:val="00821789"/>
    <w:rsid w:val="00823423"/>
    <w:rsid w:val="0084105B"/>
    <w:rsid w:val="00857BE0"/>
    <w:rsid w:val="0087640A"/>
    <w:rsid w:val="0088739D"/>
    <w:rsid w:val="008B32AD"/>
    <w:rsid w:val="008B7135"/>
    <w:rsid w:val="008D1E73"/>
    <w:rsid w:val="008E02DC"/>
    <w:rsid w:val="008F38F6"/>
    <w:rsid w:val="008F5769"/>
    <w:rsid w:val="00924B8B"/>
    <w:rsid w:val="0093746F"/>
    <w:rsid w:val="00967B38"/>
    <w:rsid w:val="00982419"/>
    <w:rsid w:val="009B2009"/>
    <w:rsid w:val="009B73E5"/>
    <w:rsid w:val="009D634D"/>
    <w:rsid w:val="00A01BE7"/>
    <w:rsid w:val="00A3686A"/>
    <w:rsid w:val="00A40FEB"/>
    <w:rsid w:val="00A60304"/>
    <w:rsid w:val="00A60A32"/>
    <w:rsid w:val="00A660E8"/>
    <w:rsid w:val="00A76652"/>
    <w:rsid w:val="00A817D8"/>
    <w:rsid w:val="00A942E0"/>
    <w:rsid w:val="00AB4EF8"/>
    <w:rsid w:val="00AC591E"/>
    <w:rsid w:val="00B04397"/>
    <w:rsid w:val="00B20225"/>
    <w:rsid w:val="00B2533F"/>
    <w:rsid w:val="00B41D15"/>
    <w:rsid w:val="00B56A1B"/>
    <w:rsid w:val="00B65190"/>
    <w:rsid w:val="00B66F10"/>
    <w:rsid w:val="00BA090C"/>
    <w:rsid w:val="00BC50F7"/>
    <w:rsid w:val="00C15536"/>
    <w:rsid w:val="00C210AE"/>
    <w:rsid w:val="00C2493F"/>
    <w:rsid w:val="00C40739"/>
    <w:rsid w:val="00C6699F"/>
    <w:rsid w:val="00C67810"/>
    <w:rsid w:val="00C93088"/>
    <w:rsid w:val="00C95616"/>
    <w:rsid w:val="00CA2295"/>
    <w:rsid w:val="00CF567A"/>
    <w:rsid w:val="00D01065"/>
    <w:rsid w:val="00D34955"/>
    <w:rsid w:val="00D4005A"/>
    <w:rsid w:val="00D54A87"/>
    <w:rsid w:val="00D626C1"/>
    <w:rsid w:val="00D63D2B"/>
    <w:rsid w:val="00D86A1F"/>
    <w:rsid w:val="00DA17FC"/>
    <w:rsid w:val="00DA35F9"/>
    <w:rsid w:val="00DA5836"/>
    <w:rsid w:val="00DC3C0F"/>
    <w:rsid w:val="00E006CD"/>
    <w:rsid w:val="00E21BB2"/>
    <w:rsid w:val="00E45702"/>
    <w:rsid w:val="00E47642"/>
    <w:rsid w:val="00E64FDF"/>
    <w:rsid w:val="00E83A02"/>
    <w:rsid w:val="00E96665"/>
    <w:rsid w:val="00EB498A"/>
    <w:rsid w:val="00EC5AC0"/>
    <w:rsid w:val="00F323A5"/>
    <w:rsid w:val="00F3408A"/>
    <w:rsid w:val="00F35F90"/>
    <w:rsid w:val="00FA5FA7"/>
    <w:rsid w:val="00FB175C"/>
    <w:rsid w:val="00FB6675"/>
    <w:rsid w:val="00FB6B09"/>
    <w:rsid w:val="00FC2382"/>
    <w:rsid w:val="00FF1748"/>
    <w:rsid w:val="06BF4F4D"/>
    <w:rsid w:val="06FE199C"/>
    <w:rsid w:val="0B361A18"/>
    <w:rsid w:val="0C05191E"/>
    <w:rsid w:val="13C73B68"/>
    <w:rsid w:val="1BB32607"/>
    <w:rsid w:val="1FB12EED"/>
    <w:rsid w:val="2123080C"/>
    <w:rsid w:val="220412BF"/>
    <w:rsid w:val="24E3313D"/>
    <w:rsid w:val="2C423EFD"/>
    <w:rsid w:val="2FE757F6"/>
    <w:rsid w:val="33FA0EB7"/>
    <w:rsid w:val="39EC4F7D"/>
    <w:rsid w:val="421D464F"/>
    <w:rsid w:val="43546BD1"/>
    <w:rsid w:val="43E7606C"/>
    <w:rsid w:val="44825826"/>
    <w:rsid w:val="4D0E54F9"/>
    <w:rsid w:val="50FC6A82"/>
    <w:rsid w:val="52E23F6B"/>
    <w:rsid w:val="52ED1F47"/>
    <w:rsid w:val="57D824D2"/>
    <w:rsid w:val="58482941"/>
    <w:rsid w:val="5A10518F"/>
    <w:rsid w:val="5A5C328B"/>
    <w:rsid w:val="5E7061AC"/>
    <w:rsid w:val="779A61F2"/>
    <w:rsid w:val="780900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Date"/>
    <w:basedOn w:val="1"/>
    <w:next w:val="1"/>
    <w:link w:val="21"/>
    <w:semiHidden/>
    <w:unhideWhenUsed/>
    <w:qFormat/>
    <w:uiPriority w:val="99"/>
    <w:pPr>
      <w:ind w:left="100" w:leftChars="2500"/>
    </w:pPr>
  </w:style>
  <w:style w:type="paragraph" w:styleId="4">
    <w:name w:val="Balloon Text"/>
    <w:basedOn w:val="1"/>
    <w:link w:val="15"/>
    <w:semiHidden/>
    <w:unhideWhenUsed/>
    <w:qFormat/>
    <w:uiPriority w:val="99"/>
    <w:rPr>
      <w:rFonts w:ascii="宋体"/>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9"/>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semiHidden/>
    <w:unhideWhenUsed/>
    <w:qFormat/>
    <w:uiPriority w:val="99"/>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styleId="13">
    <w:name w:val="annotation reference"/>
    <w:basedOn w:val="10"/>
    <w:semiHidden/>
    <w:unhideWhenUsed/>
    <w:qFormat/>
    <w:uiPriority w:val="99"/>
    <w:rPr>
      <w:sz w:val="21"/>
      <w:szCs w:val="21"/>
    </w:rPr>
  </w:style>
  <w:style w:type="paragraph" w:styleId="14">
    <w:name w:val="List Paragraph"/>
    <w:basedOn w:val="1"/>
    <w:qFormat/>
    <w:uiPriority w:val="99"/>
    <w:pPr>
      <w:ind w:firstLine="420" w:firstLineChars="200"/>
    </w:pPr>
  </w:style>
  <w:style w:type="character" w:customStyle="1" w:styleId="15">
    <w:name w:val="批注框文本 字符"/>
    <w:basedOn w:val="10"/>
    <w:link w:val="4"/>
    <w:semiHidden/>
    <w:qFormat/>
    <w:uiPriority w:val="99"/>
    <w:rPr>
      <w:rFonts w:ascii="宋体" w:hAnsi="Times New Roman" w:eastAsia="宋体" w:cs="Times New Roman"/>
      <w:sz w:val="18"/>
      <w:szCs w:val="18"/>
    </w:rPr>
  </w:style>
  <w:style w:type="character" w:customStyle="1" w:styleId="16">
    <w:name w:val="页眉 字符"/>
    <w:basedOn w:val="10"/>
    <w:link w:val="6"/>
    <w:qFormat/>
    <w:uiPriority w:val="99"/>
    <w:rPr>
      <w:rFonts w:ascii="Times New Roman" w:hAnsi="Times New Roman" w:eastAsia="宋体" w:cs="Times New Roman"/>
      <w:sz w:val="18"/>
      <w:szCs w:val="18"/>
    </w:rPr>
  </w:style>
  <w:style w:type="character" w:customStyle="1" w:styleId="17">
    <w:name w:val="页脚 字符"/>
    <w:basedOn w:val="10"/>
    <w:link w:val="5"/>
    <w:qFormat/>
    <w:uiPriority w:val="99"/>
    <w:rPr>
      <w:rFonts w:ascii="Times New Roman" w:hAnsi="Times New Roman" w:eastAsia="宋体" w:cs="Times New Roman"/>
      <w:sz w:val="18"/>
      <w:szCs w:val="18"/>
    </w:rPr>
  </w:style>
  <w:style w:type="character" w:customStyle="1" w:styleId="18">
    <w:name w:val="批注文字 字符"/>
    <w:basedOn w:val="10"/>
    <w:link w:val="2"/>
    <w:semiHidden/>
    <w:qFormat/>
    <w:uiPriority w:val="99"/>
    <w:rPr>
      <w:rFonts w:ascii="Times New Roman" w:hAnsi="Times New Roman" w:eastAsia="宋体" w:cs="Times New Roman"/>
      <w:sz w:val="21"/>
    </w:rPr>
  </w:style>
  <w:style w:type="character" w:customStyle="1" w:styleId="19">
    <w:name w:val="批注主题 字符"/>
    <w:basedOn w:val="18"/>
    <w:link w:val="7"/>
    <w:semiHidden/>
    <w:qFormat/>
    <w:uiPriority w:val="99"/>
    <w:rPr>
      <w:rFonts w:ascii="Times New Roman" w:hAnsi="Times New Roman" w:eastAsia="宋体" w:cs="Times New Roman"/>
      <w:b/>
      <w:bCs/>
      <w:sz w:val="21"/>
    </w:rPr>
  </w:style>
  <w:style w:type="character" w:customStyle="1" w:styleId="20">
    <w:name w:val="未处理的提及1"/>
    <w:basedOn w:val="10"/>
    <w:semiHidden/>
    <w:unhideWhenUsed/>
    <w:qFormat/>
    <w:uiPriority w:val="99"/>
    <w:rPr>
      <w:color w:val="605E5C"/>
      <w:shd w:val="clear" w:color="auto" w:fill="E1DFDD"/>
    </w:rPr>
  </w:style>
  <w:style w:type="character" w:customStyle="1" w:styleId="21">
    <w:name w:val="日期 字符"/>
    <w:basedOn w:val="10"/>
    <w:link w:val="3"/>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4201EF-0015-4E1D-B17D-8596CAA3EB5D}">
  <ds:schemaRefs/>
</ds:datastoreItem>
</file>

<file path=docProps/app.xml><?xml version="1.0" encoding="utf-8"?>
<Properties xmlns="http://schemas.openxmlformats.org/officeDocument/2006/extended-properties" xmlns:vt="http://schemas.openxmlformats.org/officeDocument/2006/docPropsVTypes">
  <Template>Normal</Template>
  <Pages>12</Pages>
  <Words>713</Words>
  <Characters>4069</Characters>
  <Lines>33</Lines>
  <Paragraphs>9</Paragraphs>
  <TotalTime>176</TotalTime>
  <ScaleCrop>false</ScaleCrop>
  <LinksUpToDate>false</LinksUpToDate>
  <CharactersWithSpaces>4773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2020-04-24T11:08:00Z</dcterms:created>
  <dc:creator>Microsoft Office 用户</dc:creator>
  <cp:lastModifiedBy>杨冬</cp:lastModifiedBy>
  <cp:lastPrinted>2020-04-24T01:55:00Z</cp:lastPrinted>
  <dcterms:modified xsi:type="dcterms:W3CDTF">2021-11-08T02:48:48Z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A29871470B154273B72D65445533D80F</vt:lpwstr>
  </property>
</Properties>
</file>