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36"/>
          <w:szCs w:val="36"/>
        </w:rPr>
      </w:pPr>
      <w:r>
        <w:rPr>
          <w:rFonts w:hint="eastAsia" w:ascii="黑体" w:hAnsi="黑体" w:eastAsia="黑体" w:cs="黑体"/>
          <w:b w:val="0"/>
          <w:bCs w:val="0"/>
          <w:sz w:val="36"/>
          <w:szCs w:val="36"/>
          <w:lang w:val="en-US" w:eastAsia="zh-CN"/>
        </w:rPr>
        <w:t>烟台新海水产食品</w:t>
      </w:r>
      <w:r>
        <w:rPr>
          <w:rFonts w:hint="eastAsia" w:ascii="黑体" w:hAnsi="黑体" w:eastAsia="黑体" w:cs="黑体"/>
          <w:b w:val="0"/>
          <w:bCs w:val="0"/>
          <w:sz w:val="36"/>
          <w:szCs w:val="36"/>
        </w:rPr>
        <w:t>有限公司</w:t>
      </w:r>
      <w:r>
        <w:rPr>
          <w:rFonts w:hint="eastAsia" w:ascii="黑体" w:hAnsi="黑体" w:eastAsia="黑体" w:cs="黑体"/>
          <w:b w:val="0"/>
          <w:bCs w:val="0"/>
          <w:sz w:val="36"/>
          <w:szCs w:val="36"/>
          <w:lang w:val="en-US" w:eastAsia="zh-CN"/>
        </w:rPr>
        <w:t>等五家公司合并</w:t>
      </w:r>
      <w:r>
        <w:rPr>
          <w:rFonts w:hint="eastAsia" w:ascii="黑体" w:hAnsi="黑体" w:eastAsia="黑体" w:cs="黑体"/>
          <w:b w:val="0"/>
          <w:bCs w:val="0"/>
          <w:sz w:val="36"/>
          <w:szCs w:val="36"/>
        </w:rPr>
        <w:t>重整案</w:t>
      </w:r>
      <w:bookmarkStart w:id="0" w:name="_GoBack"/>
      <w:bookmarkEnd w:id="0"/>
    </w:p>
    <w:p>
      <w:pPr>
        <w:jc w:val="center"/>
        <w:rPr>
          <w:rFonts w:hint="eastAsia" w:asciiTheme="majorEastAsia" w:hAnsiTheme="majorEastAsia" w:eastAsiaTheme="majorEastAsia" w:cstheme="majorEastAsia"/>
          <w:b/>
          <w:bCs/>
          <w:sz w:val="44"/>
          <w:szCs w:val="44"/>
        </w:rPr>
      </w:pPr>
      <w:r>
        <w:rPr>
          <w:rFonts w:hint="eastAsia" w:ascii="黑体" w:hAnsi="黑体" w:eastAsia="黑体" w:cs="黑体"/>
          <w:b w:val="0"/>
          <w:bCs w:val="0"/>
          <w:sz w:val="44"/>
          <w:szCs w:val="44"/>
        </w:rPr>
        <w:t>公开招募重整投资人公告</w:t>
      </w:r>
    </w:p>
    <w:p>
      <w:pPr>
        <w:rPr>
          <w:rFonts w:hint="eastAsia"/>
        </w:rPr>
      </w:pP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烟台市芝罘区</w:t>
      </w:r>
      <w:r>
        <w:rPr>
          <w:rFonts w:hint="eastAsia" w:ascii="仿宋" w:hAnsi="仿宋" w:eastAsia="仿宋" w:cs="仿宋"/>
          <w:sz w:val="28"/>
          <w:szCs w:val="28"/>
        </w:rPr>
        <w:t>人民法院于20</w:t>
      </w:r>
      <w:r>
        <w:rPr>
          <w:rFonts w:hint="eastAsia" w:ascii="仿宋" w:hAnsi="仿宋" w:eastAsia="仿宋" w:cs="仿宋"/>
          <w:sz w:val="28"/>
          <w:szCs w:val="28"/>
          <w:lang w:val="en-US" w:eastAsia="zh-CN"/>
        </w:rPr>
        <w:t>21</w:t>
      </w:r>
      <w:r>
        <w:rPr>
          <w:rFonts w:hint="eastAsia" w:ascii="仿宋" w:hAnsi="仿宋" w:eastAsia="仿宋" w:cs="仿宋"/>
          <w:sz w:val="28"/>
          <w:szCs w:val="28"/>
        </w:rPr>
        <w:t>年</w:t>
      </w:r>
      <w:r>
        <w:rPr>
          <w:rFonts w:hint="eastAsia" w:ascii="仿宋" w:hAnsi="仿宋" w:eastAsia="仿宋" w:cs="仿宋"/>
          <w:sz w:val="28"/>
          <w:szCs w:val="28"/>
          <w:lang w:val="en-US" w:eastAsia="zh-CN"/>
        </w:rPr>
        <w:t>10</w:t>
      </w:r>
      <w:r>
        <w:rPr>
          <w:rFonts w:hint="eastAsia" w:ascii="仿宋" w:hAnsi="仿宋" w:eastAsia="仿宋" w:cs="仿宋"/>
          <w:sz w:val="28"/>
          <w:szCs w:val="28"/>
        </w:rPr>
        <w:t>月</w:t>
      </w:r>
      <w:r>
        <w:rPr>
          <w:rFonts w:hint="eastAsia" w:ascii="仿宋" w:hAnsi="仿宋" w:eastAsia="仿宋" w:cs="仿宋"/>
          <w:sz w:val="28"/>
          <w:szCs w:val="28"/>
          <w:lang w:val="en-US" w:eastAsia="zh-CN"/>
        </w:rPr>
        <w:t>28</w:t>
      </w:r>
      <w:r>
        <w:rPr>
          <w:rFonts w:hint="eastAsia" w:ascii="仿宋" w:hAnsi="仿宋" w:eastAsia="仿宋" w:cs="仿宋"/>
          <w:sz w:val="28"/>
          <w:szCs w:val="28"/>
        </w:rPr>
        <w:t>日作出（</w:t>
      </w:r>
      <w:r>
        <w:rPr>
          <w:rFonts w:hint="eastAsia" w:ascii="仿宋" w:hAnsi="仿宋" w:eastAsia="仿宋" w:cs="仿宋"/>
          <w:sz w:val="28"/>
          <w:szCs w:val="28"/>
          <w:lang w:val="en-US" w:eastAsia="zh-CN"/>
        </w:rPr>
        <w:t>2020</w:t>
      </w:r>
      <w:r>
        <w:rPr>
          <w:rFonts w:hint="eastAsia" w:ascii="仿宋" w:hAnsi="仿宋" w:eastAsia="仿宋" w:cs="仿宋"/>
          <w:sz w:val="28"/>
          <w:szCs w:val="28"/>
        </w:rPr>
        <w:t>）</w:t>
      </w:r>
      <w:r>
        <w:rPr>
          <w:rFonts w:hint="eastAsia" w:ascii="仿宋" w:hAnsi="仿宋" w:eastAsia="仿宋" w:cs="仿宋"/>
          <w:sz w:val="28"/>
          <w:szCs w:val="28"/>
          <w:lang w:val="en-US" w:eastAsia="zh-CN"/>
        </w:rPr>
        <w:t>鲁0602</w:t>
      </w:r>
      <w:r>
        <w:rPr>
          <w:rFonts w:hint="eastAsia" w:ascii="仿宋" w:hAnsi="仿宋" w:eastAsia="仿宋" w:cs="仿宋"/>
          <w:sz w:val="28"/>
          <w:szCs w:val="28"/>
        </w:rPr>
        <w:t>破</w:t>
      </w:r>
      <w:r>
        <w:rPr>
          <w:rFonts w:hint="eastAsia" w:ascii="仿宋" w:hAnsi="仿宋" w:eastAsia="仿宋" w:cs="仿宋"/>
          <w:sz w:val="28"/>
          <w:szCs w:val="28"/>
          <w:lang w:val="en-US" w:eastAsia="zh-CN"/>
        </w:rPr>
        <w:t>4</w:t>
      </w:r>
      <w:r>
        <w:rPr>
          <w:rFonts w:hint="eastAsia" w:ascii="仿宋" w:hAnsi="仿宋" w:eastAsia="仿宋" w:cs="仿宋"/>
          <w:sz w:val="28"/>
          <w:szCs w:val="28"/>
        </w:rPr>
        <w:t>号</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2021）鲁0602</w:t>
      </w:r>
      <w:r>
        <w:rPr>
          <w:rFonts w:hint="eastAsia" w:ascii="仿宋" w:hAnsi="仿宋" w:eastAsia="仿宋" w:cs="仿宋"/>
          <w:sz w:val="28"/>
          <w:szCs w:val="28"/>
        </w:rPr>
        <w:t>破</w:t>
      </w:r>
      <w:r>
        <w:rPr>
          <w:rFonts w:hint="eastAsia" w:ascii="仿宋" w:hAnsi="仿宋" w:eastAsia="仿宋" w:cs="仿宋"/>
          <w:sz w:val="28"/>
          <w:szCs w:val="28"/>
          <w:lang w:val="en-US" w:eastAsia="zh-CN"/>
        </w:rPr>
        <w:t>4</w:t>
      </w:r>
      <w:r>
        <w:rPr>
          <w:rFonts w:hint="eastAsia" w:ascii="仿宋" w:hAnsi="仿宋" w:eastAsia="仿宋" w:cs="仿宋"/>
          <w:sz w:val="28"/>
          <w:szCs w:val="28"/>
        </w:rPr>
        <w:t>号民事裁定书，裁定受理烟台新海水产食品有限公司、山东维尼莱生物科技股份有限公司、烟台新海水产集团有限公司、烟台海参堂生物科技有限公司、烟台味乐多食品有限公司（以下简称“新海五家公司”）实质合并重整，并于同日指定烟台新海水产食品有限公司管理人为新海五家公司实质合并重整管理人（以下简称“管理人”）。为维护广大债权人</w:t>
      </w:r>
      <w:r>
        <w:rPr>
          <w:rFonts w:hint="eastAsia" w:ascii="仿宋" w:hAnsi="仿宋" w:eastAsia="仿宋" w:cs="仿宋"/>
          <w:sz w:val="28"/>
          <w:szCs w:val="28"/>
          <w:lang w:eastAsia="zh-CN"/>
        </w:rPr>
        <w:t>、</w:t>
      </w:r>
      <w:r>
        <w:rPr>
          <w:rFonts w:hint="eastAsia" w:ascii="仿宋" w:hAnsi="仿宋" w:eastAsia="仿宋" w:cs="仿宋"/>
          <w:sz w:val="28"/>
          <w:szCs w:val="28"/>
        </w:rPr>
        <w:t>职工、目标公司的合法利益，促使目标公司重整</w:t>
      </w:r>
      <w:r>
        <w:rPr>
          <w:rFonts w:hint="eastAsia" w:ascii="仿宋" w:hAnsi="仿宋" w:eastAsia="仿宋" w:cs="仿宋"/>
          <w:sz w:val="28"/>
          <w:szCs w:val="28"/>
          <w:lang w:val="en-US" w:eastAsia="zh-CN"/>
        </w:rPr>
        <w:t>成功</w:t>
      </w:r>
      <w:r>
        <w:rPr>
          <w:rFonts w:hint="eastAsia" w:ascii="仿宋" w:hAnsi="仿宋" w:eastAsia="仿宋" w:cs="仿宋"/>
          <w:sz w:val="28"/>
          <w:szCs w:val="28"/>
        </w:rPr>
        <w:t>，实现社会资源的优化配置，</w:t>
      </w:r>
      <w:r>
        <w:rPr>
          <w:rFonts w:hint="eastAsia" w:ascii="仿宋" w:hAnsi="仿宋" w:eastAsia="仿宋" w:cs="仿宋"/>
          <w:sz w:val="28"/>
          <w:szCs w:val="28"/>
          <w:lang w:val="en-US" w:eastAsia="zh-CN"/>
        </w:rPr>
        <w:t>同时</w:t>
      </w:r>
      <w:r>
        <w:rPr>
          <w:rFonts w:hint="eastAsia" w:ascii="仿宋" w:hAnsi="仿宋" w:eastAsia="仿宋" w:cs="仿宋"/>
          <w:sz w:val="28"/>
          <w:szCs w:val="28"/>
        </w:rPr>
        <w:t>为了保证引入意向投资人的工作能够公平、公开、公正进行，管理人根据案件需要</w:t>
      </w:r>
      <w:r>
        <w:rPr>
          <w:rFonts w:hint="eastAsia" w:ascii="仿宋" w:hAnsi="仿宋" w:eastAsia="仿宋" w:cs="仿宋"/>
          <w:sz w:val="28"/>
          <w:szCs w:val="28"/>
          <w:lang w:val="en-US" w:eastAsia="zh-CN"/>
        </w:rPr>
        <w:t>拟</w:t>
      </w:r>
      <w:r>
        <w:rPr>
          <w:rFonts w:hint="eastAsia" w:ascii="仿宋" w:hAnsi="仿宋" w:eastAsia="仿宋" w:cs="仿宋"/>
          <w:sz w:val="28"/>
          <w:szCs w:val="28"/>
        </w:rPr>
        <w:t>公开招募重整投资人，招募事宜公告如下：</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一、企业概况</w:t>
      </w:r>
    </w:p>
    <w:p>
      <w:pPr>
        <w:ind w:firstLine="562" w:firstLineChars="200"/>
        <w:rPr>
          <w:rFonts w:hint="default" w:ascii="仿宋" w:hAnsi="仿宋" w:eastAsia="仿宋" w:cs="仿宋"/>
          <w:b/>
          <w:bCs/>
          <w:sz w:val="28"/>
          <w:szCs w:val="28"/>
          <w:lang w:val="en-US" w:eastAsia="zh-CN"/>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一）新海五家公司基本信息（见附件）</w:t>
      </w:r>
    </w:p>
    <w:p>
      <w:pPr>
        <w:numPr>
          <w:ilvl w:val="0"/>
          <w:numId w:val="0"/>
        </w:numPr>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重整优势</w:t>
      </w:r>
    </w:p>
    <w:p>
      <w:pPr>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rPr>
        <w:t>烟台新海水产食品有限公司的前身是烟台新海水产食品加工厂，</w:t>
      </w:r>
      <w:r>
        <w:rPr>
          <w:rFonts w:hint="eastAsia" w:ascii="仿宋" w:hAnsi="仿宋" w:eastAsia="仿宋" w:cs="仿宋"/>
          <w:sz w:val="28"/>
          <w:szCs w:val="28"/>
          <w:lang w:val="en-US" w:eastAsia="zh-CN"/>
        </w:rPr>
        <w:t>初创于1990年，</w:t>
      </w:r>
      <w:r>
        <w:rPr>
          <w:rFonts w:hint="default" w:ascii="仿宋" w:hAnsi="仿宋" w:eastAsia="仿宋" w:cs="仿宋"/>
          <w:sz w:val="28"/>
          <w:szCs w:val="28"/>
          <w:lang w:eastAsia="zh-CN"/>
        </w:rPr>
        <w:t>工商登记</w:t>
      </w:r>
      <w:r>
        <w:rPr>
          <w:rFonts w:hint="eastAsia" w:ascii="仿宋" w:hAnsi="仿宋" w:eastAsia="仿宋" w:cs="仿宋"/>
          <w:sz w:val="28"/>
          <w:szCs w:val="28"/>
          <w:lang w:val="en-US" w:eastAsia="zh-CN"/>
        </w:rPr>
        <w:t>成立于2002年，曾</w:t>
      </w:r>
      <w:r>
        <w:rPr>
          <w:rFonts w:hint="eastAsia" w:ascii="仿宋" w:hAnsi="仿宋" w:eastAsia="仿宋" w:cs="仿宋"/>
          <w:sz w:val="28"/>
          <w:szCs w:val="28"/>
        </w:rPr>
        <w:t>是全国知名的大型干海产品内销、出口加工企业、中国（烟台）航天食品生产推广基地。职工</w:t>
      </w:r>
      <w:r>
        <w:rPr>
          <w:rFonts w:hint="eastAsia" w:ascii="仿宋" w:hAnsi="仿宋" w:eastAsia="仿宋" w:cs="仿宋"/>
          <w:sz w:val="28"/>
          <w:szCs w:val="28"/>
          <w:lang w:val="en-US" w:eastAsia="zh-CN"/>
        </w:rPr>
        <w:t>最多时</w:t>
      </w:r>
      <w:r>
        <w:rPr>
          <w:rFonts w:hint="eastAsia" w:ascii="仿宋" w:hAnsi="仿宋" w:eastAsia="仿宋" w:cs="仿宋"/>
          <w:sz w:val="28"/>
          <w:szCs w:val="28"/>
        </w:rPr>
        <w:t>达400余人</w:t>
      </w:r>
      <w:r>
        <w:rPr>
          <w:rFonts w:hint="eastAsia" w:ascii="仿宋" w:hAnsi="仿宋" w:eastAsia="仿宋" w:cs="仿宋"/>
          <w:sz w:val="28"/>
          <w:szCs w:val="28"/>
          <w:lang w:eastAsia="zh-CN"/>
        </w:rPr>
        <w:t>，</w:t>
      </w:r>
      <w:r>
        <w:rPr>
          <w:rFonts w:hint="eastAsia" w:ascii="仿宋" w:hAnsi="仿宋" w:eastAsia="仿宋" w:cs="仿宋"/>
          <w:sz w:val="28"/>
          <w:szCs w:val="28"/>
        </w:rPr>
        <w:t>产品畅销国外、内市场，是一个集水产品加工、销售、外贸、餐饮于一体</w:t>
      </w:r>
      <w:r>
        <w:rPr>
          <w:rFonts w:hint="eastAsia" w:ascii="仿宋" w:hAnsi="仿宋" w:eastAsia="仿宋" w:cs="仿宋"/>
          <w:sz w:val="28"/>
          <w:szCs w:val="28"/>
          <w:lang w:val="en-US" w:eastAsia="zh-CN"/>
        </w:rPr>
        <w:t>的</w:t>
      </w:r>
      <w:r>
        <w:rPr>
          <w:rFonts w:hint="eastAsia" w:ascii="仿宋" w:hAnsi="仿宋" w:eastAsia="仿宋" w:cs="仿宋"/>
          <w:sz w:val="28"/>
          <w:szCs w:val="28"/>
        </w:rPr>
        <w:t>综合性企业。公司经营范围涉及干制水产品、海产品、干果、水产品深加工等200多种产品，产品出口俄罗斯、韩国、日本等国家。公司</w:t>
      </w:r>
      <w:r>
        <w:rPr>
          <w:rFonts w:hint="eastAsia" w:ascii="仿宋" w:hAnsi="仿宋" w:eastAsia="仿宋" w:cs="仿宋"/>
          <w:sz w:val="28"/>
          <w:szCs w:val="28"/>
          <w:lang w:val="en-US" w:eastAsia="zh-CN"/>
        </w:rPr>
        <w:t>曾</w:t>
      </w:r>
      <w:r>
        <w:rPr>
          <w:rFonts w:hint="eastAsia" w:ascii="仿宋" w:hAnsi="仿宋" w:eastAsia="仿宋" w:cs="仿宋"/>
          <w:sz w:val="28"/>
          <w:szCs w:val="28"/>
        </w:rPr>
        <w:t>先后通过了HACCP食品安全管理体系认证、ISO22000：2005食品安全管理体系认证。先后荣获“无公害农产品标志证书”、“卫生注册证书”、“中国消费品市场食品安全放心畅销品牌”、“烟台市消费者满意单位”、“烟台市海参十大品牌”、“山东省消费者满意单位”、“山东省著名商标”、“山东省名牌产品”、“烟台市农业产业化龙头企业”、“山东省食品行业优秀龙头企业”、“第七届山东省食品行业十大品牌企业”、“第四批山东省知名农产品企业产品品牌”等荣誉称号。</w:t>
      </w:r>
    </w:p>
    <w:p>
      <w:pPr>
        <w:numPr>
          <w:ilvl w:val="0"/>
          <w:numId w:val="0"/>
        </w:numPr>
        <w:ind w:firstLine="560" w:firstLineChars="200"/>
        <w:rPr>
          <w:rFonts w:hint="default" w:ascii="仿宋" w:hAnsi="仿宋" w:eastAsia="仿宋" w:cs="仿宋"/>
          <w:sz w:val="28"/>
          <w:szCs w:val="28"/>
          <w:lang w:eastAsia="zh-CN"/>
        </w:rPr>
      </w:pPr>
      <w:r>
        <w:rPr>
          <w:rFonts w:hint="eastAsia" w:ascii="仿宋" w:hAnsi="仿宋" w:eastAsia="仿宋" w:cs="仿宋"/>
          <w:sz w:val="28"/>
          <w:szCs w:val="28"/>
          <w:lang w:val="en-US" w:eastAsia="zh-CN"/>
        </w:rPr>
        <w:t>山东维尼莱生物科技股份有限公司成立于2011年，是一家集保健食品研发、生产、销售于一体的高新技术企业，2014年12月取得由国家食品药品监督管理总局颁发的保健食品批准证书</w:t>
      </w:r>
      <w:r>
        <w:rPr>
          <w:rFonts w:hint="default" w:ascii="仿宋" w:hAnsi="仿宋" w:eastAsia="仿宋" w:cs="仿宋"/>
          <w:sz w:val="28"/>
          <w:szCs w:val="28"/>
          <w:lang w:eastAsia="zh-CN"/>
        </w:rPr>
        <w:t>（现批文均在有效期内）</w:t>
      </w:r>
      <w:r>
        <w:rPr>
          <w:rFonts w:hint="eastAsia" w:ascii="仿宋" w:hAnsi="仿宋" w:eastAsia="仿宋" w:cs="仿宋"/>
          <w:sz w:val="28"/>
          <w:szCs w:val="28"/>
          <w:lang w:val="en-US" w:eastAsia="zh-CN"/>
        </w:rPr>
        <w:t>；2016年被烟台市科技局认定为高新技术企业；被中国老年保健品促进会授予会员企业；拥有“海</w:t>
      </w:r>
      <w:r>
        <w:rPr>
          <w:rFonts w:hint="default" w:ascii="仿宋" w:hAnsi="仿宋" w:eastAsia="仿宋" w:cs="仿宋"/>
          <w:sz w:val="28"/>
          <w:szCs w:val="28"/>
          <w:lang w:eastAsia="zh-CN"/>
        </w:rPr>
        <w:t>参</w:t>
      </w:r>
      <w:r>
        <w:rPr>
          <w:rFonts w:hint="eastAsia" w:ascii="仿宋" w:hAnsi="仿宋" w:eastAsia="仿宋" w:cs="仿宋"/>
          <w:sz w:val="28"/>
          <w:szCs w:val="28"/>
          <w:lang w:val="en-US" w:eastAsia="zh-CN"/>
        </w:rPr>
        <w:t>番茄红素茶多酚片及其制备方法”发明专利及商标等无形资产</w:t>
      </w:r>
      <w:r>
        <w:rPr>
          <w:rFonts w:hint="default" w:ascii="仿宋" w:hAnsi="仿宋" w:eastAsia="仿宋" w:cs="仿宋"/>
          <w:sz w:val="28"/>
          <w:szCs w:val="28"/>
          <w:lang w:eastAsia="zh-CN"/>
        </w:rPr>
        <w:t>。</w:t>
      </w:r>
    </w:p>
    <w:p>
      <w:pPr>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烟台味乐多食品有限公司是一家集食品生产，销售为一体的大型食品公司。在华北区跟大型超市合作，拥有各种专柜30处，在胶东半岛各中小城市拥有超市50多家。主营干海产品，各种干果，蜜饯。 </w:t>
      </w:r>
    </w:p>
    <w:p>
      <w:pPr>
        <w:numPr>
          <w:ilvl w:val="0"/>
          <w:numId w:val="0"/>
        </w:numPr>
        <w:ind w:firstLine="560" w:firstLineChars="200"/>
        <w:rPr>
          <w:rFonts w:hint="eastAsia" w:ascii="仿宋" w:hAnsi="仿宋" w:eastAsia="仿宋" w:cs="仿宋"/>
          <w:sz w:val="28"/>
          <w:szCs w:val="28"/>
        </w:rPr>
      </w:pPr>
      <w:r>
        <w:rPr>
          <w:rFonts w:hint="eastAsia" w:ascii="仿宋" w:hAnsi="仿宋" w:eastAsia="仿宋" w:cs="仿宋"/>
          <w:sz w:val="28"/>
          <w:szCs w:val="28"/>
        </w:rPr>
        <w:t>新海</w:t>
      </w:r>
      <w:r>
        <w:rPr>
          <w:rFonts w:hint="default" w:ascii="仿宋" w:hAnsi="仿宋" w:eastAsia="仿宋" w:cs="仿宋"/>
          <w:sz w:val="28"/>
          <w:szCs w:val="28"/>
        </w:rPr>
        <w:t>水产等</w:t>
      </w:r>
      <w:r>
        <w:rPr>
          <w:rFonts w:hint="eastAsia" w:ascii="仿宋" w:hAnsi="仿宋" w:eastAsia="仿宋" w:cs="仿宋"/>
          <w:sz w:val="28"/>
          <w:szCs w:val="28"/>
          <w:lang w:val="en-US" w:eastAsia="zh-CN"/>
        </w:rPr>
        <w:t>五家公司</w:t>
      </w:r>
      <w:r>
        <w:rPr>
          <w:rFonts w:hint="eastAsia" w:ascii="仿宋" w:hAnsi="仿宋" w:eastAsia="仿宋" w:cs="仿宋"/>
          <w:sz w:val="28"/>
          <w:szCs w:val="28"/>
        </w:rPr>
        <w:t>经过30年的生产经营积累，建有现代化生产车间和冷库</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拥有干海产品生产线，可加工各种水产食品</w:t>
      </w:r>
      <w:r>
        <w:rPr>
          <w:rFonts w:hint="eastAsia" w:ascii="仿宋" w:hAnsi="仿宋" w:eastAsia="仿宋" w:cs="仿宋"/>
          <w:sz w:val="28"/>
          <w:szCs w:val="28"/>
        </w:rPr>
        <w:t>。</w:t>
      </w:r>
      <w:r>
        <w:rPr>
          <w:rFonts w:hint="eastAsia" w:ascii="仿宋" w:hAnsi="仿宋" w:eastAsia="仿宋" w:cs="仿宋"/>
          <w:sz w:val="28"/>
          <w:szCs w:val="28"/>
          <w:lang w:val="en-US" w:eastAsia="zh-CN"/>
        </w:rPr>
        <w:t>曾</w:t>
      </w:r>
      <w:r>
        <w:rPr>
          <w:rFonts w:hint="eastAsia" w:ascii="仿宋" w:hAnsi="仿宋" w:eastAsia="仿宋" w:cs="仿宋"/>
          <w:sz w:val="28"/>
          <w:szCs w:val="28"/>
        </w:rPr>
        <w:t>在华东和华北地区十几个大中城市的商场、超市均设有专柜，与沃尔玛、欧尚超市、永旺超市、大润发、烟台振华集团、潍坊中百集团等大型购物连锁超市建立长年的合作关系，共计90个直营专柜销售网点。</w:t>
      </w:r>
      <w:r>
        <w:rPr>
          <w:rFonts w:hint="eastAsia" w:ascii="仿宋" w:hAnsi="仿宋" w:eastAsia="仿宋" w:cs="仿宋"/>
          <w:sz w:val="28"/>
          <w:szCs w:val="28"/>
          <w:lang w:val="en-US" w:eastAsia="zh-CN"/>
        </w:rPr>
        <w:t>曾</w:t>
      </w:r>
      <w:r>
        <w:rPr>
          <w:rFonts w:hint="eastAsia" w:ascii="仿宋" w:hAnsi="仿宋" w:eastAsia="仿宋" w:cs="仿宋"/>
          <w:sz w:val="28"/>
          <w:szCs w:val="28"/>
        </w:rPr>
        <w:t>在烟台、威海、潍坊开设了15家自营海洋食品生活馆。连续多年实现销售收入过亿。</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（三）资产、负债情况</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公司现有资产主要包括房屋</w:t>
      </w:r>
      <w:r>
        <w:rPr>
          <w:rFonts w:hint="eastAsia" w:ascii="仿宋" w:hAnsi="仿宋" w:eastAsia="仿宋" w:cs="仿宋"/>
          <w:sz w:val="28"/>
          <w:szCs w:val="28"/>
          <w:lang w:val="en-US" w:eastAsia="zh-CN"/>
        </w:rPr>
        <w:t>及</w:t>
      </w:r>
      <w:r>
        <w:rPr>
          <w:rFonts w:hint="eastAsia" w:ascii="仿宋" w:hAnsi="仿宋" w:eastAsia="仿宋" w:cs="仿宋"/>
          <w:sz w:val="28"/>
          <w:szCs w:val="28"/>
        </w:rPr>
        <w:t>构筑物、土地、</w:t>
      </w:r>
      <w:r>
        <w:rPr>
          <w:rFonts w:hint="eastAsia" w:ascii="仿宋" w:hAnsi="仿宋" w:eastAsia="仿宋" w:cs="仿宋"/>
          <w:sz w:val="28"/>
          <w:szCs w:val="28"/>
          <w:lang w:val="en-US" w:eastAsia="zh-CN"/>
        </w:rPr>
        <w:t>机器设备、车辆</w:t>
      </w:r>
      <w:r>
        <w:rPr>
          <w:rFonts w:hint="eastAsia" w:ascii="仿宋" w:hAnsi="仿宋" w:eastAsia="仿宋" w:cs="仿宋"/>
          <w:sz w:val="28"/>
          <w:szCs w:val="28"/>
          <w:lang w:eastAsia="zh-CN"/>
        </w:rPr>
        <w:t>、</w:t>
      </w:r>
      <w:r>
        <w:rPr>
          <w:rFonts w:hint="eastAsia" w:ascii="仿宋" w:hAnsi="仿宋" w:eastAsia="仿宋" w:cs="仿宋"/>
          <w:sz w:val="28"/>
          <w:szCs w:val="28"/>
        </w:rPr>
        <w:t>存货、应收账款、无形资产等</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资产价值参考评估机构出具的评估报告。</w:t>
      </w:r>
    </w:p>
    <w:p>
      <w:pPr>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负债</w:t>
      </w:r>
      <w:r>
        <w:rPr>
          <w:rFonts w:hint="eastAsia" w:ascii="仿宋" w:hAnsi="仿宋" w:eastAsia="仿宋" w:cs="仿宋"/>
          <w:sz w:val="28"/>
          <w:szCs w:val="28"/>
          <w:lang w:val="en-US" w:eastAsia="zh-CN"/>
        </w:rPr>
        <w:t>约</w:t>
      </w:r>
      <w:r>
        <w:rPr>
          <w:rFonts w:hint="default" w:ascii="仿宋" w:hAnsi="仿宋" w:eastAsia="仿宋" w:cs="仿宋"/>
          <w:sz w:val="28"/>
          <w:szCs w:val="28"/>
          <w:lang w:eastAsia="zh-CN"/>
        </w:rPr>
        <w:t>2</w:t>
      </w:r>
      <w:r>
        <w:rPr>
          <w:rFonts w:hint="eastAsia" w:ascii="仿宋" w:hAnsi="仿宋" w:eastAsia="仿宋" w:cs="仿宋"/>
          <w:sz w:val="28"/>
          <w:szCs w:val="28"/>
          <w:lang w:val="en-US" w:eastAsia="zh-CN"/>
        </w:rPr>
        <w:t>亿，</w:t>
      </w:r>
      <w:r>
        <w:rPr>
          <w:rFonts w:hint="eastAsia" w:ascii="仿宋" w:hAnsi="仿宋" w:eastAsia="仿宋" w:cs="仿宋"/>
          <w:sz w:val="28"/>
          <w:szCs w:val="28"/>
        </w:rPr>
        <w:t>主要为金融机构借款、融资租赁租金款、职工社保、</w:t>
      </w:r>
      <w:r>
        <w:rPr>
          <w:rFonts w:hint="eastAsia" w:ascii="仿宋" w:hAnsi="仿宋" w:eastAsia="仿宋" w:cs="仿宋"/>
          <w:sz w:val="28"/>
          <w:szCs w:val="28"/>
          <w:lang w:val="en-US" w:eastAsia="zh-CN"/>
        </w:rPr>
        <w:t>工资、</w:t>
      </w:r>
      <w:r>
        <w:rPr>
          <w:rFonts w:hint="eastAsia" w:ascii="仿宋" w:hAnsi="仿宋" w:eastAsia="仿宋" w:cs="仿宋"/>
          <w:sz w:val="28"/>
          <w:szCs w:val="28"/>
        </w:rPr>
        <w:t>税金、供应商货款以及</w:t>
      </w:r>
      <w:r>
        <w:rPr>
          <w:rFonts w:hint="eastAsia" w:ascii="仿宋" w:hAnsi="仿宋" w:eastAsia="仿宋" w:cs="仿宋"/>
          <w:sz w:val="28"/>
          <w:szCs w:val="28"/>
          <w:lang w:val="en-US" w:eastAsia="zh-CN"/>
        </w:rPr>
        <w:t>民间借贷借款等。最终以法院裁定确认的债权为准。</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二、招募方案</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（一）报名条件</w:t>
      </w:r>
    </w:p>
    <w:p>
      <w:pPr>
        <w:ind w:firstLine="560" w:firstLineChars="200"/>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1</w:t>
      </w:r>
      <w:r>
        <w:rPr>
          <w:rFonts w:hint="eastAsia" w:ascii="仿宋" w:hAnsi="仿宋" w:eastAsia="仿宋" w:cs="仿宋"/>
          <w:b w:val="0"/>
          <w:bCs w:val="0"/>
          <w:sz w:val="28"/>
          <w:szCs w:val="28"/>
        </w:rPr>
        <w:t>、具有较高的社会责任感和良好的商业信誉；</w:t>
      </w:r>
    </w:p>
    <w:p>
      <w:pPr>
        <w:ind w:firstLine="560" w:firstLineChars="200"/>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拥有足够的资金实力进行重整投资，并能出具相应的资信证明或其他履约能力证明；</w:t>
      </w:r>
    </w:p>
    <w:p>
      <w:pPr>
        <w:ind w:firstLine="560" w:firstLineChars="200"/>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3、意向投资人</w:t>
      </w:r>
      <w:r>
        <w:rPr>
          <w:rFonts w:hint="eastAsia" w:ascii="仿宋" w:hAnsi="仿宋" w:eastAsia="仿宋" w:cs="仿宋"/>
          <w:b w:val="0"/>
          <w:bCs w:val="0"/>
          <w:sz w:val="28"/>
          <w:szCs w:val="28"/>
        </w:rPr>
        <w:t>需承诺未负有数额较大到期未清偿的债务；</w:t>
      </w:r>
      <w:r>
        <w:rPr>
          <w:rFonts w:hint="eastAsia" w:ascii="仿宋" w:hAnsi="仿宋" w:eastAsia="仿宋" w:cs="仿宋"/>
          <w:b w:val="0"/>
          <w:bCs w:val="0"/>
          <w:sz w:val="28"/>
          <w:szCs w:val="28"/>
          <w:lang w:val="en-US" w:eastAsia="zh-CN"/>
        </w:rPr>
        <w:t>未被纳入失信被执行人名单，且意向投资人的法定代表人未被纳入失信被执行人名单；最近三年没有重大违法行为或者涉嫌有重大违法行为；</w:t>
      </w:r>
    </w:p>
    <w:p>
      <w:pPr>
        <w:ind w:firstLine="560" w:firstLineChars="200"/>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4、意向投资人</w:t>
      </w:r>
      <w:r>
        <w:rPr>
          <w:rFonts w:hint="eastAsia" w:ascii="仿宋" w:hAnsi="仿宋" w:eastAsia="仿宋" w:cs="仿宋"/>
          <w:b w:val="0"/>
          <w:bCs w:val="0"/>
          <w:sz w:val="28"/>
          <w:szCs w:val="28"/>
        </w:rPr>
        <w:t>具有债务人所属行业经营管理经验者优先考虑。</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rPr>
        <w:t>二</w:t>
      </w:r>
      <w:r>
        <w:rPr>
          <w:rFonts w:hint="eastAsia" w:ascii="仿宋" w:hAnsi="仿宋" w:eastAsia="仿宋" w:cs="仿宋"/>
          <w:b/>
          <w:bCs/>
          <w:sz w:val="28"/>
          <w:szCs w:val="28"/>
          <w:lang w:eastAsia="zh-CN"/>
        </w:rPr>
        <w:t>）</w:t>
      </w:r>
      <w:r>
        <w:rPr>
          <w:rFonts w:hint="eastAsia" w:ascii="仿宋" w:hAnsi="仿宋" w:eastAsia="仿宋" w:cs="仿宋"/>
          <w:b/>
          <w:bCs/>
          <w:sz w:val="28"/>
          <w:szCs w:val="28"/>
        </w:rPr>
        <w:t>投资人需要提供的资料</w:t>
      </w:r>
    </w:p>
    <w:p>
      <w:pPr>
        <w:ind w:firstLine="560" w:firstLineChars="200"/>
        <w:rPr>
          <w:rFonts w:hint="eastAsia" w:ascii="仿宋" w:hAnsi="仿宋" w:eastAsia="仿宋" w:cs="仿宋"/>
          <w:b w:val="0"/>
          <w:bCs w:val="0"/>
          <w:sz w:val="28"/>
          <w:szCs w:val="28"/>
        </w:rPr>
      </w:pPr>
      <w:r>
        <w:rPr>
          <w:rFonts w:hint="eastAsia" w:ascii="仿宋" w:hAnsi="仿宋" w:eastAsia="仿宋" w:cs="仿宋"/>
          <w:b w:val="0"/>
          <w:bCs w:val="0"/>
          <w:sz w:val="28"/>
          <w:szCs w:val="28"/>
        </w:rPr>
        <w:t>1</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rPr>
        <w:t>主体资格证明材料：</w:t>
      </w:r>
    </w:p>
    <w:p>
      <w:pPr>
        <w:ind w:firstLine="560" w:firstLineChars="20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1）投资人为机构的提交</w:t>
      </w:r>
      <w:r>
        <w:rPr>
          <w:rFonts w:hint="eastAsia" w:ascii="仿宋" w:hAnsi="仿宋" w:eastAsia="仿宋" w:cs="仿宋"/>
          <w:b w:val="0"/>
          <w:bCs w:val="0"/>
          <w:sz w:val="28"/>
          <w:szCs w:val="28"/>
        </w:rPr>
        <w:t>营业执照正副本复印件</w:t>
      </w: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相关资质证书（如有）；</w:t>
      </w:r>
      <w:r>
        <w:rPr>
          <w:rFonts w:hint="eastAsia" w:ascii="仿宋" w:hAnsi="仿宋" w:eastAsia="仿宋" w:cs="仿宋"/>
          <w:b w:val="0"/>
          <w:bCs w:val="0"/>
          <w:sz w:val="28"/>
          <w:szCs w:val="28"/>
        </w:rPr>
        <w:t>法定代表人/负责人身份证明</w:t>
      </w:r>
    </w:p>
    <w:p>
      <w:pPr>
        <w:ind w:firstLine="560" w:firstLineChars="200"/>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投资人为自然人的，投资人本人身份证件复印件</w:t>
      </w:r>
    </w:p>
    <w:p>
      <w:pPr>
        <w:ind w:firstLine="560" w:firstLineChars="200"/>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授权委托书(如有委托代理人)</w:t>
      </w:r>
    </w:p>
    <w:p>
      <w:pPr>
        <w:ind w:firstLine="560" w:firstLineChars="200"/>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报名意向函</w:t>
      </w:r>
    </w:p>
    <w:p>
      <w:pPr>
        <w:ind w:firstLine="560" w:firstLineChars="200"/>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保密承诺函</w:t>
      </w:r>
    </w:p>
    <w:p>
      <w:pPr>
        <w:ind w:firstLine="560" w:firstLineChars="200"/>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4、</w:t>
      </w:r>
      <w:r>
        <w:rPr>
          <w:rFonts w:hint="eastAsia" w:ascii="仿宋" w:hAnsi="仿宋" w:eastAsia="仿宋" w:cs="仿宋"/>
          <w:b w:val="0"/>
          <w:bCs w:val="0"/>
          <w:sz w:val="28"/>
          <w:szCs w:val="28"/>
        </w:rPr>
        <w:t>投资人介绍材料</w:t>
      </w:r>
    </w:p>
    <w:p>
      <w:pPr>
        <w:ind w:firstLine="560" w:firstLineChars="200"/>
        <w:rPr>
          <w:rFonts w:hint="eastAsia" w:ascii="仿宋" w:hAnsi="仿宋" w:eastAsia="仿宋" w:cs="仿宋"/>
          <w:sz w:val="28"/>
          <w:szCs w:val="28"/>
        </w:rPr>
      </w:pPr>
      <w:r>
        <w:rPr>
          <w:rFonts w:hint="eastAsia" w:ascii="仿宋" w:hAnsi="仿宋" w:eastAsia="仿宋" w:cs="仿宋"/>
          <w:b w:val="0"/>
          <w:bCs w:val="0"/>
          <w:sz w:val="28"/>
          <w:szCs w:val="28"/>
          <w:lang w:val="en-US" w:eastAsia="zh-CN"/>
        </w:rPr>
        <w:t>5、</w:t>
      </w:r>
      <w:r>
        <w:rPr>
          <w:rFonts w:hint="eastAsia" w:ascii="仿宋" w:hAnsi="仿宋" w:eastAsia="仿宋" w:cs="仿宋"/>
          <w:sz w:val="28"/>
          <w:szCs w:val="28"/>
        </w:rPr>
        <w:t>投资方案</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企业法人报名参与重整的应提交股东</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大）</w:t>
      </w:r>
      <w:r>
        <w:rPr>
          <w:rFonts w:hint="eastAsia" w:ascii="仿宋" w:hAnsi="仿宋" w:eastAsia="仿宋" w:cs="仿宋"/>
          <w:sz w:val="28"/>
          <w:szCs w:val="28"/>
        </w:rPr>
        <w:t>会决议；最近三年经审计的财务报表（成立不满三年的自成立始）原件</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资信证明或履约能力证明</w:t>
      </w:r>
    </w:p>
    <w:p>
      <w:pPr>
        <w:ind w:firstLine="560" w:firstLineChars="200"/>
        <w:rPr>
          <w:rFonts w:hint="default" w:ascii="仿宋" w:hAnsi="仿宋" w:eastAsia="仿宋" w:cs="仿宋"/>
          <w:b w:val="0"/>
          <w:bCs w:val="0"/>
          <w:sz w:val="28"/>
          <w:szCs w:val="28"/>
          <w:lang w:val="en-US" w:eastAsia="zh-CN"/>
        </w:rPr>
      </w:pPr>
      <w:r>
        <w:rPr>
          <w:rFonts w:hint="eastAsia" w:ascii="仿宋" w:hAnsi="仿宋" w:eastAsia="仿宋" w:cs="仿宋"/>
          <w:sz w:val="28"/>
          <w:szCs w:val="28"/>
        </w:rPr>
        <w:t>对上述报名材料应加盖意向投资人印章和法定代表人/负责人签名；自然人报名的</w:t>
      </w:r>
      <w:r>
        <w:rPr>
          <w:rFonts w:hint="eastAsia" w:ascii="仿宋" w:hAnsi="仿宋" w:eastAsia="仿宋" w:cs="仿宋"/>
          <w:sz w:val="28"/>
          <w:szCs w:val="28"/>
          <w:lang w:val="en-US" w:eastAsia="zh-CN"/>
        </w:rPr>
        <w:t>材料</w:t>
      </w:r>
      <w:r>
        <w:rPr>
          <w:rFonts w:hint="eastAsia" w:ascii="仿宋" w:hAnsi="仿宋" w:eastAsia="仿宋" w:cs="仿宋"/>
          <w:sz w:val="28"/>
          <w:szCs w:val="28"/>
        </w:rPr>
        <w:t>应签署本人姓名。</w:t>
      </w:r>
    </w:p>
    <w:p>
      <w:pPr>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三）保证金</w:t>
      </w:r>
    </w:p>
    <w:p>
      <w:pPr>
        <w:ind w:firstLine="560" w:firstLineChars="200"/>
        <w:rPr>
          <w:rFonts w:hint="default" w:ascii="仿宋" w:hAnsi="仿宋" w:eastAsia="仿宋" w:cs="仿宋"/>
          <w:sz w:val="28"/>
          <w:szCs w:val="28"/>
          <w:lang w:eastAsia="zh-CN"/>
        </w:rPr>
      </w:pPr>
      <w:r>
        <w:rPr>
          <w:rFonts w:hint="default" w:ascii="仿宋" w:hAnsi="仿宋" w:eastAsia="仿宋" w:cs="仿宋"/>
          <w:sz w:val="28"/>
          <w:szCs w:val="28"/>
        </w:rPr>
        <w:t>意向投资人可先行向管理人沟通洽谈，</w:t>
      </w:r>
      <w:r>
        <w:rPr>
          <w:rFonts w:hint="eastAsia" w:ascii="仿宋" w:hAnsi="仿宋" w:eastAsia="仿宋" w:cs="仿宋"/>
          <w:sz w:val="28"/>
          <w:szCs w:val="28"/>
        </w:rPr>
        <w:t>正式报名</w:t>
      </w:r>
      <w:r>
        <w:rPr>
          <w:rFonts w:hint="default" w:ascii="仿宋" w:hAnsi="仿宋" w:eastAsia="仿宋" w:cs="仿宋"/>
          <w:sz w:val="28"/>
          <w:szCs w:val="28"/>
        </w:rPr>
        <w:t>时需向管理人</w:t>
      </w:r>
      <w:r>
        <w:rPr>
          <w:rFonts w:hint="eastAsia" w:ascii="仿宋" w:hAnsi="仿宋" w:eastAsia="仿宋" w:cs="仿宋"/>
          <w:sz w:val="28"/>
          <w:szCs w:val="28"/>
        </w:rPr>
        <w:t>缴纳</w:t>
      </w:r>
      <w:r>
        <w:rPr>
          <w:rFonts w:hint="default" w:ascii="仿宋" w:hAnsi="仿宋" w:eastAsia="仿宋" w:cs="仿宋"/>
          <w:sz w:val="28"/>
          <w:szCs w:val="28"/>
        </w:rPr>
        <w:t>500万元</w:t>
      </w:r>
      <w:r>
        <w:rPr>
          <w:rFonts w:hint="eastAsia" w:ascii="仿宋" w:hAnsi="仿宋" w:eastAsia="仿宋" w:cs="仿宋"/>
          <w:sz w:val="28"/>
          <w:szCs w:val="28"/>
        </w:rPr>
        <w:t>保证金</w:t>
      </w:r>
      <w:r>
        <w:rPr>
          <w:rFonts w:hint="default" w:ascii="仿宋" w:hAnsi="仿宋" w:eastAsia="仿宋" w:cs="仿宋"/>
          <w:sz w:val="28"/>
          <w:szCs w:val="28"/>
        </w:rPr>
        <w:t>。如意向投资人明确不参与项目重整的，管理人在收到保证金退还申请后七日内无息退还。</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w:t>
      </w: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）报名时间</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意向投资人</w:t>
      </w:r>
      <w:r>
        <w:rPr>
          <w:rFonts w:hint="eastAsia" w:ascii="仿宋" w:hAnsi="仿宋" w:eastAsia="仿宋" w:cs="仿宋"/>
          <w:sz w:val="28"/>
          <w:szCs w:val="28"/>
          <w:lang w:val="en-US" w:eastAsia="zh-CN"/>
        </w:rPr>
        <w:t>需</w:t>
      </w:r>
      <w:r>
        <w:rPr>
          <w:rFonts w:hint="eastAsia" w:ascii="仿宋" w:hAnsi="仿宋" w:eastAsia="仿宋" w:cs="仿宋"/>
          <w:sz w:val="28"/>
          <w:szCs w:val="28"/>
        </w:rPr>
        <w:t>于</w:t>
      </w:r>
      <w:r>
        <w:rPr>
          <w:rFonts w:hint="eastAsia" w:ascii="仿宋" w:hAnsi="仿宋" w:eastAsia="仿宋" w:cs="仿宋"/>
          <w:sz w:val="28"/>
          <w:szCs w:val="28"/>
          <w:lang w:val="en-US" w:eastAsia="zh-CN"/>
        </w:rPr>
        <w:t>2021</w:t>
      </w:r>
      <w:r>
        <w:rPr>
          <w:rFonts w:hint="eastAsia" w:ascii="仿宋" w:hAnsi="仿宋" w:eastAsia="仿宋" w:cs="仿宋"/>
          <w:sz w:val="28"/>
          <w:szCs w:val="28"/>
        </w:rPr>
        <w:t>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31</w:t>
      </w:r>
      <w:r>
        <w:rPr>
          <w:rFonts w:hint="eastAsia" w:ascii="仿宋" w:hAnsi="仿宋" w:eastAsia="仿宋" w:cs="仿宋"/>
          <w:sz w:val="28"/>
          <w:szCs w:val="28"/>
        </w:rPr>
        <w:t>日</w:t>
      </w:r>
      <w:r>
        <w:rPr>
          <w:rFonts w:hint="eastAsia" w:ascii="仿宋" w:hAnsi="仿宋" w:eastAsia="仿宋" w:cs="仿宋"/>
          <w:sz w:val="28"/>
          <w:szCs w:val="28"/>
          <w:lang w:val="en-US" w:eastAsia="zh-CN"/>
        </w:rPr>
        <w:t>16</w:t>
      </w:r>
      <w:r>
        <w:rPr>
          <w:rFonts w:hint="eastAsia" w:ascii="仿宋" w:hAnsi="仿宋" w:eastAsia="仿宋" w:cs="仿宋"/>
          <w:sz w:val="28"/>
          <w:szCs w:val="28"/>
        </w:rPr>
        <w:t>点前向管理人提交报名材料。</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w:t>
      </w: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）确定投资人</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管理人在报名结束后，将根据报名情况通过商业谈判或者竞争性遴选的方式最终确定重整投资人。</w:t>
      </w:r>
    </w:p>
    <w:p>
      <w:pPr>
        <w:ind w:firstLine="560" w:firstLineChars="200"/>
        <w:rPr>
          <w:rFonts w:hint="default" w:ascii="仿宋" w:hAnsi="仿宋" w:eastAsia="仿宋" w:cs="仿宋"/>
          <w:sz w:val="28"/>
          <w:szCs w:val="28"/>
        </w:rPr>
      </w:pPr>
      <w:r>
        <w:rPr>
          <w:rFonts w:hint="eastAsia" w:ascii="仿宋" w:hAnsi="仿宋" w:eastAsia="仿宋" w:cs="仿宋"/>
          <w:sz w:val="28"/>
          <w:szCs w:val="28"/>
        </w:rPr>
        <w:t>意向投资者按本公告的要求递交报名材料并获得管理确认且签署保密协议</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缴纳保证金</w:t>
      </w:r>
      <w:r>
        <w:rPr>
          <w:rFonts w:hint="eastAsia" w:ascii="仿宋" w:hAnsi="仿宋" w:eastAsia="仿宋" w:cs="仿宋"/>
          <w:sz w:val="28"/>
          <w:szCs w:val="28"/>
        </w:rPr>
        <w:t>后，可实地考察开展尽职调查，管理人将予积极配合</w:t>
      </w:r>
      <w:r>
        <w:rPr>
          <w:rFonts w:hint="default" w:ascii="仿宋" w:hAnsi="仿宋" w:eastAsia="仿宋" w:cs="仿宋"/>
          <w:sz w:val="28"/>
          <w:szCs w:val="28"/>
        </w:rPr>
        <w:t>，尽职调查需要在管理人规定期限内完成。</w:t>
      </w:r>
    </w:p>
    <w:p>
      <w:pPr>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三、管理人联系方式</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管理人联系地址：山东省烟台市莱山区迎春大街润华大厦1号楼14层  </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联系人：魏吉龙（18766569688）</w:t>
      </w:r>
    </w:p>
    <w:p>
      <w:pPr>
        <w:ind w:firstLine="560" w:firstLineChars="200"/>
        <w:rPr>
          <w:rFonts w:hint="default" w:ascii="仿宋" w:hAnsi="仿宋" w:eastAsia="仿宋" w:cs="仿宋"/>
          <w:sz w:val="28"/>
          <w:szCs w:val="28"/>
          <w:lang w:eastAsia="zh-CN"/>
        </w:rPr>
      </w:pPr>
      <w:r>
        <w:rPr>
          <w:rFonts w:hint="eastAsia" w:ascii="仿宋" w:hAnsi="仿宋" w:eastAsia="仿宋" w:cs="仿宋"/>
          <w:sz w:val="28"/>
          <w:szCs w:val="28"/>
        </w:rPr>
        <w:t>本公告仅供参考，不构成管理人的任何保证，不作为投资建议，请投资者以尽职调查结果为投资依据</w:t>
      </w:r>
      <w:r>
        <w:rPr>
          <w:rFonts w:hint="eastAsia" w:ascii="仿宋" w:hAnsi="仿宋" w:eastAsia="仿宋" w:cs="仿宋"/>
          <w:sz w:val="28"/>
          <w:szCs w:val="28"/>
          <w:lang w:eastAsia="zh-CN"/>
        </w:rPr>
        <w:t>。</w:t>
      </w:r>
      <w:r>
        <w:rPr>
          <w:rFonts w:hint="default" w:ascii="仿宋" w:hAnsi="仿宋" w:eastAsia="仿宋" w:cs="仿宋"/>
          <w:sz w:val="28"/>
          <w:szCs w:val="28"/>
          <w:lang w:eastAsia="zh-CN"/>
        </w:rPr>
        <w:t>如出现影响新海水产等五公司重整的事项或经管辖法院要求，管理人可以中止或撤回本招募重整投资人公告，不需要承担违约和/或赔偿责任。本招募公告并非要约或者要约邀请文件，不构成管理人任何承诺或者保证、不具有投资协议的约束性效力。</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本公告最终解释权归管理人。管理人诚挚欢迎有实力的社会各界人士、单位及投资机构前来接洽、参与重整投资，共谋发展。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特此公告</w:t>
      </w:r>
    </w:p>
    <w:p>
      <w:pPr>
        <w:rPr>
          <w:rFonts w:hint="eastAsia" w:ascii="仿宋" w:hAnsi="仿宋" w:eastAsia="仿宋" w:cs="仿宋"/>
          <w:sz w:val="28"/>
          <w:szCs w:val="28"/>
        </w:rPr>
      </w:pPr>
    </w:p>
    <w:p>
      <w:pPr>
        <w:rPr>
          <w:rFonts w:hint="eastAsia" w:ascii="仿宋" w:hAnsi="仿宋" w:eastAsia="仿宋" w:cs="仿宋"/>
          <w:sz w:val="28"/>
          <w:szCs w:val="28"/>
        </w:rPr>
      </w:pPr>
    </w:p>
    <w:p>
      <w:pPr>
        <w:jc w:val="righ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烟台新海水产食品有限公司管理人</w:t>
      </w:r>
      <w:r>
        <w:rPr>
          <w:rFonts w:hint="eastAsia" w:ascii="仿宋" w:hAnsi="仿宋" w:eastAsia="仿宋" w:cs="仿宋"/>
          <w:sz w:val="28"/>
          <w:szCs w:val="28"/>
        </w:rPr>
        <w:t xml:space="preserve">                               二〇</w:t>
      </w:r>
      <w:r>
        <w:rPr>
          <w:rFonts w:hint="eastAsia" w:ascii="仿宋" w:hAnsi="仿宋" w:eastAsia="仿宋" w:cs="仿宋"/>
          <w:sz w:val="28"/>
          <w:szCs w:val="28"/>
          <w:lang w:val="en-US" w:eastAsia="zh-CN"/>
        </w:rPr>
        <w:t>二一</w:t>
      </w:r>
      <w:r>
        <w:rPr>
          <w:rFonts w:hint="eastAsia" w:ascii="仿宋" w:hAnsi="仿宋" w:eastAsia="仿宋" w:cs="仿宋"/>
          <w:sz w:val="28"/>
          <w:szCs w:val="28"/>
        </w:rPr>
        <w:t>年</w:t>
      </w:r>
      <w:r>
        <w:rPr>
          <w:rFonts w:hint="eastAsia" w:ascii="仿宋" w:hAnsi="仿宋" w:eastAsia="仿宋" w:cs="仿宋"/>
          <w:sz w:val="28"/>
          <w:szCs w:val="28"/>
          <w:lang w:val="en-US" w:eastAsia="zh-CN"/>
        </w:rPr>
        <w:t>十一</w:t>
      </w:r>
      <w:r>
        <w:rPr>
          <w:rFonts w:hint="eastAsia" w:ascii="仿宋" w:hAnsi="仿宋" w:eastAsia="仿宋" w:cs="仿宋"/>
          <w:sz w:val="28"/>
          <w:szCs w:val="28"/>
        </w:rPr>
        <w:t>月</w:t>
      </w:r>
      <w:r>
        <w:rPr>
          <w:rFonts w:hint="eastAsia" w:ascii="仿宋" w:hAnsi="仿宋" w:eastAsia="仿宋" w:cs="仿宋"/>
          <w:sz w:val="28"/>
          <w:szCs w:val="28"/>
          <w:lang w:val="en-US" w:eastAsia="zh-CN"/>
        </w:rPr>
        <w:t>十六</w:t>
      </w:r>
      <w:r>
        <w:rPr>
          <w:rFonts w:hint="eastAsia" w:ascii="仿宋" w:hAnsi="仿宋" w:eastAsia="仿宋" w:cs="仿宋"/>
          <w:sz w:val="28"/>
          <w:szCs w:val="28"/>
        </w:rPr>
        <w:t>日</w:t>
      </w:r>
    </w:p>
    <w:p>
      <w:pPr>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pPr>
        <w:ind w:firstLine="560" w:firstLineChars="200"/>
        <w:jc w:val="left"/>
        <w:rPr>
          <w:rFonts w:hint="eastAsia" w:ascii="仿宋" w:hAnsi="仿宋" w:eastAsia="仿宋" w:cs="仿宋"/>
          <w:b w:val="0"/>
          <w:bCs w:val="0"/>
          <w:sz w:val="28"/>
          <w:szCs w:val="28"/>
        </w:rPr>
      </w:pPr>
      <w:r>
        <w:rPr>
          <w:rFonts w:hint="default" w:ascii="仿宋" w:hAnsi="仿宋" w:eastAsia="仿宋" w:cs="仿宋"/>
          <w:b w:val="0"/>
          <w:bCs w:val="0"/>
          <w:sz w:val="28"/>
          <w:szCs w:val="28"/>
          <w:lang w:eastAsia="zh-CN"/>
        </w:rPr>
        <w:t>1</w:t>
      </w:r>
      <w:r>
        <w:rPr>
          <w:rFonts w:hint="eastAsia" w:ascii="仿宋" w:hAnsi="仿宋" w:eastAsia="仿宋" w:cs="仿宋"/>
          <w:b w:val="0"/>
          <w:bCs w:val="0"/>
          <w:sz w:val="28"/>
          <w:szCs w:val="28"/>
          <w:lang w:val="en-US" w:eastAsia="zh-CN"/>
        </w:rPr>
        <w:t>、</w:t>
      </w:r>
      <w:r>
        <w:rPr>
          <w:rFonts w:hint="eastAsia" w:ascii="仿宋" w:hAnsi="仿宋" w:eastAsia="仿宋" w:cs="仿宋"/>
          <w:b w:val="0"/>
          <w:bCs w:val="0"/>
          <w:sz w:val="28"/>
          <w:szCs w:val="28"/>
        </w:rPr>
        <w:t>新海五家公司基本信息</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805880"/>
    <w:rsid w:val="064918B1"/>
    <w:rsid w:val="0882284B"/>
    <w:rsid w:val="0E745A34"/>
    <w:rsid w:val="13D84B26"/>
    <w:rsid w:val="180853EA"/>
    <w:rsid w:val="1EF33ABA"/>
    <w:rsid w:val="1F262B56"/>
    <w:rsid w:val="20592D03"/>
    <w:rsid w:val="20BE6E76"/>
    <w:rsid w:val="26F471BF"/>
    <w:rsid w:val="28E8103C"/>
    <w:rsid w:val="2A694614"/>
    <w:rsid w:val="31ECDEFA"/>
    <w:rsid w:val="32266F00"/>
    <w:rsid w:val="3289129F"/>
    <w:rsid w:val="336A46AD"/>
    <w:rsid w:val="35CB71E7"/>
    <w:rsid w:val="3F9B1212"/>
    <w:rsid w:val="410E1E94"/>
    <w:rsid w:val="43CA597D"/>
    <w:rsid w:val="4428069F"/>
    <w:rsid w:val="448E07FB"/>
    <w:rsid w:val="4F5A605D"/>
    <w:rsid w:val="52AE49A3"/>
    <w:rsid w:val="562912F4"/>
    <w:rsid w:val="5A6A4D3D"/>
    <w:rsid w:val="5BC17769"/>
    <w:rsid w:val="5CA85300"/>
    <w:rsid w:val="5D204EEF"/>
    <w:rsid w:val="663917F3"/>
    <w:rsid w:val="69782D73"/>
    <w:rsid w:val="6B1B411A"/>
    <w:rsid w:val="6C97174C"/>
    <w:rsid w:val="6E805880"/>
    <w:rsid w:val="7656089D"/>
    <w:rsid w:val="780A60E5"/>
    <w:rsid w:val="7C4865FA"/>
    <w:rsid w:val="7DDCE35B"/>
    <w:rsid w:val="7DF5BABB"/>
    <w:rsid w:val="7E634972"/>
    <w:rsid w:val="7FF776AB"/>
    <w:rsid w:val="BDFC6811"/>
    <w:rsid w:val="DFEFC8D0"/>
    <w:rsid w:val="F7C7405B"/>
    <w:rsid w:val="FA764381"/>
    <w:rsid w:val="FFB7DCB0"/>
    <w:rsid w:val="FFFBCB6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19</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2021-03-10T04:02:00Z</dcterms:created>
  <dc:creator>幸有我来山未孤</dc:creator>
  <cp:lastModifiedBy>幸有我来山未孤</cp:lastModifiedBy>
  <cp:lastPrinted>2021-11-19T12:16:02Z</cp:lastPrinted>
  <dcterms:modified xsi:type="dcterms:W3CDTF">2021-11-21T05:01:52Z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1687AE0E5E024411915AFA977CA241AC</vt:lpwstr>
  </property>
</Properties>
</file>