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B5969" w14:textId="77777777" w:rsidR="0051478E" w:rsidRDefault="00FF3325">
      <w:pPr>
        <w:tabs>
          <w:tab w:val="left" w:pos="7938"/>
        </w:tabs>
        <w:spacing w:line="480" w:lineRule="exact"/>
        <w:ind w:rightChars="350" w:right="735"/>
        <w:rPr>
          <w:rFonts w:ascii="仿宋_GB2312" w:eastAsia="仿宋_GB2312" w:hAnsi="Times New Roman" w:cs="Times New Roman"/>
          <w:b/>
          <w:sz w:val="32"/>
          <w:szCs w:val="28"/>
        </w:rPr>
      </w:pPr>
      <w:r>
        <w:rPr>
          <w:rFonts w:ascii="仿宋_GB2312" w:eastAsia="仿宋_GB2312" w:hAnsi="Times New Roman" w:cs="Times New Roman" w:hint="eastAsia"/>
          <w:b/>
          <w:sz w:val="32"/>
          <w:szCs w:val="28"/>
        </w:rPr>
        <w:t>附件一、报名意向书</w:t>
      </w:r>
    </w:p>
    <w:p w14:paraId="3D01DD7F"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0B9B2E80" w14:textId="6A3752D2"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】确定参加</w:t>
      </w:r>
      <w:proofErr w:type="gramStart"/>
      <w:r w:rsidR="00F628B6">
        <w:rPr>
          <w:rFonts w:ascii="仿宋_GB2312" w:eastAsia="仿宋_GB2312" w:hAnsi="Times New Roman" w:cs="Times New Roman" w:hint="eastAsia"/>
          <w:sz w:val="32"/>
          <w:szCs w:val="28"/>
        </w:rPr>
        <w:t>宿迁翔盛物流</w:t>
      </w:r>
      <w:proofErr w:type="gramEnd"/>
      <w:r w:rsidR="00F628B6">
        <w:rPr>
          <w:rFonts w:ascii="仿宋_GB2312" w:eastAsia="仿宋_GB2312" w:hAnsi="Times New Roman" w:cs="Times New Roman" w:hint="eastAsia"/>
          <w:sz w:val="32"/>
          <w:szCs w:val="28"/>
        </w:rPr>
        <w:t>基地</w:t>
      </w:r>
      <w:r>
        <w:rPr>
          <w:rFonts w:ascii="仿宋_GB2312" w:eastAsia="仿宋_GB2312" w:hAnsi="Times New Roman" w:cs="Times New Roman" w:hint="eastAsia"/>
          <w:sz w:val="32"/>
          <w:szCs w:val="28"/>
        </w:rPr>
        <w:t>有限公司重整战略投资者招募</w:t>
      </w:r>
      <w:r>
        <w:rPr>
          <w:rFonts w:ascii="仿宋_GB2312" w:eastAsia="仿宋_GB2312" w:hAnsi="Times New Roman" w:cs="Times New Roman" w:hint="eastAsia"/>
          <w:sz w:val="32"/>
          <w:szCs w:val="28"/>
        </w:rPr>
        <w:t>选任</w:t>
      </w:r>
      <w:r>
        <w:rPr>
          <w:rFonts w:ascii="仿宋_GB2312" w:eastAsia="仿宋_GB2312" w:hAnsi="Times New Roman" w:cs="Times New Roman" w:hint="eastAsia"/>
          <w:sz w:val="32"/>
          <w:szCs w:val="28"/>
        </w:rPr>
        <w:t>，并遵守本次招募</w:t>
      </w:r>
      <w:r>
        <w:rPr>
          <w:rFonts w:ascii="仿宋_GB2312" w:eastAsia="仿宋_GB2312" w:hAnsi="Times New Roman" w:cs="Times New Roman" w:hint="eastAsia"/>
          <w:sz w:val="32"/>
          <w:szCs w:val="28"/>
        </w:rPr>
        <w:t>选任</w:t>
      </w:r>
      <w:r>
        <w:rPr>
          <w:rFonts w:ascii="仿宋_GB2312" w:eastAsia="仿宋_GB2312" w:hAnsi="Times New Roman" w:cs="Times New Roman" w:hint="eastAsia"/>
          <w:sz w:val="32"/>
          <w:szCs w:val="28"/>
        </w:rPr>
        <w:t>的相关规则。参与招募</w:t>
      </w:r>
      <w:r>
        <w:rPr>
          <w:rFonts w:ascii="仿宋_GB2312" w:eastAsia="仿宋_GB2312" w:hAnsi="Times New Roman" w:cs="Times New Roman" w:hint="eastAsia"/>
          <w:sz w:val="32"/>
          <w:szCs w:val="28"/>
        </w:rPr>
        <w:t>选任</w:t>
      </w:r>
      <w:r>
        <w:rPr>
          <w:rFonts w:ascii="仿宋_GB2312" w:eastAsia="仿宋_GB2312" w:hAnsi="Times New Roman" w:cs="Times New Roman" w:hint="eastAsia"/>
          <w:sz w:val="32"/>
          <w:szCs w:val="28"/>
        </w:rPr>
        <w:t>工作所提交的所有材料，均真实、有效，不存在伪造、编造、变造、篡改和隐瞒相关材料、信息等情形，否则将承担由此造成的一切损失与后果。</w:t>
      </w:r>
    </w:p>
    <w:p w14:paraId="5B53A46A" w14:textId="77777777" w:rsidR="0051478E" w:rsidRDefault="0051478E">
      <w:pPr>
        <w:spacing w:line="480" w:lineRule="exact"/>
        <w:jc w:val="left"/>
        <w:rPr>
          <w:rFonts w:ascii="仿宋_GB2312" w:eastAsia="仿宋_GB2312" w:hAnsi="Times New Roman" w:cs="Times New Roman"/>
          <w:sz w:val="32"/>
          <w:szCs w:val="28"/>
        </w:rPr>
      </w:pPr>
    </w:p>
    <w:p w14:paraId="32D74E06"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联</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系</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人：</w:t>
      </w:r>
      <w:r>
        <w:rPr>
          <w:rFonts w:ascii="仿宋_GB2312" w:eastAsia="仿宋_GB2312" w:hAnsi="Times New Roman" w:cs="Times New Roman"/>
          <w:sz w:val="32"/>
          <w:szCs w:val="28"/>
          <w:u w:val="single"/>
        </w:rPr>
        <w:t xml:space="preserve">                   </w:t>
      </w:r>
    </w:p>
    <w:p w14:paraId="08D91C04"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手</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机：</w:t>
      </w:r>
      <w:r>
        <w:rPr>
          <w:rFonts w:ascii="仿宋_GB2312" w:eastAsia="仿宋_GB2312" w:hAnsi="Times New Roman" w:cs="Times New Roman"/>
          <w:sz w:val="32"/>
          <w:szCs w:val="28"/>
          <w:u w:val="single"/>
        </w:rPr>
        <w:t xml:space="preserve">                   </w:t>
      </w:r>
    </w:p>
    <w:p w14:paraId="0C148525"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电子邮箱：</w:t>
      </w:r>
      <w:r>
        <w:rPr>
          <w:rFonts w:ascii="仿宋_GB2312" w:eastAsia="仿宋_GB2312" w:hAnsi="Times New Roman" w:cs="Times New Roman"/>
          <w:sz w:val="32"/>
          <w:szCs w:val="28"/>
          <w:u w:val="single"/>
        </w:rPr>
        <w:t xml:space="preserve">                   </w:t>
      </w:r>
    </w:p>
    <w:p w14:paraId="0A449F0E"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通信地址：</w:t>
      </w:r>
      <w:r>
        <w:rPr>
          <w:rFonts w:ascii="仿宋_GB2312" w:eastAsia="仿宋_GB2312" w:hAnsi="Times New Roman" w:cs="Times New Roman"/>
          <w:sz w:val="32"/>
          <w:szCs w:val="28"/>
          <w:u w:val="single"/>
        </w:rPr>
        <w:t xml:space="preserve">                   </w:t>
      </w:r>
    </w:p>
    <w:p w14:paraId="0596A1EC" w14:textId="77777777" w:rsidR="0051478E" w:rsidRDefault="0051478E">
      <w:pPr>
        <w:spacing w:line="480" w:lineRule="exact"/>
        <w:ind w:firstLineChars="200" w:firstLine="640"/>
        <w:jc w:val="left"/>
        <w:rPr>
          <w:rFonts w:ascii="仿宋_GB2312" w:eastAsia="仿宋_GB2312" w:hAnsi="Times New Roman" w:cs="Times New Roman"/>
          <w:sz w:val="32"/>
          <w:szCs w:val="28"/>
        </w:rPr>
      </w:pPr>
    </w:p>
    <w:p w14:paraId="7ECE994C"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56DBEC26"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4DFF4B3D"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55F65068"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6577792D"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意向战略投资者：</w:t>
      </w:r>
    </w:p>
    <w:p w14:paraId="3370938F"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00D9911F"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35A1004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C941EC5"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sz w:val="32"/>
          <w:szCs w:val="28"/>
        </w:rPr>
        <w:t>2021</w:t>
      </w:r>
      <w:r>
        <w:rPr>
          <w:rFonts w:ascii="仿宋_GB2312" w:eastAsia="仿宋_GB2312" w:hAnsi="Times New Roman" w:cs="Times New Roman" w:hint="eastAsia"/>
          <w:sz w:val="32"/>
          <w:szCs w:val="28"/>
        </w:rPr>
        <w:t>年</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月</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日</w:t>
      </w:r>
    </w:p>
    <w:p w14:paraId="596D70B6" w14:textId="77777777" w:rsidR="0051478E" w:rsidRDefault="00FF3325">
      <w:pPr>
        <w:widowControl/>
        <w:spacing w:line="480" w:lineRule="exact"/>
        <w:jc w:val="left"/>
        <w:rPr>
          <w:rFonts w:ascii="仿宋_GB2312" w:eastAsia="仿宋_GB2312" w:hAnsi="Times New Roman" w:cs="Times New Roman"/>
          <w:sz w:val="32"/>
          <w:szCs w:val="28"/>
        </w:rPr>
      </w:pPr>
      <w:r>
        <w:rPr>
          <w:rFonts w:ascii="仿宋_GB2312" w:eastAsia="仿宋_GB2312" w:hAnsi="Times New Roman" w:cs="Times New Roman"/>
          <w:sz w:val="32"/>
          <w:szCs w:val="28"/>
        </w:rPr>
        <w:br w:type="page"/>
      </w:r>
    </w:p>
    <w:p w14:paraId="5689EDC7" w14:textId="77777777" w:rsidR="0051478E" w:rsidRDefault="00FF3325">
      <w:pPr>
        <w:spacing w:line="480" w:lineRule="exact"/>
        <w:ind w:rightChars="350" w:right="735"/>
        <w:jc w:val="left"/>
        <w:rPr>
          <w:rFonts w:ascii="仿宋_GB2312" w:eastAsia="仿宋_GB2312" w:hAnsi="宋体" w:cs="Times New Roman"/>
          <w:b/>
          <w:bCs/>
          <w:sz w:val="32"/>
          <w:szCs w:val="28"/>
        </w:rPr>
      </w:pPr>
      <w:r>
        <w:rPr>
          <w:rFonts w:ascii="仿宋_GB2312" w:eastAsia="仿宋_GB2312" w:hAnsi="宋体" w:cs="Times New Roman" w:hint="eastAsia"/>
          <w:b/>
          <w:bCs/>
          <w:sz w:val="32"/>
          <w:szCs w:val="28"/>
        </w:rPr>
        <w:lastRenderedPageBreak/>
        <w:t>附件二、未被人民法院列入失信被执行人以及保密承诺函</w:t>
      </w:r>
    </w:p>
    <w:p w14:paraId="0473C835"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68D455B8" w14:textId="7F2C7580"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】拟参与</w:t>
      </w:r>
      <w:r w:rsidR="00F628B6">
        <w:rPr>
          <w:rFonts w:ascii="仿宋_GB2312" w:eastAsia="仿宋_GB2312" w:hAnsi="Times New Roman" w:cs="Times New Roman" w:hint="eastAsia"/>
          <w:sz w:val="32"/>
          <w:szCs w:val="28"/>
        </w:rPr>
        <w:t>宿迁翔盛物流基地</w:t>
      </w:r>
      <w:r>
        <w:rPr>
          <w:rFonts w:ascii="仿宋_GB2312" w:eastAsia="仿宋_GB2312" w:hAnsi="Times New Roman" w:cs="Times New Roman" w:hint="eastAsia"/>
          <w:sz w:val="32"/>
          <w:szCs w:val="28"/>
        </w:rPr>
        <w:t>有限公司重整项目投资（以下简称“本次投资”），就如下事项作出承诺：</w:t>
      </w:r>
    </w:p>
    <w:p w14:paraId="34E9641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1</w:t>
      </w:r>
      <w:r>
        <w:rPr>
          <w:rFonts w:ascii="仿宋_GB2312" w:eastAsia="仿宋_GB2312" w:hAnsi="Times New Roman" w:cs="Times New Roman" w:hint="eastAsia"/>
          <w:sz w:val="32"/>
          <w:szCs w:val="28"/>
        </w:rPr>
        <w:t>、不存在被人民法院列入失信被执行人名单的情形，不属于失信惩戒对象。</w:t>
      </w:r>
    </w:p>
    <w:p w14:paraId="78B17D93"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2</w:t>
      </w:r>
      <w:r>
        <w:rPr>
          <w:rFonts w:ascii="仿宋_GB2312" w:eastAsia="仿宋_GB2312" w:hAnsi="Times New Roman" w:cs="Times New Roman" w:hint="eastAsia"/>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4C2B6B9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hint="eastAsia"/>
          <w:sz w:val="32"/>
          <w:szCs w:val="28"/>
        </w:rPr>
        <w:t>若有违反</w:t>
      </w:r>
      <w:proofErr w:type="gramStart"/>
      <w:r>
        <w:rPr>
          <w:rFonts w:ascii="仿宋_GB2312" w:eastAsia="仿宋_GB2312" w:hAnsi="Times New Roman" w:cs="Times New Roman" w:hint="eastAsia"/>
          <w:sz w:val="32"/>
          <w:szCs w:val="28"/>
        </w:rPr>
        <w:t>本承诺</w:t>
      </w:r>
      <w:proofErr w:type="gramEnd"/>
      <w:r>
        <w:rPr>
          <w:rFonts w:ascii="仿宋_GB2312" w:eastAsia="仿宋_GB2312" w:hAnsi="Times New Roman" w:cs="Times New Roman" w:hint="eastAsia"/>
          <w:sz w:val="32"/>
          <w:szCs w:val="28"/>
        </w:rPr>
        <w:t>内容的行为，愿意承担全部法律责任。</w:t>
      </w:r>
    </w:p>
    <w:p w14:paraId="38CB24A5" w14:textId="77777777" w:rsidR="0051478E" w:rsidRDefault="0051478E">
      <w:pPr>
        <w:spacing w:line="480" w:lineRule="exact"/>
        <w:ind w:firstLineChars="200" w:firstLine="640"/>
        <w:rPr>
          <w:rFonts w:ascii="仿宋_GB2312" w:eastAsia="仿宋_GB2312" w:hAnsi="Times New Roman" w:cs="Times New Roman"/>
          <w:sz w:val="32"/>
          <w:szCs w:val="28"/>
        </w:rPr>
      </w:pPr>
    </w:p>
    <w:p w14:paraId="6449AEE6" w14:textId="77777777" w:rsidR="0051478E" w:rsidRDefault="0051478E">
      <w:pPr>
        <w:spacing w:line="480" w:lineRule="exact"/>
        <w:ind w:firstLineChars="200" w:firstLine="640"/>
        <w:rPr>
          <w:rFonts w:ascii="仿宋_GB2312" w:eastAsia="仿宋_GB2312" w:hAnsi="Times New Roman" w:cs="Times New Roman"/>
          <w:sz w:val="32"/>
          <w:szCs w:val="28"/>
        </w:rPr>
      </w:pPr>
    </w:p>
    <w:p w14:paraId="79C7890A" w14:textId="77777777" w:rsidR="0051478E" w:rsidRDefault="0051478E">
      <w:pPr>
        <w:spacing w:line="480" w:lineRule="exact"/>
        <w:ind w:firstLineChars="200" w:firstLine="640"/>
        <w:rPr>
          <w:rFonts w:ascii="仿宋_GB2312" w:eastAsia="仿宋_GB2312" w:hAnsi="Times New Roman" w:cs="Times New Roman"/>
          <w:sz w:val="32"/>
          <w:szCs w:val="28"/>
        </w:rPr>
      </w:pPr>
    </w:p>
    <w:p w14:paraId="76E13C84"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意向战略投资者：</w:t>
      </w:r>
    </w:p>
    <w:p w14:paraId="39DB85C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35A7AD1C"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7CA8DD24"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538A357"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sz w:val="32"/>
          <w:szCs w:val="28"/>
        </w:rPr>
        <w:t>2021</w:t>
      </w:r>
      <w:r>
        <w:rPr>
          <w:rFonts w:ascii="仿宋_GB2312" w:eastAsia="仿宋_GB2312" w:hAnsi="Times New Roman" w:cs="Times New Roman" w:hint="eastAsia"/>
          <w:sz w:val="32"/>
          <w:szCs w:val="28"/>
        </w:rPr>
        <w:t>年</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月</w:t>
      </w:r>
      <w:r>
        <w:rPr>
          <w:rFonts w:ascii="仿宋_GB2312" w:eastAsia="仿宋_GB2312" w:hAnsi="Times New Roman" w:cs="Times New Roman" w:hint="eastAsia"/>
          <w:sz w:val="32"/>
          <w:szCs w:val="28"/>
        </w:rPr>
        <w:t xml:space="preserve">  </w:t>
      </w:r>
      <w:r>
        <w:rPr>
          <w:rFonts w:ascii="仿宋_GB2312" w:eastAsia="仿宋_GB2312" w:hAnsi="Times New Roman" w:cs="Times New Roman" w:hint="eastAsia"/>
          <w:sz w:val="32"/>
          <w:szCs w:val="28"/>
        </w:rPr>
        <w:t>日</w:t>
      </w:r>
    </w:p>
    <w:p w14:paraId="18DF24CA" w14:textId="77777777" w:rsidR="0051478E" w:rsidRDefault="0051478E">
      <w:pPr>
        <w:widowControl/>
        <w:spacing w:line="480" w:lineRule="exact"/>
        <w:jc w:val="left"/>
      </w:pPr>
    </w:p>
    <w:sectPr w:rsidR="0051478E">
      <w:footerReference w:type="default" r:id="rId7"/>
      <w:pgSz w:w="11906" w:h="16838"/>
      <w:pgMar w:top="2098" w:right="1247"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C9E68" w14:textId="77777777" w:rsidR="00FF3325" w:rsidRDefault="00FF3325">
      <w:r>
        <w:separator/>
      </w:r>
    </w:p>
  </w:endnote>
  <w:endnote w:type="continuationSeparator" w:id="0">
    <w:p w14:paraId="0FD06F1A" w14:textId="77777777" w:rsidR="00FF3325" w:rsidRDefault="00FF3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7838" w14:textId="77777777" w:rsidR="0051478E" w:rsidRDefault="00FF3325">
    <w:pPr>
      <w:pStyle w:val="a3"/>
      <w:tabs>
        <w:tab w:val="left" w:pos="1075"/>
        <w:tab w:val="center" w:pos="4535"/>
      </w:tabs>
      <w:jc w:val="center"/>
    </w:pPr>
    <w:r>
      <w:rPr>
        <w:noProof/>
      </w:rPr>
      <mc:AlternateContent>
        <mc:Choice Requires="wps">
          <w:drawing>
            <wp:anchor distT="0" distB="0" distL="114300" distR="114300" simplePos="0" relativeHeight="251659264" behindDoc="0" locked="0" layoutInCell="1" allowOverlap="1" wp14:anchorId="1C4F948C" wp14:editId="3402871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55B17" w14:textId="77777777" w:rsidR="0051478E" w:rsidRDefault="00FF3325">
                          <w:pPr>
                            <w:pStyle w:val="a3"/>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A4A5B" w14:textId="77777777" w:rsidR="00FF3325" w:rsidRDefault="00FF3325">
      <w:r>
        <w:separator/>
      </w:r>
    </w:p>
  </w:footnote>
  <w:footnote w:type="continuationSeparator" w:id="0">
    <w:p w14:paraId="10C249ED" w14:textId="77777777" w:rsidR="00FF3325" w:rsidRDefault="00FF33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90E"/>
    <w:rsid w:val="00146212"/>
    <w:rsid w:val="0051478E"/>
    <w:rsid w:val="00C459E5"/>
    <w:rsid w:val="00C62830"/>
    <w:rsid w:val="00F204C1"/>
    <w:rsid w:val="00F628B6"/>
    <w:rsid w:val="00FE690E"/>
    <w:rsid w:val="00FF3325"/>
    <w:rsid w:val="068D1FF3"/>
    <w:rsid w:val="2B006062"/>
    <w:rsid w:val="60673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B15BB5"/>
  <w15:docId w15:val="{60D5C2BF-1FD0-4006-92E3-4A4DBE30A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95</Words>
  <Characters>545</Characters>
  <Application>Microsoft Office Word</Application>
  <DocSecurity>0</DocSecurity>
  <Lines>4</Lines>
  <Paragraphs>1</Paragraphs>
  <ScaleCrop>false</ScaleCrop>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孙德慧</dc:creator>
  <cp:lastModifiedBy>of</cp:lastModifiedBy>
  <cp:revision>2</cp:revision>
  <dcterms:created xsi:type="dcterms:W3CDTF">2021-12-16T10:33:00Z</dcterms:created>
  <dcterms:modified xsi:type="dcterms:W3CDTF">2021-12-16T10:33:00Z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