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6AD63D" w14:textId="77777777" w:rsidR="001D3644" w:rsidRDefault="00391F6D">
      <w:pPr>
        <w:spacing w:line="560" w:lineRule="exact"/>
        <w:ind w:right="147"/>
        <w:jc w:val="center"/>
        <w:rPr>
          <w:rFonts w:ascii="Times New Roman" w:eastAsia="宋体" w:hAnsi="Times New Roman" w:cs="Times New Roman"/>
          <w:b/>
          <w:color w:val="242424"/>
          <w:sz w:val="44"/>
          <w:szCs w:val="44"/>
        </w:rPr>
      </w:pPr>
      <w:r>
        <w:rPr>
          <w:rFonts w:ascii="Times New Roman" w:eastAsia="宋体" w:hAnsi="Times New Roman" w:cs="Times New Roman"/>
          <w:b/>
          <w:color w:val="242424"/>
          <w:sz w:val="44"/>
          <w:szCs w:val="44"/>
        </w:rPr>
        <w:t>安阳化学工业集团有限责任公司</w:t>
      </w:r>
    </w:p>
    <w:p w14:paraId="04A99471" w14:textId="77777777" w:rsidR="001D3644" w:rsidRDefault="00391F6D">
      <w:pPr>
        <w:spacing w:line="560" w:lineRule="exact"/>
        <w:ind w:right="147"/>
        <w:jc w:val="center"/>
        <w:rPr>
          <w:rFonts w:ascii="Times New Roman" w:eastAsia="微软雅黑" w:hAnsi="Times New Roman" w:cs="Times New Roman"/>
          <w:b/>
          <w:color w:val="242424"/>
          <w:sz w:val="44"/>
          <w:szCs w:val="44"/>
        </w:rPr>
      </w:pPr>
      <w:r>
        <w:rPr>
          <w:rFonts w:ascii="Times New Roman" w:eastAsia="宋体" w:hAnsi="Times New Roman" w:cs="Times New Roman"/>
          <w:b/>
          <w:color w:val="242424"/>
          <w:sz w:val="44"/>
          <w:szCs w:val="44"/>
          <w:lang w:val="en-US"/>
        </w:rPr>
        <w:t>预</w:t>
      </w:r>
      <w:r>
        <w:rPr>
          <w:rFonts w:ascii="Times New Roman" w:eastAsia="宋体" w:hAnsi="Times New Roman" w:cs="Times New Roman"/>
          <w:b/>
          <w:color w:val="242424"/>
          <w:sz w:val="44"/>
          <w:szCs w:val="44"/>
        </w:rPr>
        <w:t>重整投资人</w:t>
      </w:r>
      <w:r>
        <w:rPr>
          <w:rFonts w:ascii="Times New Roman" w:eastAsia="宋体" w:hAnsi="Times New Roman" w:cs="Times New Roman" w:hint="eastAsia"/>
          <w:b/>
          <w:color w:val="242424"/>
          <w:sz w:val="44"/>
          <w:szCs w:val="44"/>
          <w:lang w:val="en-US"/>
        </w:rPr>
        <w:t>第二次</w:t>
      </w:r>
      <w:r>
        <w:rPr>
          <w:rFonts w:ascii="Times New Roman" w:eastAsia="宋体" w:hAnsi="Times New Roman" w:cs="Times New Roman"/>
          <w:b/>
          <w:color w:val="242424"/>
          <w:sz w:val="44"/>
          <w:szCs w:val="44"/>
        </w:rPr>
        <w:t>招募公告</w:t>
      </w:r>
    </w:p>
    <w:p w14:paraId="78B061F4" w14:textId="77777777" w:rsidR="001D3644" w:rsidRDefault="001D3644">
      <w:pPr>
        <w:spacing w:line="560" w:lineRule="exact"/>
        <w:ind w:left="130" w:right="147" w:firstLineChars="200" w:firstLine="660"/>
        <w:jc w:val="center"/>
        <w:rPr>
          <w:rFonts w:ascii="Times New Roman" w:eastAsia="微软雅黑" w:hAnsi="Times New Roman" w:cs="Times New Roman"/>
          <w:b/>
          <w:color w:val="242424"/>
          <w:sz w:val="33"/>
        </w:rPr>
      </w:pPr>
    </w:p>
    <w:p w14:paraId="21AAC29B" w14:textId="77777777" w:rsidR="001D3644" w:rsidRDefault="00391F6D">
      <w:pPr>
        <w:pStyle w:val="a4"/>
        <w:spacing w:before="0" w:line="560" w:lineRule="exact"/>
        <w:ind w:left="0" w:firstLineChars="200" w:firstLine="640"/>
        <w:jc w:val="both"/>
        <w:rPr>
          <w:rFonts w:ascii="Times New Roman" w:hAnsi="Times New Roman" w:cs="Times New Roman"/>
          <w:color w:val="000000"/>
          <w:sz w:val="32"/>
          <w:szCs w:val="32"/>
        </w:rPr>
      </w:pPr>
      <w:r>
        <w:rPr>
          <w:rFonts w:ascii="Times New Roman" w:hAnsi="Times New Roman" w:cs="Times New Roman"/>
          <w:color w:val="000000"/>
          <w:sz w:val="32"/>
          <w:szCs w:val="32"/>
          <w:lang w:val="en-US"/>
        </w:rPr>
        <w:t>2021</w:t>
      </w:r>
      <w:r>
        <w:rPr>
          <w:rFonts w:ascii="Times New Roman" w:hAnsi="Times New Roman" w:cs="Times New Roman"/>
          <w:color w:val="000000"/>
          <w:sz w:val="32"/>
          <w:szCs w:val="32"/>
          <w:lang w:val="en-US"/>
        </w:rPr>
        <w:t>年</w:t>
      </w:r>
      <w:r>
        <w:rPr>
          <w:rFonts w:ascii="Times New Roman" w:hAnsi="Times New Roman" w:cs="Times New Roman"/>
          <w:color w:val="000000"/>
          <w:sz w:val="32"/>
          <w:szCs w:val="32"/>
          <w:lang w:val="en-US"/>
        </w:rPr>
        <w:t>9</w:t>
      </w:r>
      <w:r>
        <w:rPr>
          <w:rFonts w:ascii="Times New Roman" w:hAnsi="Times New Roman" w:cs="Times New Roman"/>
          <w:color w:val="000000"/>
          <w:sz w:val="32"/>
          <w:szCs w:val="32"/>
          <w:lang w:val="en-US"/>
        </w:rPr>
        <w:t>月</w:t>
      </w:r>
      <w:r>
        <w:rPr>
          <w:rFonts w:ascii="Times New Roman" w:hAnsi="Times New Roman" w:cs="Times New Roman"/>
          <w:color w:val="000000"/>
          <w:sz w:val="32"/>
          <w:szCs w:val="32"/>
          <w:lang w:val="en-US"/>
        </w:rPr>
        <w:t>17</w:t>
      </w:r>
      <w:r>
        <w:rPr>
          <w:rFonts w:ascii="Times New Roman" w:hAnsi="Times New Roman" w:cs="Times New Roman"/>
          <w:color w:val="000000"/>
          <w:sz w:val="32"/>
          <w:szCs w:val="32"/>
          <w:lang w:val="en-US"/>
        </w:rPr>
        <w:t>日，安阳市中级人民法院（以下简称</w:t>
      </w:r>
      <w:r>
        <w:rPr>
          <w:rFonts w:ascii="Times New Roman" w:hAnsi="Times New Roman" w:cs="Times New Roman" w:hint="eastAsia"/>
          <w:color w:val="000000"/>
          <w:sz w:val="32"/>
          <w:szCs w:val="32"/>
          <w:lang w:val="en-US"/>
        </w:rPr>
        <w:t>:</w:t>
      </w:r>
      <w:r>
        <w:rPr>
          <w:rFonts w:ascii="Times New Roman" w:hAnsi="Times New Roman" w:cs="Times New Roman"/>
          <w:color w:val="000000"/>
          <w:sz w:val="32"/>
          <w:szCs w:val="32"/>
          <w:lang w:val="en-US"/>
        </w:rPr>
        <w:t>安阳中院）决定对安阳化学工业集团有限责任公司（以下简称</w:t>
      </w:r>
      <w:r>
        <w:rPr>
          <w:rFonts w:ascii="Times New Roman" w:hAnsi="Times New Roman" w:cs="Times New Roman" w:hint="eastAsia"/>
          <w:color w:val="000000"/>
          <w:sz w:val="32"/>
          <w:szCs w:val="32"/>
          <w:lang w:val="en-US"/>
        </w:rPr>
        <w:t>:</w:t>
      </w:r>
      <w:r>
        <w:rPr>
          <w:rFonts w:ascii="Times New Roman" w:hAnsi="Times New Roman" w:cs="Times New Roman"/>
          <w:color w:val="000000"/>
          <w:sz w:val="32"/>
          <w:szCs w:val="32"/>
          <w:lang w:val="en-US"/>
        </w:rPr>
        <w:t>安化集团或债务人）进行预</w:t>
      </w:r>
      <w:r>
        <w:rPr>
          <w:rFonts w:ascii="Times New Roman" w:hAnsi="Times New Roman" w:cs="Times New Roman"/>
          <w:color w:val="000000"/>
          <w:sz w:val="32"/>
          <w:szCs w:val="32"/>
        </w:rPr>
        <w:t>重整。</w:t>
      </w:r>
      <w:r>
        <w:rPr>
          <w:rFonts w:ascii="Times New Roman" w:hAnsi="Times New Roman" w:cs="Times New Roman"/>
          <w:color w:val="000000"/>
          <w:sz w:val="32"/>
          <w:szCs w:val="32"/>
          <w:lang w:val="en-US"/>
        </w:rPr>
        <w:t>同日，安阳中院指定安化集团公司</w:t>
      </w:r>
      <w:r>
        <w:rPr>
          <w:rFonts w:ascii="Times New Roman" w:hAnsi="Times New Roman" w:cs="Times New Roman"/>
          <w:sz w:val="32"/>
          <w:szCs w:val="32"/>
          <w:lang w:val="en-US"/>
        </w:rPr>
        <w:t>清算</w:t>
      </w:r>
      <w:r>
        <w:rPr>
          <w:rFonts w:ascii="Times New Roman" w:hAnsi="Times New Roman" w:cs="Times New Roman"/>
          <w:sz w:val="32"/>
          <w:szCs w:val="32"/>
          <w:lang w:eastAsia="zh-Hans"/>
        </w:rPr>
        <w:t>组</w:t>
      </w:r>
      <w:r>
        <w:rPr>
          <w:rFonts w:ascii="Times New Roman" w:hAnsi="Times New Roman" w:cs="Times New Roman"/>
          <w:color w:val="000000"/>
          <w:sz w:val="32"/>
          <w:szCs w:val="32"/>
        </w:rPr>
        <w:t>担任</w:t>
      </w:r>
      <w:r>
        <w:rPr>
          <w:rFonts w:ascii="Times New Roman" w:hAnsi="Times New Roman" w:cs="Times New Roman"/>
          <w:color w:val="000000"/>
          <w:sz w:val="32"/>
          <w:szCs w:val="32"/>
          <w:lang w:val="en-US"/>
        </w:rPr>
        <w:t>安化集团预重整</w:t>
      </w:r>
      <w:r>
        <w:rPr>
          <w:rFonts w:ascii="Times New Roman" w:hAnsi="Times New Roman" w:cs="Times New Roman"/>
          <w:color w:val="000000"/>
          <w:sz w:val="32"/>
          <w:szCs w:val="32"/>
        </w:rPr>
        <w:t>管理人（</w:t>
      </w:r>
      <w:r>
        <w:rPr>
          <w:rFonts w:ascii="Times New Roman" w:hAnsi="Times New Roman" w:cs="Times New Roman"/>
          <w:color w:val="000000"/>
          <w:sz w:val="32"/>
          <w:szCs w:val="32"/>
          <w:lang w:val="en-US"/>
        </w:rPr>
        <w:t>以下简称</w:t>
      </w:r>
      <w:r>
        <w:rPr>
          <w:rFonts w:ascii="Times New Roman" w:hAnsi="Times New Roman" w:cs="Times New Roman" w:hint="eastAsia"/>
          <w:color w:val="000000"/>
          <w:sz w:val="32"/>
          <w:szCs w:val="32"/>
          <w:lang w:val="en-US"/>
        </w:rPr>
        <w:t>:</w:t>
      </w:r>
      <w:r>
        <w:rPr>
          <w:rFonts w:ascii="Times New Roman" w:hAnsi="Times New Roman" w:cs="Times New Roman"/>
          <w:color w:val="000000"/>
          <w:sz w:val="32"/>
          <w:szCs w:val="32"/>
          <w:lang w:val="en-US"/>
        </w:rPr>
        <w:t>管理人</w:t>
      </w:r>
      <w:r>
        <w:rPr>
          <w:rFonts w:ascii="Times New Roman" w:hAnsi="Times New Roman" w:cs="Times New Roman"/>
          <w:color w:val="000000"/>
          <w:sz w:val="32"/>
          <w:szCs w:val="32"/>
        </w:rPr>
        <w:t>）。</w:t>
      </w:r>
    </w:p>
    <w:p w14:paraId="2EF87C9E" w14:textId="455FB301" w:rsidR="001D3644" w:rsidRDefault="00391F6D">
      <w:pPr>
        <w:pStyle w:val="a4"/>
        <w:spacing w:before="0" w:line="560" w:lineRule="exact"/>
        <w:ind w:left="0" w:firstLineChars="200" w:firstLine="640"/>
        <w:jc w:val="both"/>
        <w:rPr>
          <w:rFonts w:ascii="Times New Roman" w:hAnsi="Times New Roman" w:cs="Times New Roman"/>
          <w:color w:val="000000"/>
          <w:sz w:val="32"/>
          <w:szCs w:val="32"/>
          <w:lang w:val="en-US"/>
        </w:rPr>
      </w:pPr>
      <w:r>
        <w:rPr>
          <w:rFonts w:ascii="Times New Roman" w:hAnsi="Times New Roman" w:cs="Times New Roman" w:hint="eastAsia"/>
          <w:color w:val="000000"/>
          <w:sz w:val="32"/>
          <w:szCs w:val="32"/>
          <w:lang w:val="en-US"/>
        </w:rPr>
        <w:t>管理人于</w:t>
      </w:r>
      <w:r>
        <w:rPr>
          <w:rFonts w:ascii="Times New Roman" w:hAnsi="Times New Roman" w:cs="Times New Roman" w:hint="eastAsia"/>
          <w:color w:val="000000"/>
          <w:sz w:val="32"/>
          <w:szCs w:val="32"/>
          <w:lang w:val="en-US"/>
        </w:rPr>
        <w:t>2021</w:t>
      </w:r>
      <w:r>
        <w:rPr>
          <w:rFonts w:ascii="Times New Roman" w:hAnsi="Times New Roman" w:cs="Times New Roman" w:hint="eastAsia"/>
          <w:color w:val="000000"/>
          <w:sz w:val="32"/>
          <w:szCs w:val="32"/>
          <w:lang w:val="en-US"/>
        </w:rPr>
        <w:t>年</w:t>
      </w:r>
      <w:r>
        <w:rPr>
          <w:rFonts w:ascii="Times New Roman" w:hAnsi="Times New Roman" w:cs="Times New Roman" w:hint="eastAsia"/>
          <w:color w:val="000000"/>
          <w:sz w:val="32"/>
          <w:szCs w:val="32"/>
          <w:lang w:val="en-US"/>
        </w:rPr>
        <w:t>10</w:t>
      </w:r>
      <w:r>
        <w:rPr>
          <w:rFonts w:ascii="Times New Roman" w:hAnsi="Times New Roman" w:cs="Times New Roman" w:hint="eastAsia"/>
          <w:color w:val="000000"/>
          <w:sz w:val="32"/>
          <w:szCs w:val="32"/>
          <w:lang w:val="en-US"/>
        </w:rPr>
        <w:t>月</w:t>
      </w:r>
      <w:r>
        <w:rPr>
          <w:rFonts w:ascii="Times New Roman" w:hAnsi="Times New Roman" w:cs="Times New Roman" w:hint="eastAsia"/>
          <w:color w:val="000000"/>
          <w:sz w:val="32"/>
          <w:szCs w:val="32"/>
          <w:lang w:val="en-US"/>
        </w:rPr>
        <w:t>20</w:t>
      </w:r>
      <w:r>
        <w:rPr>
          <w:rFonts w:ascii="Times New Roman" w:hAnsi="Times New Roman" w:cs="Times New Roman" w:hint="eastAsia"/>
          <w:color w:val="000000"/>
          <w:sz w:val="32"/>
          <w:szCs w:val="32"/>
          <w:lang w:val="en-US"/>
        </w:rPr>
        <w:t>日在全国企业破产重整案件信息网发布《</w:t>
      </w:r>
      <w:r w:rsidRPr="002C768E">
        <w:rPr>
          <w:rFonts w:ascii="Times New Roman" w:hAnsi="Times New Roman" w:cs="Times New Roman" w:hint="eastAsia"/>
          <w:color w:val="000000"/>
          <w:sz w:val="32"/>
          <w:szCs w:val="32"/>
          <w:lang w:val="en-US"/>
        </w:rPr>
        <w:t>安阳化学工业集团有限责任公司预重整投资人招募公告</w:t>
      </w:r>
      <w:r>
        <w:rPr>
          <w:rFonts w:ascii="Times New Roman" w:hAnsi="Times New Roman" w:cs="Times New Roman" w:hint="eastAsia"/>
          <w:color w:val="000000"/>
          <w:sz w:val="32"/>
          <w:szCs w:val="32"/>
          <w:lang w:val="en-US"/>
        </w:rPr>
        <w:t>》，但截止公告载明的报名时间，无企业按照要求</w:t>
      </w:r>
      <w:r w:rsidR="00113FD4">
        <w:rPr>
          <w:rFonts w:ascii="Times New Roman" w:hAnsi="Times New Roman" w:cs="Times New Roman" w:hint="eastAsia"/>
          <w:color w:val="000000"/>
          <w:sz w:val="32"/>
          <w:szCs w:val="32"/>
          <w:lang w:val="en-US"/>
        </w:rPr>
        <w:t>作为投资人进行报名</w:t>
      </w:r>
      <w:r>
        <w:rPr>
          <w:rFonts w:ascii="Times New Roman" w:hAnsi="Times New Roman" w:cs="Times New Roman" w:hint="eastAsia"/>
          <w:color w:val="000000"/>
          <w:sz w:val="32"/>
          <w:szCs w:val="32"/>
          <w:lang w:val="en-US"/>
        </w:rPr>
        <w:t>，为维护安化集团的资产价值，保障债权人的合法权益，尽快推进重整程序，现管理人根据有关规定第二次面向全国公开招募预重整投资人，</w:t>
      </w:r>
      <w:r>
        <w:rPr>
          <w:rFonts w:ascii="Times New Roman" w:hAnsi="Times New Roman" w:cs="Times New Roman" w:hint="eastAsia"/>
          <w:sz w:val="32"/>
          <w:szCs w:val="32"/>
          <w:lang w:val="en-US"/>
        </w:rPr>
        <w:t>现就相关事项公告如下：</w:t>
      </w:r>
    </w:p>
    <w:p w14:paraId="37EB6C4C" w14:textId="77777777" w:rsidR="001D3644" w:rsidRDefault="00391F6D">
      <w:pPr>
        <w:pStyle w:val="a4"/>
        <w:spacing w:before="0" w:line="560" w:lineRule="exact"/>
        <w:ind w:right="132" w:firstLineChars="200" w:firstLine="640"/>
        <w:jc w:val="both"/>
        <w:rPr>
          <w:rFonts w:ascii="Times New Roman" w:eastAsia="黑体" w:hAnsi="Times New Roman" w:cs="Times New Roman"/>
          <w:sz w:val="32"/>
          <w:szCs w:val="32"/>
        </w:rPr>
      </w:pPr>
      <w:r>
        <w:rPr>
          <w:rFonts w:ascii="Times New Roman" w:eastAsia="黑体" w:hAnsi="Times New Roman" w:cs="Times New Roman"/>
          <w:sz w:val="32"/>
          <w:szCs w:val="32"/>
        </w:rPr>
        <w:t>一、安化集团的基本情况</w:t>
      </w:r>
    </w:p>
    <w:p w14:paraId="5DA662E5" w14:textId="77777777" w:rsidR="001D3644" w:rsidRDefault="00391F6D">
      <w:pPr>
        <w:pStyle w:val="a9"/>
        <w:spacing w:before="0" w:after="0" w:line="560" w:lineRule="exact"/>
        <w:ind w:firstLineChars="200" w:firstLine="643"/>
        <w:jc w:val="both"/>
        <w:rPr>
          <w:rFonts w:ascii="Times New Roman" w:eastAsia="楷体" w:hAnsi="Times New Roman" w:cs="Times New Roman" w:hint="default"/>
        </w:rPr>
      </w:pPr>
      <w:r>
        <w:rPr>
          <w:rFonts w:ascii="Times New Roman" w:eastAsia="楷体" w:hAnsi="Times New Roman" w:cs="Times New Roman" w:hint="default"/>
        </w:rPr>
        <w:t>（一）安化集团概况</w:t>
      </w:r>
    </w:p>
    <w:p w14:paraId="532CC960" w14:textId="77777777" w:rsidR="001D3644" w:rsidRDefault="00391F6D">
      <w:pPr>
        <w:pStyle w:val="a4"/>
        <w:spacing w:before="0" w:line="560" w:lineRule="exact"/>
        <w:ind w:right="132" w:firstLineChars="200" w:firstLine="640"/>
        <w:jc w:val="both"/>
        <w:rPr>
          <w:rFonts w:ascii="Times New Roman" w:hAnsi="Times New Roman" w:cs="Times New Roman"/>
          <w:sz w:val="32"/>
          <w:szCs w:val="32"/>
        </w:rPr>
      </w:pPr>
      <w:r>
        <w:rPr>
          <w:rFonts w:ascii="Times New Roman" w:hAnsi="Times New Roman" w:cs="Times New Roman"/>
          <w:sz w:val="32"/>
          <w:szCs w:val="32"/>
        </w:rPr>
        <w:t>安化集团</w:t>
      </w:r>
      <w:r>
        <w:rPr>
          <w:rFonts w:ascii="Times New Roman" w:hAnsi="Times New Roman" w:cs="Times New Roman"/>
          <w:sz w:val="32"/>
          <w:szCs w:val="32"/>
          <w:lang w:val="en-US"/>
        </w:rPr>
        <w:t>始建于</w:t>
      </w:r>
      <w:r>
        <w:rPr>
          <w:rFonts w:ascii="Times New Roman" w:hAnsi="Times New Roman" w:cs="Times New Roman"/>
          <w:sz w:val="32"/>
          <w:szCs w:val="32"/>
          <w:lang w:val="en-US"/>
        </w:rPr>
        <w:t>1969</w:t>
      </w:r>
      <w:r>
        <w:rPr>
          <w:rFonts w:ascii="Times New Roman" w:hAnsi="Times New Roman" w:cs="Times New Roman"/>
          <w:sz w:val="32"/>
          <w:szCs w:val="32"/>
          <w:lang w:val="en-US"/>
        </w:rPr>
        <w:t>年，前身为</w:t>
      </w:r>
      <w:r>
        <w:rPr>
          <w:rFonts w:ascii="Times New Roman" w:hAnsi="Times New Roman" w:cs="Times New Roman"/>
          <w:sz w:val="32"/>
          <w:szCs w:val="32"/>
        </w:rPr>
        <w:t>河南省安阳化肥厂，</w:t>
      </w:r>
      <w:r>
        <w:rPr>
          <w:rFonts w:ascii="Times New Roman" w:hAnsi="Times New Roman" w:cs="Times New Roman"/>
          <w:sz w:val="32"/>
          <w:szCs w:val="32"/>
        </w:rPr>
        <w:t>1995</w:t>
      </w:r>
      <w:r>
        <w:rPr>
          <w:rFonts w:ascii="Times New Roman" w:hAnsi="Times New Roman" w:cs="Times New Roman"/>
          <w:sz w:val="32"/>
          <w:szCs w:val="32"/>
        </w:rPr>
        <w:t>年改制为国有独资公司，</w:t>
      </w:r>
      <w:r>
        <w:rPr>
          <w:rFonts w:ascii="Times New Roman" w:hAnsi="Times New Roman" w:cs="Times New Roman"/>
          <w:sz w:val="32"/>
          <w:szCs w:val="32"/>
          <w:lang w:val="en-US"/>
        </w:rPr>
        <w:t>1998</w:t>
      </w:r>
      <w:r>
        <w:rPr>
          <w:rFonts w:ascii="Times New Roman" w:hAnsi="Times New Roman" w:cs="Times New Roman"/>
          <w:sz w:val="32"/>
          <w:szCs w:val="32"/>
          <w:lang w:val="en-US"/>
        </w:rPr>
        <w:t>年成立安化集团，</w:t>
      </w:r>
      <w:r>
        <w:rPr>
          <w:rFonts w:ascii="Times New Roman" w:hAnsi="Times New Roman" w:cs="Times New Roman"/>
          <w:sz w:val="32"/>
          <w:szCs w:val="32"/>
        </w:rPr>
        <w:t>2009</w:t>
      </w:r>
      <w:r>
        <w:rPr>
          <w:rFonts w:ascii="Times New Roman" w:hAnsi="Times New Roman" w:cs="Times New Roman"/>
          <w:sz w:val="32"/>
          <w:szCs w:val="32"/>
        </w:rPr>
        <w:t>年</w:t>
      </w:r>
      <w:r>
        <w:rPr>
          <w:rFonts w:ascii="Times New Roman" w:hAnsi="Times New Roman" w:cs="Times New Roman"/>
          <w:sz w:val="32"/>
          <w:szCs w:val="32"/>
        </w:rPr>
        <w:t>3</w:t>
      </w:r>
      <w:r>
        <w:rPr>
          <w:rFonts w:ascii="Times New Roman" w:hAnsi="Times New Roman" w:cs="Times New Roman"/>
          <w:sz w:val="32"/>
          <w:szCs w:val="32"/>
        </w:rPr>
        <w:t>月</w:t>
      </w:r>
      <w:r>
        <w:rPr>
          <w:rFonts w:ascii="Times New Roman" w:hAnsi="Times New Roman" w:cs="Times New Roman" w:hint="eastAsia"/>
          <w:sz w:val="32"/>
          <w:szCs w:val="32"/>
          <w:lang w:val="en-US"/>
        </w:rPr>
        <w:t>并入河南能源化工集团有限公司（以下简称：</w:t>
      </w:r>
      <w:bookmarkStart w:id="0" w:name="_Hlk86241781"/>
      <w:r>
        <w:rPr>
          <w:rFonts w:ascii="Times New Roman" w:hAnsi="Times New Roman" w:cs="Times New Roman" w:hint="eastAsia"/>
          <w:sz w:val="32"/>
          <w:szCs w:val="32"/>
          <w:lang w:val="en-US"/>
        </w:rPr>
        <w:t>能化集团</w:t>
      </w:r>
      <w:bookmarkEnd w:id="0"/>
      <w:r>
        <w:rPr>
          <w:rFonts w:ascii="Times New Roman" w:hAnsi="Times New Roman" w:cs="Times New Roman" w:hint="eastAsia"/>
          <w:sz w:val="32"/>
          <w:szCs w:val="32"/>
          <w:lang w:val="en-US"/>
        </w:rPr>
        <w:t>）</w:t>
      </w:r>
      <w:r>
        <w:rPr>
          <w:rFonts w:ascii="Times New Roman" w:hAnsi="Times New Roman" w:cs="Times New Roman"/>
          <w:sz w:val="32"/>
          <w:szCs w:val="32"/>
          <w:lang w:val="en-US"/>
        </w:rPr>
        <w:t>，是</w:t>
      </w:r>
      <w:r>
        <w:rPr>
          <w:rFonts w:ascii="Times New Roman" w:hAnsi="Times New Roman" w:cs="Times New Roman" w:hint="eastAsia"/>
          <w:sz w:val="32"/>
          <w:szCs w:val="32"/>
          <w:lang w:val="en-US"/>
        </w:rPr>
        <w:t>能化集团</w:t>
      </w:r>
      <w:r>
        <w:rPr>
          <w:rFonts w:ascii="Times New Roman" w:hAnsi="Times New Roman" w:cs="Times New Roman"/>
          <w:sz w:val="32"/>
          <w:szCs w:val="32"/>
          <w:lang w:val="en-US"/>
        </w:rPr>
        <w:t>的重要成员单位。</w:t>
      </w:r>
      <w:r>
        <w:rPr>
          <w:rFonts w:ascii="Times New Roman" w:hAnsi="Times New Roman" w:cs="Times New Roman"/>
          <w:sz w:val="32"/>
          <w:szCs w:val="32"/>
        </w:rPr>
        <w:t>法定代表人为韩联国，统一社会信用代码：</w:t>
      </w:r>
      <w:r>
        <w:rPr>
          <w:rFonts w:ascii="Times New Roman" w:hAnsi="Times New Roman" w:cs="Times New Roman"/>
          <w:sz w:val="32"/>
          <w:szCs w:val="32"/>
        </w:rPr>
        <w:t>91410500172191923G</w:t>
      </w:r>
      <w:r>
        <w:rPr>
          <w:rFonts w:ascii="Times New Roman" w:hAnsi="Times New Roman" w:cs="Times New Roman"/>
          <w:sz w:val="32"/>
          <w:szCs w:val="32"/>
        </w:rPr>
        <w:t>，住所</w:t>
      </w:r>
      <w:r>
        <w:rPr>
          <w:rFonts w:ascii="Times New Roman" w:hAnsi="Times New Roman" w:cs="Times New Roman"/>
          <w:sz w:val="32"/>
          <w:szCs w:val="32"/>
          <w:lang w:val="en-US"/>
        </w:rPr>
        <w:t>地</w:t>
      </w:r>
      <w:r>
        <w:rPr>
          <w:rFonts w:ascii="Times New Roman" w:hAnsi="Times New Roman" w:cs="Times New Roman"/>
          <w:sz w:val="32"/>
          <w:szCs w:val="32"/>
        </w:rPr>
        <w:t>：安阳市龙安区彰武街。经营范围：</w:t>
      </w:r>
      <w:r>
        <w:rPr>
          <w:rFonts w:ascii="Times New Roman" w:hAnsi="Times New Roman" w:cs="Times New Roman" w:hint="eastAsia"/>
          <w:sz w:val="32"/>
          <w:szCs w:val="32"/>
        </w:rPr>
        <w:t>化学原料和化学制品生产与销售（不含国家专项审批项目），工程技术与设计服务；以</w:t>
      </w:r>
      <w:r>
        <w:rPr>
          <w:rFonts w:ascii="Times New Roman" w:hAnsi="Times New Roman" w:cs="Times New Roman" w:hint="eastAsia"/>
          <w:sz w:val="32"/>
          <w:szCs w:val="32"/>
        </w:rPr>
        <w:lastRenderedPageBreak/>
        <w:t>下限分支机构经营：机械设备加工、工矿工程建筑、道路货物运输、化工技术推广和应用服务、粘土砖瓦及建筑砌块生产与销售；本集团其它成员企业的机械设备制造与销售和有关进出口业务；餐饮服务、住宿服务；工程管理服务。</w:t>
      </w:r>
    </w:p>
    <w:p w14:paraId="78364E13" w14:textId="77777777" w:rsidR="001D3644" w:rsidRDefault="00391F6D">
      <w:pPr>
        <w:pStyle w:val="a4"/>
        <w:spacing w:before="0" w:line="560" w:lineRule="exact"/>
        <w:ind w:left="0" w:firstLineChars="200" w:firstLine="640"/>
        <w:jc w:val="both"/>
        <w:rPr>
          <w:rFonts w:ascii="Times New Roman" w:hAnsi="Times New Roman" w:cs="Times New Roman"/>
          <w:sz w:val="32"/>
          <w:szCs w:val="32"/>
        </w:rPr>
      </w:pPr>
      <w:r>
        <w:rPr>
          <w:rFonts w:ascii="Times New Roman" w:hAnsi="Times New Roman" w:cs="Times New Roman"/>
          <w:sz w:val="32"/>
          <w:szCs w:val="32"/>
        </w:rPr>
        <w:t>安化集团注册资本为人民币</w:t>
      </w:r>
      <w:r>
        <w:rPr>
          <w:rFonts w:ascii="Times New Roman" w:hAnsi="Times New Roman" w:cs="Times New Roman"/>
          <w:sz w:val="32"/>
          <w:szCs w:val="32"/>
        </w:rPr>
        <w:t>159076.2786</w:t>
      </w:r>
      <w:r>
        <w:rPr>
          <w:rFonts w:ascii="Times New Roman" w:hAnsi="Times New Roman" w:cs="Times New Roman"/>
          <w:sz w:val="32"/>
          <w:szCs w:val="32"/>
        </w:rPr>
        <w:t>万元，股东河南能源化工集团化工新材料有限公司出资</w:t>
      </w:r>
      <w:r>
        <w:rPr>
          <w:rFonts w:ascii="Times New Roman" w:hAnsi="Times New Roman" w:cs="Times New Roman"/>
          <w:sz w:val="32"/>
          <w:szCs w:val="32"/>
        </w:rPr>
        <w:t>122552.0468809</w:t>
      </w:r>
      <w:r>
        <w:rPr>
          <w:rFonts w:ascii="Times New Roman" w:hAnsi="Times New Roman" w:cs="Times New Roman"/>
          <w:sz w:val="32"/>
          <w:szCs w:val="32"/>
        </w:rPr>
        <w:t>万元，持股比例为</w:t>
      </w:r>
      <w:r>
        <w:rPr>
          <w:rFonts w:ascii="Times New Roman" w:hAnsi="Times New Roman" w:cs="Times New Roman"/>
          <w:sz w:val="32"/>
          <w:szCs w:val="32"/>
        </w:rPr>
        <w:t>77.0398%</w:t>
      </w:r>
      <w:r>
        <w:rPr>
          <w:rFonts w:ascii="Times New Roman" w:hAnsi="Times New Roman" w:cs="Times New Roman"/>
          <w:sz w:val="32"/>
          <w:szCs w:val="32"/>
        </w:rPr>
        <w:t>；股东安阳市人民政府国有资产监督管理委员会出资</w:t>
      </w:r>
      <w:r>
        <w:rPr>
          <w:rFonts w:ascii="Times New Roman" w:hAnsi="Times New Roman" w:cs="Times New Roman"/>
          <w:sz w:val="32"/>
          <w:szCs w:val="32"/>
        </w:rPr>
        <w:t>23668.0050352</w:t>
      </w:r>
      <w:r>
        <w:rPr>
          <w:rFonts w:ascii="Times New Roman" w:hAnsi="Times New Roman" w:cs="Times New Roman"/>
          <w:sz w:val="32"/>
          <w:szCs w:val="32"/>
        </w:rPr>
        <w:t>万元，持股比例为</w:t>
      </w:r>
      <w:r>
        <w:rPr>
          <w:rFonts w:ascii="Times New Roman" w:hAnsi="Times New Roman" w:cs="Times New Roman"/>
          <w:sz w:val="32"/>
          <w:szCs w:val="32"/>
        </w:rPr>
        <w:t>14.8784%</w:t>
      </w:r>
      <w:r>
        <w:rPr>
          <w:rFonts w:ascii="Times New Roman" w:hAnsi="Times New Roman" w:cs="Times New Roman"/>
          <w:sz w:val="32"/>
          <w:szCs w:val="32"/>
        </w:rPr>
        <w:t>；股东安阳经济开发集团有限公司出资</w:t>
      </w:r>
      <w:r>
        <w:rPr>
          <w:rFonts w:ascii="Times New Roman" w:hAnsi="Times New Roman" w:cs="Times New Roman"/>
          <w:sz w:val="32"/>
          <w:szCs w:val="32"/>
        </w:rPr>
        <w:t>12854.9540737</w:t>
      </w:r>
      <w:r>
        <w:rPr>
          <w:rFonts w:ascii="Times New Roman" w:hAnsi="Times New Roman" w:cs="Times New Roman"/>
          <w:sz w:val="32"/>
          <w:szCs w:val="32"/>
        </w:rPr>
        <w:t>万元，持股</w:t>
      </w:r>
      <w:r>
        <w:rPr>
          <w:rFonts w:ascii="Times New Roman" w:hAnsi="Times New Roman" w:cs="Times New Roman"/>
          <w:sz w:val="32"/>
          <w:szCs w:val="32"/>
        </w:rPr>
        <w:t>8.0810%</w:t>
      </w:r>
      <w:r>
        <w:rPr>
          <w:rFonts w:ascii="Times New Roman" w:hAnsi="Times New Roman" w:cs="Times New Roman"/>
          <w:sz w:val="32"/>
          <w:szCs w:val="32"/>
        </w:rPr>
        <w:t>。</w:t>
      </w:r>
    </w:p>
    <w:p w14:paraId="565E25D0" w14:textId="77777777" w:rsidR="001D3644" w:rsidRDefault="00391F6D">
      <w:pPr>
        <w:pStyle w:val="a4"/>
        <w:spacing w:before="0" w:line="560" w:lineRule="exact"/>
        <w:ind w:left="743" w:right="132"/>
        <w:jc w:val="both"/>
        <w:rPr>
          <w:rFonts w:ascii="Times New Roman" w:eastAsia="楷体" w:hAnsi="Times New Roman" w:cs="Times New Roman"/>
          <w:b/>
          <w:bCs/>
          <w:sz w:val="32"/>
          <w:szCs w:val="32"/>
        </w:rPr>
      </w:pPr>
      <w:r>
        <w:rPr>
          <w:rFonts w:ascii="Times New Roman" w:eastAsia="楷体" w:hAnsi="Times New Roman" w:cs="Times New Roman"/>
          <w:b/>
          <w:sz w:val="32"/>
          <w:szCs w:val="22"/>
        </w:rPr>
        <w:t>（二）安化集团的资产与负债</w:t>
      </w:r>
      <w:r>
        <w:rPr>
          <w:rFonts w:ascii="Times New Roman" w:eastAsia="楷体" w:hAnsi="Times New Roman" w:cs="Times New Roman"/>
          <w:b/>
          <w:sz w:val="32"/>
          <w:szCs w:val="22"/>
        </w:rPr>
        <w:t xml:space="preserve"> </w:t>
      </w:r>
      <w:r>
        <w:rPr>
          <w:rFonts w:ascii="Times New Roman" w:eastAsia="楷体" w:hAnsi="Times New Roman" w:cs="Times New Roman"/>
          <w:b/>
          <w:bCs/>
          <w:sz w:val="32"/>
          <w:szCs w:val="32"/>
        </w:rPr>
        <w:t xml:space="preserve"> </w:t>
      </w:r>
    </w:p>
    <w:p w14:paraId="74DD8097" w14:textId="79E35A63" w:rsidR="001D3644" w:rsidRDefault="00391F6D">
      <w:pPr>
        <w:pStyle w:val="a4"/>
        <w:spacing w:before="0" w:line="560" w:lineRule="exact"/>
        <w:ind w:left="0" w:firstLineChars="200" w:firstLine="640"/>
        <w:jc w:val="both"/>
        <w:rPr>
          <w:rFonts w:ascii="Times New Roman" w:hAnsi="Times New Roman" w:cs="Times New Roman"/>
          <w:sz w:val="32"/>
          <w:szCs w:val="32"/>
        </w:rPr>
      </w:pPr>
      <w:r>
        <w:rPr>
          <w:rFonts w:ascii="Times New Roman" w:hAnsi="Times New Roman" w:cs="Times New Roman"/>
          <w:sz w:val="32"/>
          <w:szCs w:val="32"/>
        </w:rPr>
        <w:t xml:space="preserve"> </w:t>
      </w:r>
      <w:r>
        <w:rPr>
          <w:rFonts w:ascii="Times New Roman" w:hAnsi="Times New Roman" w:cs="Times New Roman"/>
          <w:sz w:val="32"/>
          <w:szCs w:val="32"/>
        </w:rPr>
        <w:t>根据安化集团提供的资产负债表（未经审计），截至</w:t>
      </w:r>
      <w:r>
        <w:rPr>
          <w:rFonts w:ascii="Times New Roman" w:hAnsi="Times New Roman" w:cs="Times New Roman"/>
          <w:sz w:val="32"/>
          <w:szCs w:val="32"/>
        </w:rPr>
        <w:t>2021</w:t>
      </w:r>
      <w:r>
        <w:rPr>
          <w:rFonts w:ascii="Times New Roman" w:hAnsi="Times New Roman" w:cs="Times New Roman"/>
          <w:sz w:val="32"/>
          <w:szCs w:val="32"/>
        </w:rPr>
        <w:t>年</w:t>
      </w:r>
      <w:r w:rsidR="00113FD4">
        <w:rPr>
          <w:rFonts w:ascii="Times New Roman" w:hAnsi="Times New Roman" w:cs="Times New Roman"/>
          <w:sz w:val="32"/>
          <w:szCs w:val="32"/>
        </w:rPr>
        <w:t>9</w:t>
      </w:r>
      <w:r>
        <w:rPr>
          <w:rFonts w:ascii="Times New Roman" w:hAnsi="Times New Roman" w:cs="Times New Roman"/>
          <w:sz w:val="32"/>
          <w:szCs w:val="32"/>
        </w:rPr>
        <w:t>月</w:t>
      </w:r>
      <w:r w:rsidR="00015561">
        <w:rPr>
          <w:rFonts w:ascii="Times New Roman" w:hAnsi="Times New Roman" w:cs="Times New Roman"/>
          <w:sz w:val="31"/>
          <w:szCs w:val="31"/>
        </w:rPr>
        <w:t>17</w:t>
      </w:r>
      <w:r>
        <w:rPr>
          <w:rFonts w:ascii="Times New Roman" w:hAnsi="Times New Roman" w:cs="Times New Roman"/>
          <w:sz w:val="31"/>
          <w:szCs w:val="31"/>
        </w:rPr>
        <w:t>日</w:t>
      </w:r>
      <w:r>
        <w:rPr>
          <w:rFonts w:ascii="Times New Roman" w:hAnsi="Times New Roman" w:cs="Times New Roman"/>
          <w:sz w:val="32"/>
          <w:szCs w:val="32"/>
        </w:rPr>
        <w:t>，安化集团总资产</w:t>
      </w:r>
      <w:r w:rsidR="00112906" w:rsidRPr="00112906">
        <w:rPr>
          <w:rFonts w:ascii="Times New Roman" w:hAnsi="Times New Roman" w:cs="Times New Roman"/>
          <w:sz w:val="32"/>
          <w:szCs w:val="32"/>
        </w:rPr>
        <w:t>472,977.05</w:t>
      </w:r>
      <w:r>
        <w:rPr>
          <w:rFonts w:ascii="Times New Roman" w:hAnsi="Times New Roman" w:cs="Times New Roman"/>
          <w:sz w:val="32"/>
          <w:szCs w:val="32"/>
        </w:rPr>
        <w:t>万元，总负债</w:t>
      </w:r>
      <w:r w:rsidR="00015561" w:rsidRPr="00015561">
        <w:rPr>
          <w:rFonts w:ascii="Times New Roman" w:hAnsi="Times New Roman" w:cs="Times New Roman"/>
          <w:sz w:val="32"/>
          <w:szCs w:val="32"/>
        </w:rPr>
        <w:t>662,754.43</w:t>
      </w:r>
      <w:r>
        <w:rPr>
          <w:rFonts w:ascii="Times New Roman" w:hAnsi="Times New Roman" w:cs="Times New Roman"/>
          <w:sz w:val="32"/>
          <w:szCs w:val="32"/>
        </w:rPr>
        <w:t>万元，资产负债率为</w:t>
      </w:r>
      <w:r w:rsidR="00015561" w:rsidRPr="00015561">
        <w:rPr>
          <w:rFonts w:ascii="Times New Roman" w:hAnsi="Times New Roman" w:cs="Times New Roman"/>
          <w:sz w:val="32"/>
          <w:szCs w:val="32"/>
        </w:rPr>
        <w:t>140.12%</w:t>
      </w:r>
      <w:r>
        <w:rPr>
          <w:rFonts w:ascii="Times New Roman" w:hAnsi="Times New Roman" w:cs="Times New Roman"/>
          <w:sz w:val="32"/>
          <w:szCs w:val="32"/>
        </w:rPr>
        <w:t>。</w:t>
      </w:r>
    </w:p>
    <w:p w14:paraId="709B0D80" w14:textId="77777777" w:rsidR="001D3644" w:rsidRDefault="00391F6D">
      <w:pPr>
        <w:pStyle w:val="a4"/>
        <w:spacing w:before="0" w:line="560" w:lineRule="exact"/>
        <w:ind w:left="743" w:right="132"/>
        <w:jc w:val="both"/>
        <w:rPr>
          <w:rFonts w:ascii="Times New Roman" w:eastAsia="楷体" w:hAnsi="Times New Roman" w:cs="Times New Roman"/>
          <w:b/>
          <w:bCs/>
          <w:sz w:val="32"/>
          <w:szCs w:val="32"/>
        </w:rPr>
      </w:pPr>
      <w:r>
        <w:rPr>
          <w:rFonts w:ascii="Times New Roman" w:eastAsia="楷体" w:hAnsi="Times New Roman" w:cs="Times New Roman"/>
          <w:b/>
          <w:bCs/>
          <w:sz w:val="32"/>
          <w:szCs w:val="32"/>
        </w:rPr>
        <w:t>（三）安化集团的</w:t>
      </w:r>
      <w:r>
        <w:rPr>
          <w:rFonts w:ascii="Times New Roman" w:eastAsia="楷体" w:hAnsi="Times New Roman" w:cs="Times New Roman"/>
          <w:b/>
          <w:bCs/>
          <w:sz w:val="32"/>
          <w:szCs w:val="32"/>
          <w:lang w:val="en-US"/>
        </w:rPr>
        <w:t>投资亮点与前景</w:t>
      </w:r>
    </w:p>
    <w:p w14:paraId="0761D007" w14:textId="77777777" w:rsidR="001D3644" w:rsidRDefault="00391F6D">
      <w:pPr>
        <w:spacing w:line="560" w:lineRule="exact"/>
        <w:ind w:firstLineChars="200" w:firstLine="640"/>
        <w:jc w:val="both"/>
        <w:rPr>
          <w:rFonts w:ascii="Times New Roman" w:eastAsia="仿宋_GB2312" w:hAnsi="Times New Roman" w:cs="Times New Roman"/>
          <w:sz w:val="32"/>
          <w:szCs w:val="32"/>
        </w:rPr>
      </w:pPr>
      <w:r>
        <w:rPr>
          <w:rFonts w:ascii="Times New Roman" w:hAnsi="Times New Roman" w:cs="Times New Roman"/>
          <w:sz w:val="32"/>
          <w:szCs w:val="32"/>
        </w:rPr>
        <w:t>安化集团建厂</w:t>
      </w:r>
      <w:r>
        <w:rPr>
          <w:rFonts w:ascii="Times New Roman" w:hAnsi="Times New Roman" w:cs="Times New Roman"/>
          <w:sz w:val="32"/>
          <w:szCs w:val="32"/>
        </w:rPr>
        <w:t>50</w:t>
      </w:r>
      <w:r>
        <w:rPr>
          <w:rFonts w:ascii="Times New Roman" w:hAnsi="Times New Roman" w:cs="Times New Roman"/>
          <w:sz w:val="32"/>
          <w:szCs w:val="32"/>
        </w:rPr>
        <w:t>年来，从合成氨尿素做起，产品</w:t>
      </w:r>
      <w:r>
        <w:rPr>
          <w:rFonts w:ascii="Times New Roman" w:hAnsi="Times New Roman" w:cs="Times New Roman"/>
          <w:sz w:val="32"/>
          <w:szCs w:val="32"/>
          <w:lang w:val="en-US"/>
        </w:rPr>
        <w:t>已</w:t>
      </w:r>
      <w:r>
        <w:rPr>
          <w:rFonts w:ascii="Times New Roman" w:hAnsi="Times New Roman" w:cs="Times New Roman"/>
          <w:sz w:val="32"/>
          <w:szCs w:val="32"/>
        </w:rPr>
        <w:t>多达</w:t>
      </w:r>
      <w:r>
        <w:rPr>
          <w:rFonts w:ascii="Times New Roman" w:hAnsi="Times New Roman" w:cs="Times New Roman"/>
          <w:sz w:val="32"/>
          <w:szCs w:val="32"/>
        </w:rPr>
        <w:t>20</w:t>
      </w:r>
      <w:r>
        <w:rPr>
          <w:rFonts w:ascii="Times New Roman" w:hAnsi="Times New Roman" w:cs="Times New Roman"/>
          <w:sz w:val="32"/>
          <w:szCs w:val="32"/>
        </w:rPr>
        <w:t>余种，涵盖基础化工、精细化工、化工新材料等多个行业，产业链较为完整。</w:t>
      </w:r>
    </w:p>
    <w:p w14:paraId="4E765F01" w14:textId="77777777" w:rsidR="001D3644" w:rsidRDefault="00391F6D">
      <w:pPr>
        <w:spacing w:line="560" w:lineRule="exact"/>
        <w:ind w:firstLineChars="200" w:firstLine="643"/>
        <w:jc w:val="both"/>
        <w:rPr>
          <w:rFonts w:ascii="Times New Roman" w:eastAsia="仿宋_GB2312" w:hAnsi="Times New Roman" w:cs="Times New Roman"/>
          <w:sz w:val="32"/>
          <w:szCs w:val="32"/>
          <w:lang w:val="en-US"/>
        </w:rPr>
      </w:pPr>
      <w:r>
        <w:rPr>
          <w:rFonts w:ascii="Times New Roman" w:eastAsia="仿宋_GB2312" w:hAnsi="Times New Roman" w:cs="Times New Roman"/>
          <w:b/>
          <w:bCs/>
          <w:sz w:val="32"/>
          <w:szCs w:val="32"/>
          <w:lang w:val="en-US"/>
        </w:rPr>
        <w:t>1.</w:t>
      </w:r>
      <w:r>
        <w:rPr>
          <w:rFonts w:ascii="Times New Roman" w:eastAsia="仿宋_GB2312" w:hAnsi="Times New Roman" w:cs="Times New Roman"/>
          <w:b/>
          <w:bCs/>
          <w:sz w:val="32"/>
          <w:szCs w:val="32"/>
          <w:lang w:val="en-US"/>
        </w:rPr>
        <w:t>生产亮点</w:t>
      </w:r>
    </w:p>
    <w:p w14:paraId="2E2787A0"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1</w:t>
      </w:r>
      <w:r>
        <w:rPr>
          <w:rFonts w:ascii="Times New Roman" w:hAnsi="Times New Roman" w:cs="Times New Roman"/>
          <w:sz w:val="32"/>
          <w:szCs w:val="32"/>
          <w:lang w:val="en-US"/>
        </w:rPr>
        <w:t>）已形成了三条完整的化工产业链。</w:t>
      </w:r>
      <w:r>
        <w:rPr>
          <w:rFonts w:ascii="Cambria Math" w:hAnsi="Cambria Math" w:cs="Cambria Math"/>
          <w:sz w:val="32"/>
          <w:szCs w:val="32"/>
          <w:lang w:val="en-US"/>
        </w:rPr>
        <w:t>①</w:t>
      </w:r>
      <w:r>
        <w:rPr>
          <w:rFonts w:ascii="Times New Roman" w:hAnsi="Times New Roman" w:cs="Times New Roman"/>
          <w:sz w:val="32"/>
          <w:szCs w:val="32"/>
          <w:lang w:val="en-US"/>
        </w:rPr>
        <w:t xml:space="preserve"> </w:t>
      </w:r>
      <w:r>
        <w:rPr>
          <w:rFonts w:ascii="Times New Roman" w:hAnsi="Times New Roman" w:cs="Times New Roman"/>
          <w:sz w:val="32"/>
          <w:szCs w:val="32"/>
          <w:lang w:val="en-US"/>
        </w:rPr>
        <w:t>煤炭</w:t>
      </w:r>
      <w:r>
        <w:rPr>
          <w:rFonts w:ascii="Times New Roman" w:hAnsi="Times New Roman" w:cs="Times New Roman"/>
          <w:sz w:val="32"/>
          <w:szCs w:val="32"/>
          <w:lang w:val="en-US"/>
        </w:rPr>
        <w:t>→</w:t>
      </w:r>
      <w:r>
        <w:rPr>
          <w:rFonts w:ascii="Times New Roman" w:hAnsi="Times New Roman" w:cs="Times New Roman"/>
          <w:sz w:val="32"/>
          <w:szCs w:val="32"/>
          <w:lang w:val="en-US"/>
        </w:rPr>
        <w:t>合成气</w:t>
      </w:r>
      <w:r>
        <w:rPr>
          <w:rFonts w:ascii="Times New Roman" w:hAnsi="Times New Roman" w:cs="Times New Roman"/>
          <w:sz w:val="32"/>
          <w:szCs w:val="32"/>
          <w:lang w:val="en-US"/>
        </w:rPr>
        <w:t>→</w:t>
      </w:r>
      <w:r>
        <w:rPr>
          <w:rFonts w:ascii="Times New Roman" w:hAnsi="Times New Roman" w:cs="Times New Roman"/>
          <w:sz w:val="32"/>
          <w:szCs w:val="32"/>
          <w:lang w:val="en-US"/>
        </w:rPr>
        <w:t>液氨</w:t>
      </w:r>
      <w:r>
        <w:rPr>
          <w:rFonts w:ascii="Times New Roman" w:hAnsi="Times New Roman" w:cs="Times New Roman"/>
          <w:sz w:val="32"/>
          <w:szCs w:val="32"/>
          <w:lang w:val="en-US"/>
        </w:rPr>
        <w:t>→</w:t>
      </w:r>
      <w:r>
        <w:rPr>
          <w:rFonts w:ascii="Times New Roman" w:hAnsi="Times New Roman" w:cs="Times New Roman"/>
          <w:sz w:val="32"/>
          <w:szCs w:val="32"/>
          <w:lang w:val="en-US"/>
        </w:rPr>
        <w:t>多元化尿素</w:t>
      </w:r>
      <w:r>
        <w:rPr>
          <w:rFonts w:ascii="Times New Roman" w:hAnsi="Times New Roman" w:cs="Times New Roman"/>
          <w:sz w:val="32"/>
          <w:szCs w:val="32"/>
          <w:lang w:val="en-US"/>
        </w:rPr>
        <w:t>/</w:t>
      </w:r>
      <w:r>
        <w:rPr>
          <w:rFonts w:ascii="Times New Roman" w:hAnsi="Times New Roman" w:cs="Times New Roman"/>
          <w:sz w:val="32"/>
          <w:szCs w:val="32"/>
          <w:lang w:val="en-US"/>
        </w:rPr>
        <w:t>复合肥；</w:t>
      </w:r>
      <w:r>
        <w:rPr>
          <w:rFonts w:ascii="Cambria Math" w:hAnsi="Cambria Math" w:cs="Cambria Math"/>
          <w:sz w:val="32"/>
          <w:szCs w:val="32"/>
          <w:lang w:val="en-US"/>
        </w:rPr>
        <w:t>②</w:t>
      </w:r>
      <w:r>
        <w:rPr>
          <w:rFonts w:ascii="Times New Roman" w:hAnsi="Times New Roman" w:cs="Times New Roman"/>
          <w:sz w:val="32"/>
          <w:szCs w:val="32"/>
          <w:lang w:val="en-US"/>
        </w:rPr>
        <w:t xml:space="preserve"> </w:t>
      </w:r>
      <w:r>
        <w:rPr>
          <w:rFonts w:ascii="Times New Roman" w:hAnsi="Times New Roman" w:cs="Times New Roman"/>
          <w:sz w:val="32"/>
          <w:szCs w:val="32"/>
          <w:lang w:val="en-US"/>
        </w:rPr>
        <w:t>液氨</w:t>
      </w:r>
      <w:r>
        <w:rPr>
          <w:rFonts w:ascii="Times New Roman" w:hAnsi="Times New Roman" w:cs="Times New Roman"/>
          <w:sz w:val="32"/>
          <w:szCs w:val="32"/>
          <w:lang w:val="en-US"/>
        </w:rPr>
        <w:t>/</w:t>
      </w:r>
      <w:r>
        <w:rPr>
          <w:rFonts w:ascii="Times New Roman" w:hAnsi="Times New Roman" w:cs="Times New Roman"/>
          <w:sz w:val="32"/>
          <w:szCs w:val="32"/>
          <w:lang w:val="en-US"/>
        </w:rPr>
        <w:t>硫</w:t>
      </w:r>
      <w:r>
        <w:rPr>
          <w:rFonts w:ascii="Times New Roman" w:hAnsi="Times New Roman" w:cs="Times New Roman"/>
          <w:sz w:val="32"/>
          <w:szCs w:val="32"/>
          <w:lang w:val="en-US"/>
        </w:rPr>
        <w:t>/</w:t>
      </w:r>
      <w:r>
        <w:rPr>
          <w:rFonts w:ascii="Times New Roman" w:hAnsi="Times New Roman" w:cs="Times New Roman"/>
          <w:sz w:val="32"/>
          <w:szCs w:val="32"/>
          <w:lang w:val="en-US"/>
        </w:rPr>
        <w:t>甲醇</w:t>
      </w:r>
      <w:r>
        <w:rPr>
          <w:rFonts w:ascii="Times New Roman" w:hAnsi="Times New Roman" w:cs="Times New Roman"/>
          <w:sz w:val="32"/>
          <w:szCs w:val="32"/>
          <w:lang w:val="en-US"/>
        </w:rPr>
        <w:t>→</w:t>
      </w:r>
      <w:r>
        <w:rPr>
          <w:rFonts w:ascii="Times New Roman" w:hAnsi="Times New Roman" w:cs="Times New Roman"/>
          <w:sz w:val="32"/>
          <w:szCs w:val="32"/>
          <w:lang w:val="en-US"/>
        </w:rPr>
        <w:t>甲胺</w:t>
      </w:r>
      <w:r>
        <w:rPr>
          <w:rFonts w:ascii="Times New Roman" w:hAnsi="Times New Roman" w:cs="Times New Roman"/>
          <w:sz w:val="32"/>
          <w:szCs w:val="32"/>
          <w:lang w:val="en-US"/>
        </w:rPr>
        <w:t>/</w:t>
      </w:r>
      <w:r>
        <w:rPr>
          <w:rFonts w:ascii="Times New Roman" w:hAnsi="Times New Roman" w:cs="Times New Roman"/>
          <w:sz w:val="32"/>
          <w:szCs w:val="32"/>
          <w:lang w:val="en-US"/>
        </w:rPr>
        <w:t>二甲基甲酰胺</w:t>
      </w:r>
      <w:r>
        <w:rPr>
          <w:rFonts w:ascii="Times New Roman" w:hAnsi="Times New Roman" w:cs="Times New Roman"/>
          <w:sz w:val="32"/>
          <w:szCs w:val="32"/>
          <w:lang w:val="en-US"/>
        </w:rPr>
        <w:t>/</w:t>
      </w:r>
      <w:r>
        <w:rPr>
          <w:rFonts w:ascii="Times New Roman" w:hAnsi="Times New Roman" w:cs="Times New Roman"/>
          <w:sz w:val="32"/>
          <w:szCs w:val="32"/>
          <w:lang w:val="en-US"/>
        </w:rPr>
        <w:t>二甲基乙酰胺；</w:t>
      </w:r>
      <w:r>
        <w:rPr>
          <w:rFonts w:ascii="Cambria Math" w:hAnsi="Cambria Math" w:cs="Cambria Math"/>
          <w:sz w:val="32"/>
          <w:szCs w:val="32"/>
          <w:lang w:val="en-US"/>
        </w:rPr>
        <w:t>③</w:t>
      </w:r>
      <w:r>
        <w:rPr>
          <w:rFonts w:ascii="Times New Roman" w:hAnsi="Times New Roman" w:cs="Times New Roman"/>
          <w:sz w:val="32"/>
          <w:szCs w:val="32"/>
          <w:lang w:val="en-US"/>
        </w:rPr>
        <w:t xml:space="preserve"> </w:t>
      </w:r>
      <w:r>
        <w:rPr>
          <w:rFonts w:ascii="Times New Roman" w:hAnsi="Times New Roman" w:cs="Times New Roman"/>
          <w:sz w:val="32"/>
          <w:szCs w:val="32"/>
          <w:lang w:val="en-US"/>
        </w:rPr>
        <w:t>合成气</w:t>
      </w:r>
      <w:r>
        <w:rPr>
          <w:rFonts w:ascii="Times New Roman" w:hAnsi="Times New Roman" w:cs="Times New Roman"/>
          <w:sz w:val="32"/>
          <w:szCs w:val="32"/>
          <w:lang w:val="en-US"/>
        </w:rPr>
        <w:t>→</w:t>
      </w:r>
      <w:r>
        <w:rPr>
          <w:rFonts w:ascii="Times New Roman" w:hAnsi="Times New Roman" w:cs="Times New Roman"/>
          <w:sz w:val="32"/>
          <w:szCs w:val="32"/>
          <w:lang w:val="en-US"/>
        </w:rPr>
        <w:t>乙二醇</w:t>
      </w:r>
      <w:r>
        <w:rPr>
          <w:rFonts w:ascii="Times New Roman" w:hAnsi="Times New Roman" w:cs="Times New Roman"/>
          <w:sz w:val="32"/>
          <w:szCs w:val="32"/>
          <w:lang w:val="en-US"/>
        </w:rPr>
        <w:t>→</w:t>
      </w:r>
      <w:r>
        <w:rPr>
          <w:rFonts w:ascii="Times New Roman" w:hAnsi="Times New Roman" w:cs="Times New Roman"/>
          <w:sz w:val="32"/>
          <w:szCs w:val="32"/>
          <w:lang w:val="en-US"/>
        </w:rPr>
        <w:t>聚酯切片，各产品在园区内实现了物料互联互通，实现了资源节约循环化发展。</w:t>
      </w:r>
    </w:p>
    <w:p w14:paraId="3D8ACBEF"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lastRenderedPageBreak/>
        <w:t>（</w:t>
      </w:r>
      <w:r>
        <w:rPr>
          <w:rFonts w:ascii="Times New Roman" w:hAnsi="Times New Roman" w:cs="Times New Roman"/>
          <w:sz w:val="32"/>
          <w:szCs w:val="32"/>
          <w:lang w:val="en-US"/>
        </w:rPr>
        <w:t>2</w:t>
      </w:r>
      <w:r>
        <w:rPr>
          <w:rFonts w:ascii="Times New Roman" w:hAnsi="Times New Roman" w:cs="Times New Roman"/>
          <w:sz w:val="32"/>
          <w:szCs w:val="32"/>
          <w:lang w:val="en-US"/>
        </w:rPr>
        <w:t>）两条甲胺</w:t>
      </w:r>
      <w:r>
        <w:rPr>
          <w:rFonts w:ascii="Times New Roman" w:hAnsi="Times New Roman" w:cs="Times New Roman"/>
          <w:sz w:val="32"/>
          <w:szCs w:val="32"/>
          <w:lang w:val="en-US"/>
        </w:rPr>
        <w:t>/DMF</w:t>
      </w:r>
      <w:r>
        <w:rPr>
          <w:rFonts w:ascii="Times New Roman" w:hAnsi="Times New Roman" w:cs="Times New Roman"/>
          <w:sz w:val="32"/>
          <w:szCs w:val="32"/>
          <w:lang w:val="en-US"/>
        </w:rPr>
        <w:t>生产线，经过近十余年的技术优化和开发，技术和成本优势明显，已进入行业前三名。</w:t>
      </w:r>
    </w:p>
    <w:p w14:paraId="10BE5C41"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3</w:t>
      </w:r>
      <w:r>
        <w:rPr>
          <w:rFonts w:ascii="Times New Roman" w:hAnsi="Times New Roman" w:cs="Times New Roman"/>
          <w:sz w:val="32"/>
          <w:szCs w:val="32"/>
          <w:lang w:val="en-US"/>
        </w:rPr>
        <w:t>）年产</w:t>
      </w:r>
      <w:r>
        <w:rPr>
          <w:rFonts w:ascii="Times New Roman" w:hAnsi="Times New Roman" w:cs="Times New Roman"/>
          <w:sz w:val="32"/>
          <w:szCs w:val="32"/>
          <w:lang w:val="en-US"/>
        </w:rPr>
        <w:t>20</w:t>
      </w:r>
      <w:r>
        <w:rPr>
          <w:rFonts w:ascii="Times New Roman" w:hAnsi="Times New Roman" w:cs="Times New Roman" w:hint="eastAsia"/>
          <w:sz w:val="32"/>
          <w:szCs w:val="32"/>
          <w:lang w:val="en-US"/>
        </w:rPr>
        <w:t>万</w:t>
      </w:r>
      <w:r>
        <w:rPr>
          <w:rFonts w:ascii="Times New Roman" w:hAnsi="Times New Roman" w:cs="Times New Roman"/>
          <w:sz w:val="32"/>
          <w:szCs w:val="32"/>
          <w:lang w:val="en-US"/>
        </w:rPr>
        <w:t>吨乙二醇装置运行技术一直保持在行业领先水平，产品已广泛应用到瓶级聚酯、涤纶纤维等行业。</w:t>
      </w:r>
    </w:p>
    <w:p w14:paraId="71E5E794"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4</w:t>
      </w:r>
      <w:r>
        <w:rPr>
          <w:rFonts w:ascii="Times New Roman" w:hAnsi="Times New Roman" w:cs="Times New Roman"/>
          <w:sz w:val="32"/>
          <w:szCs w:val="32"/>
          <w:lang w:val="en-US"/>
        </w:rPr>
        <w:t>）年产</w:t>
      </w:r>
      <w:r>
        <w:rPr>
          <w:rFonts w:ascii="Times New Roman" w:hAnsi="Times New Roman" w:cs="Times New Roman"/>
          <w:sz w:val="32"/>
          <w:szCs w:val="32"/>
          <w:lang w:val="en-US"/>
        </w:rPr>
        <w:t>30</w:t>
      </w:r>
      <w:r>
        <w:rPr>
          <w:rFonts w:ascii="Times New Roman" w:hAnsi="Times New Roman" w:cs="Times New Roman"/>
          <w:sz w:val="32"/>
          <w:szCs w:val="32"/>
          <w:lang w:val="en-US"/>
        </w:rPr>
        <w:t>万吨瓶级聚酯填补中西部空白，产销两旺。已广泛应用到康师傅、汇源、达利</w:t>
      </w:r>
      <w:r>
        <w:rPr>
          <w:rFonts w:ascii="Times New Roman" w:hAnsi="Times New Roman" w:cs="Times New Roman" w:hint="eastAsia"/>
          <w:sz w:val="32"/>
          <w:szCs w:val="32"/>
          <w:lang w:val="en-US"/>
        </w:rPr>
        <w:t>和</w:t>
      </w:r>
      <w:r>
        <w:rPr>
          <w:rFonts w:ascii="Times New Roman" w:hAnsi="Times New Roman" w:cs="Times New Roman"/>
          <w:sz w:val="32"/>
          <w:szCs w:val="32"/>
          <w:lang w:val="en-US"/>
        </w:rPr>
        <w:t>今麦郎等大型企业。</w:t>
      </w:r>
    </w:p>
    <w:p w14:paraId="1BF1FAED" w14:textId="77777777" w:rsidR="001D3644" w:rsidRDefault="00391F6D">
      <w:pPr>
        <w:spacing w:line="560" w:lineRule="exact"/>
        <w:ind w:firstLineChars="200" w:firstLine="643"/>
        <w:jc w:val="both"/>
        <w:rPr>
          <w:rFonts w:ascii="Times New Roman" w:eastAsia="仿宋_GB2312" w:hAnsi="Times New Roman" w:cs="Times New Roman"/>
          <w:b/>
          <w:bCs/>
          <w:sz w:val="32"/>
          <w:szCs w:val="32"/>
          <w:lang w:val="en-US"/>
        </w:rPr>
      </w:pPr>
      <w:r>
        <w:rPr>
          <w:rFonts w:ascii="Times New Roman" w:eastAsia="仿宋_GB2312" w:hAnsi="Times New Roman" w:cs="Times New Roman"/>
          <w:b/>
          <w:bCs/>
          <w:sz w:val="32"/>
          <w:szCs w:val="32"/>
          <w:lang w:val="en-US"/>
        </w:rPr>
        <w:t>2.</w:t>
      </w:r>
      <w:r>
        <w:rPr>
          <w:rFonts w:ascii="Times New Roman" w:eastAsia="仿宋_GB2312" w:hAnsi="Times New Roman" w:cs="Times New Roman"/>
          <w:b/>
          <w:bCs/>
          <w:sz w:val="32"/>
          <w:szCs w:val="32"/>
          <w:lang w:val="en-US"/>
        </w:rPr>
        <w:t>其他亮点</w:t>
      </w:r>
    </w:p>
    <w:p w14:paraId="2D3407C7"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1</w:t>
      </w:r>
      <w:r>
        <w:rPr>
          <w:rFonts w:ascii="Times New Roman" w:hAnsi="Times New Roman" w:cs="Times New Roman"/>
          <w:sz w:val="32"/>
          <w:szCs w:val="32"/>
          <w:lang w:val="en-US"/>
        </w:rPr>
        <w:t>）公司所在园区为河南省化工特色产业园。公司位于安阳市规划的新型化工产业园区内，该园区为河南省应急管理厅、河南省发展和改革委员会、河南省工业和信息化厅、河南省自然资源厅、河南省生态环境厅等部门联合发布认定的河南省化工园区（第二批）中的化工特色产业园（</w:t>
      </w:r>
      <w:r>
        <w:rPr>
          <w:rFonts w:ascii="Times New Roman" w:hAnsi="Times New Roman" w:cs="Times New Roman"/>
          <w:sz w:val="32"/>
          <w:szCs w:val="32"/>
          <w:lang w:val="en-US"/>
        </w:rPr>
        <w:t>2021</w:t>
      </w:r>
      <w:r>
        <w:rPr>
          <w:rFonts w:ascii="Times New Roman" w:hAnsi="Times New Roman" w:cs="Times New Roman"/>
          <w:sz w:val="32"/>
          <w:szCs w:val="32"/>
          <w:lang w:val="en-US"/>
        </w:rPr>
        <w:t>年</w:t>
      </w:r>
      <w:r>
        <w:rPr>
          <w:rFonts w:ascii="Times New Roman" w:hAnsi="Times New Roman" w:cs="Times New Roman"/>
          <w:sz w:val="32"/>
          <w:szCs w:val="32"/>
          <w:lang w:val="en-US"/>
        </w:rPr>
        <w:t>8</w:t>
      </w:r>
      <w:r>
        <w:rPr>
          <w:rFonts w:ascii="Times New Roman" w:hAnsi="Times New Roman" w:cs="Times New Roman"/>
          <w:sz w:val="32"/>
          <w:szCs w:val="32"/>
          <w:lang w:val="en-US"/>
        </w:rPr>
        <w:t>月</w:t>
      </w:r>
      <w:r>
        <w:rPr>
          <w:rFonts w:ascii="Times New Roman" w:hAnsi="Times New Roman" w:cs="Times New Roman"/>
          <w:sz w:val="32"/>
          <w:szCs w:val="32"/>
          <w:lang w:val="en-US"/>
        </w:rPr>
        <w:t>16</w:t>
      </w:r>
      <w:r>
        <w:rPr>
          <w:rFonts w:ascii="Times New Roman" w:hAnsi="Times New Roman" w:cs="Times New Roman"/>
          <w:sz w:val="32"/>
          <w:szCs w:val="32"/>
          <w:lang w:val="en-US"/>
        </w:rPr>
        <w:t>日已公示），具有引进新项目发展的良好基础。</w:t>
      </w:r>
    </w:p>
    <w:p w14:paraId="401B212E"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2</w:t>
      </w:r>
      <w:r>
        <w:rPr>
          <w:rFonts w:ascii="Times New Roman" w:hAnsi="Times New Roman" w:cs="Times New Roman"/>
          <w:sz w:val="32"/>
          <w:szCs w:val="32"/>
          <w:lang w:val="en-US"/>
        </w:rPr>
        <w:t>）公司配套基础设施、公用工程齐全。公司现有</w:t>
      </w:r>
      <w:r>
        <w:rPr>
          <w:rFonts w:ascii="Times New Roman" w:hAnsi="Times New Roman" w:cs="Times New Roman"/>
          <w:sz w:val="32"/>
          <w:szCs w:val="32"/>
          <w:lang w:val="en-US"/>
        </w:rPr>
        <w:t>6</w:t>
      </w:r>
      <w:r>
        <w:rPr>
          <w:rFonts w:ascii="Times New Roman" w:hAnsi="Times New Roman" w:cs="Times New Roman"/>
          <w:sz w:val="32"/>
          <w:szCs w:val="32"/>
          <w:lang w:val="en-US"/>
        </w:rPr>
        <w:t>台工业锅炉，可为化工装置提供充足热能供应；水源地两个，合计供水能力</w:t>
      </w:r>
      <w:r>
        <w:rPr>
          <w:rFonts w:ascii="Times New Roman" w:hAnsi="Times New Roman" w:cs="Times New Roman"/>
          <w:sz w:val="32"/>
          <w:szCs w:val="32"/>
          <w:lang w:val="en-US"/>
        </w:rPr>
        <w:t>2700t/h</w:t>
      </w:r>
      <w:r>
        <w:rPr>
          <w:rFonts w:ascii="Times New Roman" w:hAnsi="Times New Roman" w:cs="Times New Roman"/>
          <w:sz w:val="32"/>
          <w:szCs w:val="32"/>
          <w:lang w:val="en-US"/>
        </w:rPr>
        <w:t>；除盐水装置两套，除盐水能力</w:t>
      </w:r>
      <w:r>
        <w:rPr>
          <w:rFonts w:ascii="Times New Roman" w:hAnsi="Times New Roman" w:cs="Times New Roman"/>
          <w:sz w:val="32"/>
          <w:szCs w:val="32"/>
          <w:lang w:val="en-US"/>
        </w:rPr>
        <w:t>850t/h</w:t>
      </w:r>
      <w:r>
        <w:rPr>
          <w:rFonts w:ascii="Times New Roman" w:hAnsi="Times New Roman" w:cs="Times New Roman"/>
          <w:sz w:val="32"/>
          <w:szCs w:val="32"/>
          <w:lang w:val="en-US"/>
        </w:rPr>
        <w:t>，</w:t>
      </w:r>
      <w:r>
        <w:rPr>
          <w:rFonts w:ascii="Times New Roman" w:hAnsi="Times New Roman" w:cs="Times New Roman"/>
          <w:sz w:val="32"/>
          <w:szCs w:val="32"/>
          <w:lang w:val="en-US"/>
        </w:rPr>
        <w:t>110KV</w:t>
      </w:r>
      <w:r>
        <w:rPr>
          <w:rFonts w:ascii="Times New Roman" w:hAnsi="Times New Roman" w:cs="Times New Roman"/>
          <w:sz w:val="32"/>
          <w:szCs w:val="32"/>
          <w:lang w:val="en-US"/>
        </w:rPr>
        <w:t>电网双回路供电能力为</w:t>
      </w:r>
      <w:r>
        <w:rPr>
          <w:rFonts w:ascii="Times New Roman" w:hAnsi="Times New Roman" w:cs="Times New Roman"/>
          <w:sz w:val="32"/>
          <w:szCs w:val="32"/>
          <w:lang w:val="en-US"/>
        </w:rPr>
        <w:t>174.5Mw</w:t>
      </w:r>
      <w:r>
        <w:rPr>
          <w:rFonts w:ascii="Times New Roman" w:hAnsi="Times New Roman" w:cs="Times New Roman"/>
          <w:sz w:val="32"/>
          <w:szCs w:val="32"/>
          <w:lang w:val="en-US"/>
        </w:rPr>
        <w:t>，自发电能力</w:t>
      </w:r>
      <w:r>
        <w:rPr>
          <w:rFonts w:ascii="Times New Roman" w:hAnsi="Times New Roman" w:cs="Times New Roman"/>
          <w:sz w:val="32"/>
          <w:szCs w:val="32"/>
          <w:lang w:val="en-US"/>
        </w:rPr>
        <w:t>62Mw</w:t>
      </w:r>
      <w:r>
        <w:rPr>
          <w:rFonts w:ascii="Times New Roman" w:hAnsi="Times New Roman" w:cs="Times New Roman"/>
          <w:sz w:val="32"/>
          <w:szCs w:val="32"/>
          <w:lang w:val="en-US"/>
        </w:rPr>
        <w:t>；园区面积</w:t>
      </w:r>
      <w:r>
        <w:rPr>
          <w:rFonts w:ascii="Times New Roman" w:hAnsi="Times New Roman" w:cs="Times New Roman"/>
          <w:sz w:val="32"/>
          <w:szCs w:val="32"/>
          <w:lang w:val="en-US"/>
        </w:rPr>
        <w:t>43.62</w:t>
      </w:r>
      <w:r>
        <w:rPr>
          <w:rFonts w:ascii="Times New Roman" w:hAnsi="Times New Roman" w:cs="Times New Roman"/>
          <w:sz w:val="32"/>
          <w:szCs w:val="32"/>
          <w:lang w:val="en-US"/>
        </w:rPr>
        <w:t>公顷；煤炭指标</w:t>
      </w:r>
      <w:r>
        <w:rPr>
          <w:rFonts w:ascii="Times New Roman" w:hAnsi="Times New Roman" w:cs="Times New Roman"/>
          <w:sz w:val="32"/>
          <w:szCs w:val="32"/>
          <w:lang w:val="en-US"/>
        </w:rPr>
        <w:t>106</w:t>
      </w:r>
      <w:r>
        <w:rPr>
          <w:rFonts w:ascii="Times New Roman" w:hAnsi="Times New Roman" w:cs="Times New Roman"/>
          <w:sz w:val="32"/>
          <w:szCs w:val="32"/>
          <w:lang w:val="en-US"/>
        </w:rPr>
        <w:t>万吨，合成氨产能指标</w:t>
      </w:r>
      <w:r>
        <w:rPr>
          <w:rFonts w:ascii="Times New Roman" w:hAnsi="Times New Roman" w:cs="Times New Roman"/>
          <w:sz w:val="32"/>
          <w:szCs w:val="32"/>
          <w:lang w:val="en-US"/>
        </w:rPr>
        <w:t>30</w:t>
      </w:r>
      <w:r>
        <w:rPr>
          <w:rFonts w:ascii="Times New Roman" w:hAnsi="Times New Roman" w:cs="Times New Roman"/>
          <w:sz w:val="32"/>
          <w:szCs w:val="32"/>
          <w:lang w:val="en-US"/>
        </w:rPr>
        <w:t>万吨，有完备的污水处理装置，园区内各装置废气实现了达标治理，这些公用工程的配套为企业发展提供了坚实基础条件。</w:t>
      </w:r>
    </w:p>
    <w:p w14:paraId="6BD4AAEA"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3</w:t>
      </w:r>
      <w:r>
        <w:rPr>
          <w:rFonts w:ascii="Times New Roman" w:hAnsi="Times New Roman" w:cs="Times New Roman"/>
          <w:sz w:val="32"/>
          <w:szCs w:val="32"/>
          <w:lang w:val="en-US"/>
        </w:rPr>
        <w:t>）公司对外交通快捷高效，对外交通四通八达。公司附件拥有铁路专用线，铁路专用线连通安李铁路、京广铁路、瓦日铁路，园区北侧紧邻安林高速公路，高速出入口位于公</w:t>
      </w:r>
      <w:r>
        <w:rPr>
          <w:rFonts w:ascii="Times New Roman" w:hAnsi="Times New Roman" w:cs="Times New Roman"/>
          <w:sz w:val="32"/>
          <w:szCs w:val="32"/>
          <w:lang w:val="en-US"/>
        </w:rPr>
        <w:lastRenderedPageBreak/>
        <w:t>司西北</w:t>
      </w:r>
      <w:r>
        <w:rPr>
          <w:rFonts w:ascii="Times New Roman" w:hAnsi="Times New Roman" w:cs="Times New Roman"/>
          <w:sz w:val="32"/>
          <w:szCs w:val="32"/>
          <w:lang w:val="en-US"/>
        </w:rPr>
        <w:t>2</w:t>
      </w:r>
      <w:r>
        <w:rPr>
          <w:rFonts w:ascii="Times New Roman" w:hAnsi="Times New Roman" w:cs="Times New Roman"/>
          <w:sz w:val="32"/>
          <w:szCs w:val="32"/>
          <w:lang w:val="en-US"/>
        </w:rPr>
        <w:t>公里处，国道</w:t>
      </w:r>
      <w:r>
        <w:rPr>
          <w:rFonts w:ascii="Times New Roman" w:hAnsi="Times New Roman" w:cs="Times New Roman"/>
          <w:sz w:val="32"/>
          <w:szCs w:val="32"/>
          <w:lang w:val="en-US"/>
        </w:rPr>
        <w:t>G341</w:t>
      </w:r>
      <w:r>
        <w:rPr>
          <w:rFonts w:ascii="Times New Roman" w:hAnsi="Times New Roman" w:cs="Times New Roman"/>
          <w:sz w:val="32"/>
          <w:szCs w:val="32"/>
          <w:lang w:val="en-US"/>
        </w:rPr>
        <w:t>在公司北侧平行安林高速公路，高速出入口处与安林公路</w:t>
      </w:r>
      <w:r>
        <w:rPr>
          <w:rFonts w:ascii="Times New Roman" w:hAnsi="Times New Roman" w:cs="Times New Roman"/>
          <w:sz w:val="32"/>
          <w:szCs w:val="32"/>
          <w:lang w:val="en-US"/>
        </w:rPr>
        <w:t>(</w:t>
      </w:r>
      <w:r>
        <w:rPr>
          <w:rFonts w:ascii="Times New Roman" w:hAnsi="Times New Roman" w:cs="Times New Roman"/>
          <w:sz w:val="32"/>
          <w:szCs w:val="32"/>
          <w:lang w:val="en-US"/>
        </w:rPr>
        <w:t>省道</w:t>
      </w:r>
      <w:r>
        <w:rPr>
          <w:rFonts w:ascii="Times New Roman" w:hAnsi="Times New Roman" w:cs="Times New Roman"/>
          <w:sz w:val="32"/>
          <w:szCs w:val="32"/>
          <w:lang w:val="en-US"/>
        </w:rPr>
        <w:t>S301)</w:t>
      </w:r>
      <w:r>
        <w:rPr>
          <w:rFonts w:ascii="Times New Roman" w:hAnsi="Times New Roman" w:cs="Times New Roman"/>
          <w:sz w:val="32"/>
          <w:szCs w:val="32"/>
          <w:lang w:val="en-US"/>
        </w:rPr>
        <w:t>相连接，公司对外交通快捷高效。</w:t>
      </w:r>
    </w:p>
    <w:p w14:paraId="58ADBE9B" w14:textId="77777777" w:rsidR="001D3644" w:rsidRDefault="00391F6D">
      <w:pPr>
        <w:spacing w:line="560" w:lineRule="exact"/>
        <w:ind w:firstLineChars="200" w:firstLine="640"/>
        <w:jc w:val="both"/>
        <w:rPr>
          <w:rFonts w:ascii="Times New Roman" w:hAnsi="Times New Roman" w:cs="Times New Roman"/>
          <w:sz w:val="32"/>
          <w:szCs w:val="32"/>
          <w:lang w:val="zh-TW"/>
        </w:rPr>
      </w:pPr>
      <w:r>
        <w:rPr>
          <w:rFonts w:ascii="Times New Roman" w:hAnsi="Times New Roman" w:cs="Times New Roman"/>
          <w:sz w:val="32"/>
          <w:szCs w:val="32"/>
          <w:lang w:val="en-US"/>
        </w:rPr>
        <w:t>（</w:t>
      </w:r>
      <w:r>
        <w:rPr>
          <w:rFonts w:ascii="Times New Roman" w:hAnsi="Times New Roman" w:cs="Times New Roman"/>
          <w:sz w:val="32"/>
          <w:szCs w:val="32"/>
          <w:lang w:val="en-US"/>
        </w:rPr>
        <w:t>4</w:t>
      </w:r>
      <w:r>
        <w:rPr>
          <w:rFonts w:ascii="Times New Roman" w:hAnsi="Times New Roman" w:cs="Times New Roman"/>
          <w:sz w:val="32"/>
          <w:szCs w:val="32"/>
          <w:lang w:val="en-US"/>
        </w:rPr>
        <w:t>）公司具有较强的研发实力。公司拥有河南省级企业技术中心、河南省碳一化工工程技术研究中心两个省级创新研发平台，建成了基础产品研发实验室及聚酯新材料产品研发实验室，</w:t>
      </w:r>
      <w:r>
        <w:rPr>
          <w:rFonts w:ascii="Times New Roman" w:hAnsi="Times New Roman" w:cs="Times New Roman"/>
          <w:sz w:val="32"/>
          <w:szCs w:val="32"/>
          <w:lang w:val="zh-TW" w:eastAsia="zh-TW"/>
        </w:rPr>
        <w:t>拥有</w:t>
      </w:r>
      <w:r>
        <w:rPr>
          <w:rFonts w:ascii="Times New Roman" w:hAnsi="Times New Roman" w:cs="Times New Roman"/>
          <w:sz w:val="32"/>
          <w:szCs w:val="32"/>
          <w:lang w:val="zh-TW" w:eastAsia="zh-TW"/>
        </w:rPr>
        <w:t>8</w:t>
      </w:r>
      <w:r>
        <w:rPr>
          <w:rFonts w:ascii="Times New Roman" w:hAnsi="Times New Roman" w:cs="Times New Roman"/>
          <w:sz w:val="32"/>
          <w:szCs w:val="32"/>
          <w:lang w:val="zh-TW" w:eastAsia="zh-TW"/>
        </w:rPr>
        <w:t>项商标、</w:t>
      </w:r>
      <w:r>
        <w:rPr>
          <w:rFonts w:ascii="Times New Roman" w:hAnsi="Times New Roman" w:cs="Times New Roman"/>
          <w:sz w:val="32"/>
          <w:szCs w:val="32"/>
          <w:lang w:val="zh-TW" w:eastAsia="zh-TW"/>
        </w:rPr>
        <w:t>47</w:t>
      </w:r>
      <w:r>
        <w:rPr>
          <w:rFonts w:ascii="Times New Roman" w:hAnsi="Times New Roman" w:cs="Times New Roman"/>
          <w:sz w:val="32"/>
          <w:szCs w:val="32"/>
          <w:lang w:val="zh-TW" w:eastAsia="zh-TW"/>
        </w:rPr>
        <w:t>项专利</w:t>
      </w:r>
      <w:r>
        <w:rPr>
          <w:rFonts w:ascii="Times New Roman" w:hAnsi="Times New Roman" w:cs="Times New Roman"/>
          <w:sz w:val="32"/>
          <w:szCs w:val="32"/>
          <w:lang w:val="zh-TW"/>
        </w:rPr>
        <w:t>。</w:t>
      </w:r>
    </w:p>
    <w:p w14:paraId="1C7613DB"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5</w:t>
      </w:r>
      <w:r>
        <w:rPr>
          <w:rFonts w:ascii="Times New Roman" w:hAnsi="Times New Roman" w:cs="Times New Roman"/>
          <w:sz w:val="32"/>
          <w:szCs w:val="32"/>
          <w:lang w:val="en-US"/>
        </w:rPr>
        <w:t>）公司拥有较强的品牌优势和广阔的产品销售渠道。公司</w:t>
      </w:r>
      <w:r>
        <w:rPr>
          <w:rFonts w:ascii="Times New Roman" w:hAnsi="Times New Roman" w:cs="Times New Roman"/>
          <w:sz w:val="32"/>
          <w:szCs w:val="32"/>
          <w:lang w:val="en-US"/>
        </w:rPr>
        <w:t>“</w:t>
      </w:r>
      <w:r>
        <w:rPr>
          <w:rFonts w:ascii="Times New Roman" w:hAnsi="Times New Roman" w:cs="Times New Roman"/>
          <w:sz w:val="32"/>
          <w:szCs w:val="32"/>
          <w:lang w:val="en-US"/>
        </w:rPr>
        <w:t>豫珠</w:t>
      </w:r>
      <w:r>
        <w:rPr>
          <w:rFonts w:ascii="Times New Roman" w:hAnsi="Times New Roman" w:cs="Times New Roman"/>
          <w:sz w:val="32"/>
          <w:szCs w:val="32"/>
          <w:lang w:val="en-US"/>
        </w:rPr>
        <w:t>”</w:t>
      </w:r>
      <w:r>
        <w:rPr>
          <w:rFonts w:ascii="Times New Roman" w:hAnsi="Times New Roman" w:cs="Times New Roman"/>
          <w:sz w:val="32"/>
          <w:szCs w:val="32"/>
          <w:lang w:val="en-US"/>
        </w:rPr>
        <w:t>牌尿素在河南省及周边省份拥有较高知名度，产品曾荣获</w:t>
      </w:r>
      <w:r>
        <w:rPr>
          <w:rFonts w:ascii="Times New Roman" w:hAnsi="Times New Roman" w:cs="Times New Roman"/>
          <w:sz w:val="32"/>
          <w:szCs w:val="32"/>
          <w:lang w:val="en-US"/>
        </w:rPr>
        <w:t>“</w:t>
      </w:r>
      <w:r>
        <w:rPr>
          <w:rFonts w:ascii="Times New Roman" w:hAnsi="Times New Roman" w:cs="Times New Roman"/>
          <w:sz w:val="32"/>
          <w:szCs w:val="32"/>
          <w:lang w:val="en-US"/>
        </w:rPr>
        <w:t>河南省优质产品</w:t>
      </w:r>
      <w:r>
        <w:rPr>
          <w:rFonts w:ascii="Times New Roman" w:hAnsi="Times New Roman" w:cs="Times New Roman"/>
          <w:sz w:val="32"/>
          <w:szCs w:val="32"/>
          <w:lang w:val="en-US"/>
        </w:rPr>
        <w:t>”“</w:t>
      </w:r>
      <w:r>
        <w:rPr>
          <w:rFonts w:ascii="Times New Roman" w:hAnsi="Times New Roman" w:cs="Times New Roman"/>
          <w:sz w:val="32"/>
          <w:szCs w:val="32"/>
          <w:lang w:val="en-US"/>
        </w:rPr>
        <w:t>河南名牌产品</w:t>
      </w:r>
      <w:r>
        <w:rPr>
          <w:rFonts w:ascii="Times New Roman" w:hAnsi="Times New Roman" w:cs="Times New Roman"/>
          <w:sz w:val="32"/>
          <w:szCs w:val="32"/>
          <w:lang w:val="en-US"/>
        </w:rPr>
        <w:t>”“</w:t>
      </w:r>
      <w:r>
        <w:rPr>
          <w:rFonts w:ascii="Times New Roman" w:hAnsi="Times New Roman" w:cs="Times New Roman"/>
          <w:sz w:val="32"/>
          <w:szCs w:val="32"/>
          <w:lang w:val="en-US"/>
        </w:rPr>
        <w:t>国家免检产品</w:t>
      </w:r>
      <w:r>
        <w:rPr>
          <w:rFonts w:ascii="Times New Roman" w:hAnsi="Times New Roman" w:cs="Times New Roman"/>
          <w:sz w:val="32"/>
          <w:szCs w:val="32"/>
          <w:lang w:val="en-US"/>
        </w:rPr>
        <w:t>”</w:t>
      </w:r>
      <w:r>
        <w:rPr>
          <w:rFonts w:ascii="Times New Roman" w:hAnsi="Times New Roman" w:cs="Times New Roman"/>
          <w:sz w:val="32"/>
          <w:szCs w:val="32"/>
          <w:lang w:val="en-US"/>
        </w:rPr>
        <w:t>等荣誉。其关联公司安阳九天精细化工有限责任公司现为我国中西部地区重要的甲胺</w:t>
      </w:r>
      <w:r>
        <w:rPr>
          <w:rFonts w:ascii="Times New Roman" w:hAnsi="Times New Roman" w:cs="Times New Roman"/>
          <w:sz w:val="32"/>
          <w:szCs w:val="32"/>
          <w:lang w:val="en-US"/>
        </w:rPr>
        <w:t>/DMF</w:t>
      </w:r>
      <w:r>
        <w:rPr>
          <w:rFonts w:ascii="Times New Roman" w:hAnsi="Times New Roman" w:cs="Times New Roman"/>
          <w:sz w:val="32"/>
          <w:szCs w:val="32"/>
          <w:lang w:val="en-US"/>
        </w:rPr>
        <w:t>生产基地；</w:t>
      </w:r>
      <w:r>
        <w:rPr>
          <w:rFonts w:ascii="Times New Roman" w:hAnsi="Times New Roman" w:cs="Times New Roman"/>
          <w:sz w:val="32"/>
          <w:szCs w:val="32"/>
          <w:lang w:val="en-US"/>
        </w:rPr>
        <w:t>30</w:t>
      </w:r>
      <w:r>
        <w:rPr>
          <w:rFonts w:ascii="Times New Roman" w:hAnsi="Times New Roman" w:cs="Times New Roman"/>
          <w:sz w:val="32"/>
          <w:szCs w:val="32"/>
          <w:lang w:val="en-US"/>
        </w:rPr>
        <w:t>万吨瓶级聚酯装置是全国首套实现以煤基乙二醇生产瓶级</w:t>
      </w:r>
      <w:r>
        <w:rPr>
          <w:rFonts w:ascii="Times New Roman" w:hAnsi="Times New Roman" w:cs="Times New Roman"/>
          <w:sz w:val="32"/>
          <w:szCs w:val="32"/>
          <w:lang w:val="en-US"/>
        </w:rPr>
        <w:t>PET</w:t>
      </w:r>
      <w:r>
        <w:rPr>
          <w:rFonts w:ascii="Times New Roman" w:hAnsi="Times New Roman" w:cs="Times New Roman"/>
          <w:sz w:val="32"/>
          <w:szCs w:val="32"/>
          <w:lang w:val="en-US"/>
        </w:rPr>
        <w:t>聚酯的生产线，产品获下游行业主流品牌企业认证，产品已覆盖康师傅、汇源、达利、今麦郎等国内知名厂商。</w:t>
      </w:r>
    </w:p>
    <w:p w14:paraId="78E48056"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6</w:t>
      </w:r>
      <w:r>
        <w:rPr>
          <w:rFonts w:ascii="Times New Roman" w:hAnsi="Times New Roman" w:cs="Times New Roman"/>
          <w:sz w:val="32"/>
          <w:szCs w:val="32"/>
          <w:lang w:val="en-US"/>
        </w:rPr>
        <w:t>）公司具有对外贸易和融资的优势。公司</w:t>
      </w:r>
      <w:r>
        <w:rPr>
          <w:rFonts w:ascii="Times New Roman" w:hAnsi="Times New Roman" w:cs="Times New Roman" w:hint="eastAsia"/>
          <w:sz w:val="32"/>
          <w:szCs w:val="32"/>
          <w:lang w:val="en-US"/>
        </w:rPr>
        <w:t>通过全资子公司</w:t>
      </w:r>
      <w:r>
        <w:rPr>
          <w:rFonts w:ascii="Times New Roman" w:hAnsi="Times New Roman" w:cs="Times New Roman"/>
          <w:sz w:val="32"/>
          <w:szCs w:val="32"/>
          <w:lang w:val="en-US"/>
        </w:rPr>
        <w:t>香港安阳龙宇发展有限公司</w:t>
      </w:r>
      <w:r>
        <w:rPr>
          <w:rFonts w:ascii="Times New Roman" w:hAnsi="Times New Roman" w:cs="Times New Roman" w:hint="eastAsia"/>
          <w:sz w:val="32"/>
          <w:szCs w:val="32"/>
          <w:lang w:val="en-US"/>
        </w:rPr>
        <w:t>控制</w:t>
      </w:r>
      <w:r>
        <w:rPr>
          <w:rFonts w:ascii="Times New Roman" w:hAnsi="Times New Roman" w:cs="Times New Roman"/>
          <w:sz w:val="32"/>
          <w:szCs w:val="32"/>
          <w:lang w:val="en-US"/>
        </w:rPr>
        <w:t>新加坡独立上市公司九天化工集团有限公司，</w:t>
      </w:r>
      <w:r>
        <w:rPr>
          <w:rFonts w:ascii="Times New Roman" w:hAnsi="Times New Roman" w:cs="Times New Roman" w:hint="eastAsia"/>
          <w:sz w:val="32"/>
          <w:szCs w:val="32"/>
          <w:lang w:val="en-US"/>
        </w:rPr>
        <w:t>上述</w:t>
      </w:r>
      <w:r>
        <w:rPr>
          <w:rFonts w:ascii="Times New Roman" w:hAnsi="Times New Roman" w:cs="Times New Roman"/>
          <w:sz w:val="32"/>
          <w:szCs w:val="32"/>
          <w:lang w:val="en-US"/>
        </w:rPr>
        <w:t>两家公司为安化集团</w:t>
      </w:r>
      <w:r>
        <w:rPr>
          <w:rFonts w:ascii="Times New Roman" w:hAnsi="Times New Roman" w:cs="Times New Roman" w:hint="eastAsia"/>
          <w:sz w:val="32"/>
          <w:szCs w:val="32"/>
          <w:lang w:val="en-US"/>
        </w:rPr>
        <w:t>提供了</w:t>
      </w:r>
      <w:r>
        <w:rPr>
          <w:rFonts w:ascii="Times New Roman" w:hAnsi="Times New Roman" w:cs="Times New Roman"/>
          <w:sz w:val="32"/>
          <w:szCs w:val="32"/>
          <w:lang w:val="en-US"/>
        </w:rPr>
        <w:t>对外贸易和融资平台。</w:t>
      </w:r>
    </w:p>
    <w:p w14:paraId="711C63E4"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w:t>
      </w:r>
      <w:r>
        <w:rPr>
          <w:rFonts w:ascii="Times New Roman" w:hAnsi="Times New Roman" w:cs="Times New Roman"/>
          <w:sz w:val="32"/>
          <w:szCs w:val="32"/>
          <w:lang w:val="en-US"/>
        </w:rPr>
        <w:t>7</w:t>
      </w:r>
      <w:r>
        <w:rPr>
          <w:rFonts w:ascii="Times New Roman" w:hAnsi="Times New Roman" w:cs="Times New Roman"/>
          <w:sz w:val="32"/>
          <w:szCs w:val="32"/>
          <w:lang w:val="en-US"/>
        </w:rPr>
        <w:t>）公司具有产业转型以及升级改造的基础。多年来，公司致力于节能环保和传统产业转型升级改造，建成了二氧化碳回收生产液体二氧化碳、粉煤灰制砌块砖装置、煤制乙二醇废料综合利用、锅炉烟气脱硝、锅炉超低排放等绿色低碳项目，基本形成了产业互融、资源共享、优势互补的清洁</w:t>
      </w:r>
      <w:r>
        <w:rPr>
          <w:rFonts w:ascii="Times New Roman" w:hAnsi="Times New Roman" w:cs="Times New Roman"/>
          <w:sz w:val="32"/>
          <w:szCs w:val="32"/>
          <w:lang w:val="en-US"/>
        </w:rPr>
        <w:lastRenderedPageBreak/>
        <w:t>绿色循环化工产业基地。</w:t>
      </w:r>
    </w:p>
    <w:p w14:paraId="69311D62" w14:textId="77777777" w:rsidR="001D3644" w:rsidRDefault="00391F6D">
      <w:pPr>
        <w:spacing w:line="560" w:lineRule="exact"/>
        <w:ind w:firstLineChars="200" w:firstLine="643"/>
        <w:jc w:val="both"/>
        <w:rPr>
          <w:rFonts w:ascii="Times New Roman" w:eastAsia="仿宋_GB2312" w:hAnsi="Times New Roman" w:cs="Times New Roman"/>
          <w:b/>
          <w:bCs/>
          <w:sz w:val="32"/>
          <w:szCs w:val="32"/>
          <w:lang w:val="en-US"/>
        </w:rPr>
      </w:pPr>
      <w:r>
        <w:rPr>
          <w:rFonts w:ascii="Times New Roman" w:eastAsia="仿宋_GB2312" w:hAnsi="Times New Roman" w:cs="Times New Roman"/>
          <w:b/>
          <w:bCs/>
          <w:sz w:val="32"/>
          <w:szCs w:val="32"/>
          <w:lang w:val="en-US"/>
        </w:rPr>
        <w:t>3.</w:t>
      </w:r>
      <w:r>
        <w:rPr>
          <w:rFonts w:ascii="Times New Roman" w:eastAsia="仿宋_GB2312" w:hAnsi="Times New Roman" w:cs="Times New Roman"/>
          <w:b/>
          <w:bCs/>
          <w:sz w:val="32"/>
          <w:szCs w:val="32"/>
          <w:lang w:val="en-US"/>
        </w:rPr>
        <w:t>前景</w:t>
      </w:r>
    </w:p>
    <w:p w14:paraId="1C4126AC"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安化集团所在区域为河南省级化工特色园区，且公司拥有稀缺的</w:t>
      </w:r>
      <w:r>
        <w:rPr>
          <w:rFonts w:ascii="Times New Roman" w:hAnsi="Times New Roman" w:cs="Times New Roman"/>
          <w:sz w:val="32"/>
          <w:szCs w:val="32"/>
          <w:lang w:val="en-US"/>
        </w:rPr>
        <w:t>30</w:t>
      </w:r>
      <w:r>
        <w:rPr>
          <w:rFonts w:ascii="Times New Roman" w:hAnsi="Times New Roman" w:cs="Times New Roman"/>
          <w:sz w:val="32"/>
          <w:szCs w:val="32"/>
          <w:lang w:val="en-US"/>
        </w:rPr>
        <w:t>万吨合成氨及煤炭用能指标，在国家强化</w:t>
      </w:r>
      <w:r>
        <w:rPr>
          <w:rFonts w:ascii="Times New Roman" w:hAnsi="Times New Roman" w:cs="Times New Roman"/>
          <w:sz w:val="32"/>
          <w:szCs w:val="32"/>
          <w:lang w:val="en-US"/>
        </w:rPr>
        <w:t>“</w:t>
      </w:r>
      <w:r>
        <w:rPr>
          <w:rFonts w:ascii="Times New Roman" w:hAnsi="Times New Roman" w:cs="Times New Roman"/>
          <w:sz w:val="32"/>
          <w:szCs w:val="32"/>
          <w:lang w:val="en-US"/>
        </w:rPr>
        <w:t>碳中和</w:t>
      </w:r>
      <w:r>
        <w:rPr>
          <w:rFonts w:ascii="Times New Roman" w:hAnsi="Times New Roman" w:cs="Times New Roman"/>
          <w:sz w:val="32"/>
          <w:szCs w:val="32"/>
          <w:lang w:val="en-US"/>
        </w:rPr>
        <w:t>”</w:t>
      </w:r>
      <w:r>
        <w:rPr>
          <w:rFonts w:ascii="Times New Roman" w:hAnsi="Times New Roman" w:cs="Times New Roman"/>
          <w:sz w:val="32"/>
          <w:szCs w:val="32"/>
          <w:lang w:val="en-US"/>
        </w:rPr>
        <w:t>、</w:t>
      </w:r>
      <w:r>
        <w:rPr>
          <w:rFonts w:ascii="Times New Roman" w:hAnsi="Times New Roman" w:cs="Times New Roman"/>
          <w:sz w:val="32"/>
          <w:szCs w:val="32"/>
          <w:lang w:val="en-US"/>
        </w:rPr>
        <w:t>“</w:t>
      </w:r>
      <w:r>
        <w:rPr>
          <w:rFonts w:ascii="Times New Roman" w:hAnsi="Times New Roman" w:cs="Times New Roman"/>
          <w:sz w:val="32"/>
          <w:szCs w:val="32"/>
          <w:lang w:val="en-US"/>
        </w:rPr>
        <w:t>碳达峰</w:t>
      </w:r>
      <w:r>
        <w:rPr>
          <w:rFonts w:ascii="Times New Roman" w:hAnsi="Times New Roman" w:cs="Times New Roman"/>
          <w:sz w:val="32"/>
          <w:szCs w:val="32"/>
          <w:lang w:val="en-US"/>
        </w:rPr>
        <w:t>”</w:t>
      </w:r>
      <w:r>
        <w:rPr>
          <w:rFonts w:ascii="Times New Roman" w:hAnsi="Times New Roman" w:cs="Times New Roman"/>
          <w:sz w:val="32"/>
          <w:szCs w:val="32"/>
          <w:lang w:val="en-US"/>
        </w:rPr>
        <w:t>及化工项目入园区等政策的大背景下，公司具有较为明显的发展潜力。</w:t>
      </w:r>
    </w:p>
    <w:p w14:paraId="0A7567CF" w14:textId="77777777" w:rsidR="001D3644" w:rsidRDefault="00391F6D">
      <w:pPr>
        <w:spacing w:line="560" w:lineRule="exact"/>
        <w:ind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化工新材料和高端精细化学品领域市场前景好，发展成长性好，技术含量高，具有引领行业发展的作用。未来安化集团可以依托现有乙二醇、聚酯切片等产业链，发展下游产品超纺棉、</w:t>
      </w:r>
      <w:r>
        <w:rPr>
          <w:rFonts w:ascii="Times New Roman" w:hAnsi="Times New Roman" w:cs="Times New Roman"/>
          <w:sz w:val="32"/>
          <w:szCs w:val="32"/>
          <w:lang w:val="en-US"/>
        </w:rPr>
        <w:t>PETG</w:t>
      </w:r>
      <w:r>
        <w:rPr>
          <w:rFonts w:ascii="Times New Roman" w:hAnsi="Times New Roman" w:cs="Times New Roman"/>
          <w:sz w:val="32"/>
          <w:szCs w:val="32"/>
          <w:lang w:val="en-US"/>
        </w:rPr>
        <w:t>等新材料，进一步延伸产业链；依托现有的</w:t>
      </w:r>
      <w:r>
        <w:rPr>
          <w:rFonts w:ascii="Times New Roman" w:hAnsi="Times New Roman" w:cs="Times New Roman"/>
          <w:sz w:val="32"/>
          <w:szCs w:val="32"/>
          <w:lang w:val="en-US"/>
        </w:rPr>
        <w:t>CO/H2</w:t>
      </w:r>
      <w:r>
        <w:rPr>
          <w:rFonts w:ascii="Times New Roman" w:hAnsi="Times New Roman" w:cs="Times New Roman"/>
          <w:sz w:val="32"/>
          <w:szCs w:val="32"/>
          <w:lang w:val="en-US"/>
        </w:rPr>
        <w:t>、合成氨</w:t>
      </w:r>
      <w:r>
        <w:rPr>
          <w:rFonts w:ascii="Times New Roman" w:hAnsi="Times New Roman" w:cs="Times New Roman"/>
          <w:sz w:val="32"/>
          <w:szCs w:val="32"/>
          <w:lang w:val="en-US"/>
        </w:rPr>
        <w:t>/</w:t>
      </w:r>
      <w:r>
        <w:rPr>
          <w:rFonts w:ascii="Times New Roman" w:hAnsi="Times New Roman" w:cs="Times New Roman"/>
          <w:sz w:val="32"/>
          <w:szCs w:val="32"/>
          <w:lang w:val="en-US"/>
        </w:rPr>
        <w:t>甲胺、二氧化硫等资源，进行延链补链，发展医药中间体、溶剂、电子清洗剂等精细化工产品，逐步向绿色、低碳、高性能化工新材料、高端精细化工行业转型发展。</w:t>
      </w:r>
    </w:p>
    <w:p w14:paraId="551C2313" w14:textId="77777777" w:rsidR="001D3644" w:rsidRDefault="00391F6D">
      <w:pPr>
        <w:pStyle w:val="a4"/>
        <w:spacing w:before="0" w:line="560" w:lineRule="exact"/>
        <w:ind w:right="132" w:firstLineChars="200" w:firstLine="640"/>
        <w:jc w:val="both"/>
        <w:rPr>
          <w:rFonts w:ascii="Times New Roman" w:eastAsia="黑体" w:hAnsi="Times New Roman" w:cs="Times New Roman"/>
          <w:sz w:val="32"/>
          <w:szCs w:val="32"/>
          <w:lang w:val="en-US"/>
        </w:rPr>
      </w:pPr>
      <w:r>
        <w:rPr>
          <w:rFonts w:ascii="Times New Roman" w:eastAsia="黑体" w:hAnsi="Times New Roman" w:cs="Times New Roman"/>
          <w:sz w:val="32"/>
          <w:szCs w:val="32"/>
          <w:lang w:val="en-US"/>
        </w:rPr>
        <w:t>二、招募预重整投资人的目的</w:t>
      </w:r>
    </w:p>
    <w:p w14:paraId="337A768E" w14:textId="77777777" w:rsidR="001D3644" w:rsidRDefault="00391F6D">
      <w:pPr>
        <w:pStyle w:val="a4"/>
        <w:spacing w:before="0" w:line="560" w:lineRule="exact"/>
        <w:ind w:left="0" w:firstLineChars="200" w:firstLine="640"/>
        <w:jc w:val="both"/>
        <w:rPr>
          <w:rFonts w:ascii="Times New Roman" w:hAnsi="Times New Roman" w:cs="Times New Roman"/>
          <w:sz w:val="32"/>
          <w:szCs w:val="32"/>
          <w:lang w:val="en-US"/>
        </w:rPr>
      </w:pPr>
      <w:r>
        <w:rPr>
          <w:rFonts w:ascii="Times New Roman" w:hAnsi="Times New Roman" w:cs="Times New Roman"/>
          <w:sz w:val="32"/>
          <w:szCs w:val="32"/>
          <w:lang w:val="en-US"/>
        </w:rPr>
        <w:t>为维护全体债权人、债务人的合法利益，释放安化集团重整价值，实现资源有效整合和债务人再次振兴，推动和确保安化集团重整成功，管理人现</w:t>
      </w:r>
      <w:r>
        <w:rPr>
          <w:rFonts w:ascii="Times New Roman" w:hAnsi="Times New Roman" w:cs="Times New Roman" w:hint="eastAsia"/>
          <w:sz w:val="32"/>
          <w:szCs w:val="32"/>
          <w:lang w:val="en-US"/>
        </w:rPr>
        <w:t>第二次</w:t>
      </w:r>
      <w:r>
        <w:rPr>
          <w:rFonts w:ascii="Times New Roman" w:hAnsi="Times New Roman" w:cs="Times New Roman"/>
          <w:sz w:val="32"/>
          <w:szCs w:val="32"/>
          <w:lang w:val="en-US"/>
        </w:rPr>
        <w:t>公开招募预重整投资人。预重整投资人需提供偿债资金和运营资金支持，协助安化集团清偿债务、恢复正常</w:t>
      </w:r>
      <w:r>
        <w:rPr>
          <w:rFonts w:ascii="Times New Roman" w:hAnsi="Times New Roman" w:cs="Times New Roman" w:hint="eastAsia"/>
          <w:sz w:val="32"/>
          <w:szCs w:val="32"/>
          <w:lang w:val="en-US"/>
        </w:rPr>
        <w:t>生产</w:t>
      </w:r>
      <w:r>
        <w:rPr>
          <w:rFonts w:ascii="Times New Roman" w:hAnsi="Times New Roman" w:cs="Times New Roman"/>
          <w:sz w:val="32"/>
          <w:szCs w:val="32"/>
          <w:lang w:val="en-US"/>
        </w:rPr>
        <w:t>经营，实现债务人资产运营价值最大化和长远发展，共同缔造债务人新的辉煌。</w:t>
      </w:r>
    </w:p>
    <w:p w14:paraId="7C22F994" w14:textId="77777777" w:rsidR="001D3644" w:rsidRDefault="00391F6D">
      <w:pPr>
        <w:pStyle w:val="a4"/>
        <w:spacing w:before="0" w:line="560" w:lineRule="exact"/>
        <w:ind w:right="132" w:firstLineChars="200" w:firstLine="640"/>
        <w:jc w:val="both"/>
        <w:rPr>
          <w:rFonts w:ascii="Times New Roman" w:eastAsia="黑体" w:hAnsi="Times New Roman" w:cs="Times New Roman"/>
          <w:sz w:val="32"/>
          <w:szCs w:val="32"/>
          <w:lang w:val="en-US"/>
        </w:rPr>
      </w:pPr>
      <w:r>
        <w:rPr>
          <w:rFonts w:ascii="Times New Roman" w:eastAsia="黑体" w:hAnsi="Times New Roman" w:cs="Times New Roman"/>
          <w:sz w:val="32"/>
          <w:szCs w:val="32"/>
          <w:lang w:val="en-US"/>
        </w:rPr>
        <w:t>三、招募方案</w:t>
      </w:r>
    </w:p>
    <w:p w14:paraId="64CD945B" w14:textId="77777777" w:rsidR="001D3644" w:rsidRDefault="00391F6D">
      <w:pPr>
        <w:pStyle w:val="Bodytext1"/>
        <w:tabs>
          <w:tab w:val="left" w:pos="1583"/>
        </w:tabs>
        <w:spacing w:line="560" w:lineRule="exact"/>
        <w:ind w:firstLineChars="200" w:firstLine="643"/>
        <w:jc w:val="both"/>
        <w:rPr>
          <w:rFonts w:ascii="Times New Roman" w:eastAsia="楷体" w:hAnsi="Times New Roman" w:cs="Times New Roman"/>
          <w:b/>
          <w:bCs/>
          <w:sz w:val="32"/>
          <w:szCs w:val="32"/>
        </w:rPr>
      </w:pPr>
      <w:r>
        <w:rPr>
          <w:rFonts w:ascii="Times New Roman" w:eastAsia="楷体" w:hAnsi="Times New Roman" w:cs="Times New Roman"/>
          <w:b/>
          <w:bCs/>
          <w:sz w:val="32"/>
          <w:szCs w:val="32"/>
          <w:lang w:val="en-US" w:eastAsia="zh-CN"/>
        </w:rPr>
        <w:t>（一）</w:t>
      </w:r>
      <w:r>
        <w:rPr>
          <w:rFonts w:ascii="Times New Roman" w:eastAsia="楷体" w:hAnsi="Times New Roman" w:cs="Times New Roman"/>
          <w:b/>
          <w:bCs/>
          <w:color w:val="000000"/>
          <w:sz w:val="32"/>
          <w:szCs w:val="32"/>
        </w:rPr>
        <w:t>招募须知</w:t>
      </w:r>
    </w:p>
    <w:p w14:paraId="3DC14EFC" w14:textId="77777777" w:rsidR="001D3644" w:rsidRDefault="00391F6D">
      <w:pPr>
        <w:pStyle w:val="Bodytext1"/>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color w:val="000000"/>
          <w:sz w:val="32"/>
          <w:szCs w:val="32"/>
          <w:lang w:val="en-US" w:eastAsia="zh-CN"/>
        </w:rPr>
        <w:t>1.</w:t>
      </w:r>
      <w:r>
        <w:rPr>
          <w:rFonts w:ascii="Times New Roman" w:eastAsia="仿宋" w:hAnsi="Times New Roman" w:cs="Times New Roman"/>
          <w:color w:val="000000"/>
          <w:sz w:val="32"/>
          <w:szCs w:val="32"/>
        </w:rPr>
        <w:t>本公告内容对全体意向</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同等适用，</w:t>
      </w:r>
      <w:r>
        <w:rPr>
          <w:rFonts w:ascii="Times New Roman" w:eastAsia="仿宋" w:hAnsi="Times New Roman" w:cs="Times New Roman"/>
          <w:color w:val="000000"/>
          <w:sz w:val="32"/>
          <w:szCs w:val="32"/>
          <w:lang w:val="en-US" w:eastAsia="zh-CN"/>
        </w:rPr>
        <w:t>如出现影响</w:t>
      </w:r>
      <w:r>
        <w:rPr>
          <w:rFonts w:ascii="Times New Roman" w:eastAsia="仿宋" w:hAnsi="Times New Roman" w:cs="Times New Roman"/>
          <w:color w:val="000000"/>
          <w:sz w:val="32"/>
          <w:szCs w:val="32"/>
          <w:lang w:val="en-US" w:eastAsia="zh-CN"/>
        </w:rPr>
        <w:lastRenderedPageBreak/>
        <w:t>债务人预重整重大事项，</w:t>
      </w:r>
      <w:r>
        <w:rPr>
          <w:rFonts w:ascii="Times New Roman" w:eastAsia="仿宋" w:hAnsi="Times New Roman" w:cs="Times New Roman"/>
          <w:color w:val="000000"/>
          <w:sz w:val="32"/>
          <w:szCs w:val="32"/>
        </w:rPr>
        <w:t>管理人有权随时终止</w:t>
      </w:r>
      <w:r>
        <w:rPr>
          <w:rFonts w:ascii="Times New Roman" w:eastAsia="仿宋" w:hAnsi="Times New Roman" w:cs="Times New Roman"/>
          <w:color w:val="000000"/>
          <w:sz w:val="32"/>
          <w:szCs w:val="32"/>
          <w:lang w:val="en-US" w:eastAsia="zh-CN"/>
        </w:rPr>
        <w:t>或撤回</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招募</w:t>
      </w:r>
      <w:r>
        <w:rPr>
          <w:rFonts w:ascii="Times New Roman" w:eastAsia="仿宋" w:hAnsi="Times New Roman" w:cs="Times New Roman" w:hint="eastAsia"/>
          <w:color w:val="000000"/>
          <w:sz w:val="32"/>
          <w:szCs w:val="32"/>
        </w:rPr>
        <w:t>。</w:t>
      </w:r>
    </w:p>
    <w:p w14:paraId="3BFFF0EA" w14:textId="3A99FCFB" w:rsidR="001D3644" w:rsidRDefault="00391F6D">
      <w:pPr>
        <w:pStyle w:val="Bodytext1"/>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color w:val="000000"/>
          <w:sz w:val="32"/>
          <w:szCs w:val="32"/>
          <w:lang w:val="en-US" w:eastAsia="zh-CN" w:bidi="zh-CN"/>
        </w:rPr>
        <w:t>2.</w:t>
      </w:r>
      <w:r>
        <w:rPr>
          <w:rFonts w:ascii="Times New Roman" w:eastAsia="仿宋" w:hAnsi="Times New Roman" w:cs="Times New Roman"/>
          <w:color w:val="000000"/>
          <w:sz w:val="32"/>
          <w:szCs w:val="32"/>
          <w:lang w:val="zh-CN" w:eastAsia="zh-CN" w:bidi="zh-CN"/>
        </w:rPr>
        <w:t>本公</w:t>
      </w:r>
      <w:r>
        <w:rPr>
          <w:rFonts w:ascii="Times New Roman" w:eastAsia="仿宋" w:hAnsi="Times New Roman" w:cs="Times New Roman"/>
          <w:color w:val="000000"/>
          <w:sz w:val="32"/>
          <w:szCs w:val="32"/>
        </w:rPr>
        <w:t>告所述信息并不当然替代意向</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尽职调查，意向</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如需</w:t>
      </w:r>
      <w:r>
        <w:rPr>
          <w:rFonts w:ascii="Times New Roman" w:eastAsia="仿宋" w:hAnsi="Times New Roman" w:cs="Times New Roman"/>
          <w:color w:val="000000"/>
          <w:sz w:val="32"/>
          <w:szCs w:val="32"/>
          <w:lang w:val="en-US" w:eastAsia="zh-CN"/>
        </w:rPr>
        <w:t>进一步</w:t>
      </w:r>
      <w:r>
        <w:rPr>
          <w:rFonts w:ascii="Times New Roman" w:eastAsia="仿宋" w:hAnsi="Times New Roman" w:cs="Times New Roman"/>
          <w:color w:val="000000"/>
          <w:sz w:val="32"/>
          <w:szCs w:val="32"/>
        </w:rPr>
        <w:t>了解</w:t>
      </w:r>
      <w:r>
        <w:rPr>
          <w:rFonts w:ascii="Times New Roman" w:eastAsia="仿宋" w:hAnsi="Times New Roman" w:cs="Times New Roman"/>
          <w:color w:val="000000"/>
          <w:sz w:val="32"/>
          <w:szCs w:val="32"/>
          <w:lang w:val="en-US" w:eastAsia="zh-CN"/>
        </w:rPr>
        <w:t>安化集团</w:t>
      </w:r>
      <w:r>
        <w:rPr>
          <w:rFonts w:ascii="Times New Roman" w:eastAsia="仿宋" w:hAnsi="Times New Roman" w:cs="Times New Roman"/>
          <w:color w:val="000000"/>
          <w:sz w:val="32"/>
          <w:szCs w:val="32"/>
        </w:rPr>
        <w:t>审计评估情况、债权确认情况、生产经营等情况，或对</w:t>
      </w:r>
      <w:r>
        <w:rPr>
          <w:rFonts w:ascii="Times New Roman" w:eastAsia="仿宋" w:hAnsi="Times New Roman" w:cs="Times New Roman"/>
          <w:color w:val="000000"/>
          <w:sz w:val="32"/>
          <w:szCs w:val="32"/>
          <w:lang w:val="en-US" w:eastAsia="zh-CN"/>
        </w:rPr>
        <w:t>安化集团</w:t>
      </w:r>
      <w:r>
        <w:rPr>
          <w:rFonts w:ascii="Times New Roman" w:eastAsia="仿宋" w:hAnsi="Times New Roman" w:cs="Times New Roman"/>
          <w:color w:val="000000"/>
          <w:sz w:val="32"/>
          <w:szCs w:val="32"/>
        </w:rPr>
        <w:t>进行尽职调查，需向管理人提交报名申请</w:t>
      </w:r>
      <w:r w:rsidR="00A20FED">
        <w:rPr>
          <w:rFonts w:ascii="Times New Roman" w:eastAsia="仿宋" w:hAnsi="Times New Roman" w:cs="Times New Roman" w:hint="eastAsia"/>
          <w:color w:val="000000"/>
          <w:sz w:val="32"/>
          <w:szCs w:val="32"/>
        </w:rPr>
        <w:t>和</w:t>
      </w:r>
      <w:r>
        <w:rPr>
          <w:rFonts w:ascii="Times New Roman" w:eastAsia="仿宋" w:hAnsi="Times New Roman" w:cs="Times New Roman"/>
          <w:color w:val="000000"/>
          <w:sz w:val="32"/>
          <w:szCs w:val="32"/>
        </w:rPr>
        <w:t>《</w:t>
      </w:r>
      <w:r w:rsidR="00F2248B" w:rsidRPr="00F2248B">
        <w:rPr>
          <w:rFonts w:ascii="Times New Roman" w:eastAsia="仿宋" w:hAnsi="Times New Roman" w:cs="Times New Roman" w:hint="eastAsia"/>
          <w:color w:val="000000"/>
          <w:sz w:val="32"/>
          <w:szCs w:val="32"/>
        </w:rPr>
        <w:t>投资意向函</w:t>
      </w:r>
      <w:r>
        <w:rPr>
          <w:rFonts w:ascii="Times New Roman" w:eastAsia="仿宋" w:hAnsi="Times New Roman" w:cs="Times New Roman"/>
          <w:color w:val="000000"/>
          <w:sz w:val="32"/>
          <w:szCs w:val="32"/>
        </w:rPr>
        <w:t>》</w:t>
      </w:r>
      <w:bookmarkStart w:id="1" w:name="bookmark9"/>
      <w:bookmarkEnd w:id="1"/>
      <w:r>
        <w:rPr>
          <w:rFonts w:ascii="Times New Roman" w:eastAsia="仿宋" w:hAnsi="Times New Roman" w:cs="Times New Roman" w:hint="eastAsia"/>
          <w:color w:val="000000"/>
          <w:sz w:val="32"/>
          <w:szCs w:val="32"/>
        </w:rPr>
        <w:t>。</w:t>
      </w:r>
    </w:p>
    <w:p w14:paraId="64CA12E7" w14:textId="77777777" w:rsidR="001D3644" w:rsidRDefault="00391F6D">
      <w:pPr>
        <w:pStyle w:val="Bodytext1"/>
        <w:spacing w:line="560" w:lineRule="exact"/>
        <w:ind w:firstLineChars="200" w:firstLine="640"/>
        <w:jc w:val="both"/>
        <w:rPr>
          <w:rFonts w:ascii="Times New Roman" w:eastAsia="仿宋" w:hAnsi="Times New Roman" w:cs="Times New Roman"/>
          <w:sz w:val="32"/>
          <w:szCs w:val="32"/>
        </w:rPr>
      </w:pPr>
      <w:r>
        <w:rPr>
          <w:rFonts w:ascii="Times New Roman" w:eastAsia="仿宋" w:hAnsi="Times New Roman" w:cs="Times New Roman"/>
          <w:color w:val="000000"/>
          <w:sz w:val="32"/>
          <w:szCs w:val="32"/>
          <w:lang w:val="en-US" w:eastAsia="zh-CN"/>
        </w:rPr>
        <w:t>3.</w:t>
      </w:r>
      <w:r>
        <w:rPr>
          <w:rFonts w:ascii="Times New Roman" w:eastAsia="仿宋" w:hAnsi="Times New Roman" w:cs="Times New Roman"/>
          <w:color w:val="000000"/>
          <w:sz w:val="32"/>
          <w:szCs w:val="32"/>
        </w:rPr>
        <w:t>本公告并非邀约文件，不具有重整投资协议的约束性效力。</w:t>
      </w:r>
    </w:p>
    <w:p w14:paraId="37441637" w14:textId="77777777" w:rsidR="001D3644" w:rsidRDefault="00391F6D">
      <w:pPr>
        <w:pStyle w:val="Bodytext1"/>
        <w:spacing w:line="560" w:lineRule="exact"/>
        <w:ind w:firstLineChars="200" w:firstLine="643"/>
        <w:jc w:val="both"/>
        <w:rPr>
          <w:rFonts w:ascii="Times New Roman" w:eastAsia="楷体" w:hAnsi="Times New Roman" w:cs="Times New Roman"/>
          <w:b/>
          <w:bCs/>
          <w:color w:val="000000"/>
          <w:sz w:val="32"/>
          <w:szCs w:val="32"/>
        </w:rPr>
      </w:pP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lang w:val="en-US" w:eastAsia="zh-CN"/>
        </w:rPr>
        <w:t>二</w:t>
      </w: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rPr>
        <w:t>招募流程</w:t>
      </w:r>
    </w:p>
    <w:p w14:paraId="4A14FDD8"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bookmarkStart w:id="2" w:name="bookmark11"/>
      <w:bookmarkEnd w:id="2"/>
      <w:r>
        <w:rPr>
          <w:rFonts w:ascii="Times New Roman" w:eastAsia="仿宋" w:hAnsi="Times New Roman" w:cs="Times New Roman"/>
          <w:color w:val="000000"/>
          <w:sz w:val="32"/>
          <w:szCs w:val="32"/>
          <w:lang w:val="en-US" w:eastAsia="zh-CN"/>
        </w:rPr>
        <w:t>1.</w:t>
      </w:r>
      <w:r>
        <w:rPr>
          <w:rFonts w:ascii="Times New Roman" w:eastAsia="仿宋" w:hAnsi="Times New Roman" w:cs="Times New Roman"/>
          <w:color w:val="000000"/>
          <w:sz w:val="32"/>
          <w:szCs w:val="32"/>
        </w:rPr>
        <w:t>发布公告：管理人编制《招募公告》，并通过</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rPr>
        <w:t>全国企业破产重整案件信息网</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rPr>
        <w:t>公开发布</w:t>
      </w:r>
      <w:r>
        <w:rPr>
          <w:rFonts w:ascii="Times New Roman" w:eastAsia="仿宋" w:hAnsi="Times New Roman" w:cs="Times New Roman"/>
          <w:color w:val="000000"/>
          <w:sz w:val="32"/>
          <w:szCs w:val="32"/>
          <w:lang w:eastAsia="zh-CN"/>
        </w:rPr>
        <w:t>。</w:t>
      </w:r>
    </w:p>
    <w:p w14:paraId="225B1459"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lang w:val="en-US" w:eastAsia="zh-CN"/>
        </w:rPr>
      </w:pPr>
      <w:bookmarkStart w:id="3" w:name="bookmark12"/>
      <w:bookmarkEnd w:id="3"/>
      <w:r>
        <w:rPr>
          <w:rFonts w:ascii="Times New Roman" w:eastAsia="仿宋" w:hAnsi="Times New Roman" w:cs="Times New Roman"/>
          <w:color w:val="000000"/>
          <w:sz w:val="32"/>
          <w:szCs w:val="32"/>
          <w:lang w:val="en-US" w:eastAsia="zh-CN"/>
        </w:rPr>
        <w:t>2.</w:t>
      </w:r>
      <w:r>
        <w:rPr>
          <w:rFonts w:ascii="Times New Roman" w:eastAsia="仿宋" w:hAnsi="Times New Roman" w:cs="Times New Roman"/>
          <w:color w:val="000000"/>
          <w:sz w:val="32"/>
          <w:szCs w:val="32"/>
        </w:rPr>
        <w:t>报名审核：意向</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按本公告规定向管理人正式报名，管理人对报名者进行资质和条件审核，</w:t>
      </w:r>
      <w:r>
        <w:rPr>
          <w:rFonts w:ascii="Times New Roman" w:eastAsia="仿宋" w:hAnsi="Times New Roman" w:cs="Times New Roman"/>
          <w:color w:val="000000"/>
          <w:sz w:val="32"/>
          <w:szCs w:val="32"/>
          <w:lang w:val="en-US" w:eastAsia="zh-CN"/>
        </w:rPr>
        <w:t>经审核后的合格报名者，按照管理人通知要求时限交纳投资保证金</w:t>
      </w:r>
      <w:bookmarkStart w:id="4" w:name="bookmark13"/>
      <w:bookmarkEnd w:id="4"/>
      <w:r>
        <w:rPr>
          <w:rFonts w:ascii="Times New Roman" w:eastAsia="仿宋" w:hAnsi="Times New Roman" w:cs="Times New Roman"/>
          <w:color w:val="000000"/>
          <w:sz w:val="32"/>
          <w:szCs w:val="32"/>
          <w:lang w:val="en-US" w:eastAsia="zh-CN"/>
        </w:rPr>
        <w:t>。</w:t>
      </w:r>
    </w:p>
    <w:p w14:paraId="1B285BBF" w14:textId="2D174A3E"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3.</w:t>
      </w:r>
      <w:r>
        <w:rPr>
          <w:rFonts w:ascii="Times New Roman" w:eastAsia="仿宋" w:hAnsi="Times New Roman" w:cs="Times New Roman"/>
          <w:color w:val="000000"/>
          <w:sz w:val="32"/>
          <w:szCs w:val="32"/>
          <w:lang w:val="zh-CN" w:eastAsia="zh-CN"/>
        </w:rPr>
        <w:t>尽职</w:t>
      </w:r>
      <w:r>
        <w:rPr>
          <w:rFonts w:ascii="Times New Roman" w:eastAsia="仿宋" w:hAnsi="Times New Roman" w:cs="Times New Roman"/>
          <w:color w:val="000000"/>
          <w:sz w:val="32"/>
          <w:szCs w:val="32"/>
        </w:rPr>
        <w:t>调查：</w:t>
      </w:r>
      <w:bookmarkStart w:id="5" w:name="_Hlk89597115"/>
      <w:bookmarkStart w:id="6" w:name="_Hlk89597019"/>
      <w:r w:rsidR="00910A37">
        <w:rPr>
          <w:rFonts w:ascii="Times New Roman" w:eastAsia="仿宋" w:hAnsi="Times New Roman" w:cs="Times New Roman" w:hint="eastAsia"/>
          <w:color w:val="000000"/>
          <w:sz w:val="32"/>
          <w:szCs w:val="32"/>
        </w:rPr>
        <w:t>投资人</w:t>
      </w:r>
      <w:r w:rsidR="004911D5" w:rsidRPr="004911D5">
        <w:rPr>
          <w:rFonts w:ascii="Times New Roman" w:eastAsia="仿宋" w:hAnsi="Times New Roman" w:cs="Times New Roman" w:hint="eastAsia"/>
          <w:color w:val="000000"/>
          <w:sz w:val="32"/>
          <w:szCs w:val="32"/>
        </w:rPr>
        <w:t>报名</w:t>
      </w:r>
      <w:bookmarkEnd w:id="5"/>
      <w:r w:rsidR="004911D5" w:rsidRPr="004911D5">
        <w:rPr>
          <w:rFonts w:ascii="Times New Roman" w:eastAsia="仿宋" w:hAnsi="Times New Roman" w:cs="Times New Roman" w:hint="eastAsia"/>
          <w:color w:val="000000"/>
          <w:sz w:val="32"/>
          <w:szCs w:val="32"/>
        </w:rPr>
        <w:t>材料审核通过</w:t>
      </w:r>
      <w:r w:rsidR="00910A37">
        <w:rPr>
          <w:rFonts w:ascii="Times New Roman" w:eastAsia="仿宋" w:hAnsi="Times New Roman" w:cs="Times New Roman" w:hint="eastAsia"/>
          <w:color w:val="000000"/>
          <w:sz w:val="32"/>
          <w:szCs w:val="32"/>
        </w:rPr>
        <w:t>与管理人</w:t>
      </w:r>
      <w:r w:rsidR="004911D5" w:rsidRPr="004911D5">
        <w:rPr>
          <w:rFonts w:ascii="Times New Roman" w:eastAsia="仿宋" w:hAnsi="Times New Roman" w:cs="Times New Roman" w:hint="eastAsia"/>
          <w:color w:val="000000"/>
          <w:sz w:val="32"/>
          <w:szCs w:val="32"/>
        </w:rPr>
        <w:t>签定</w:t>
      </w:r>
      <w:r w:rsidR="004911D5">
        <w:rPr>
          <w:rFonts w:ascii="Times New Roman" w:eastAsia="仿宋" w:hAnsi="Times New Roman" w:cs="Times New Roman"/>
          <w:color w:val="000000"/>
          <w:sz w:val="32"/>
          <w:szCs w:val="32"/>
        </w:rPr>
        <w:t>《保密协议》</w:t>
      </w:r>
      <w:r w:rsidR="004911D5" w:rsidRPr="004911D5">
        <w:rPr>
          <w:rFonts w:ascii="Times New Roman" w:eastAsia="仿宋" w:hAnsi="Times New Roman" w:cs="Times New Roman" w:hint="eastAsia"/>
          <w:color w:val="000000"/>
          <w:sz w:val="32"/>
          <w:szCs w:val="32"/>
        </w:rPr>
        <w:t>后即可尽调，</w:t>
      </w:r>
      <w:r w:rsidR="0081562D">
        <w:rPr>
          <w:rFonts w:ascii="Times New Roman" w:eastAsia="仿宋" w:hAnsi="Times New Roman" w:cs="Times New Roman" w:hint="eastAsia"/>
          <w:color w:val="000000"/>
          <w:sz w:val="32"/>
          <w:szCs w:val="32"/>
          <w:lang w:eastAsia="zh-CN"/>
        </w:rPr>
        <w:t>1</w:t>
      </w:r>
      <w:r w:rsidR="0081562D">
        <w:rPr>
          <w:rFonts w:ascii="Times New Roman" w:eastAsia="PMingLiU" w:hAnsi="Times New Roman" w:cs="Times New Roman"/>
          <w:color w:val="000000"/>
          <w:sz w:val="32"/>
          <w:szCs w:val="32"/>
        </w:rPr>
        <w:t>2</w:t>
      </w:r>
      <w:r w:rsidR="0081562D">
        <w:rPr>
          <w:rFonts w:asciiTheme="minorEastAsia" w:eastAsiaTheme="minorEastAsia" w:hAnsiTheme="minorEastAsia" w:cs="Times New Roman" w:hint="eastAsia"/>
          <w:color w:val="000000"/>
          <w:sz w:val="32"/>
          <w:szCs w:val="32"/>
        </w:rPr>
        <w:t>月</w:t>
      </w:r>
      <w:r w:rsidR="004911D5" w:rsidRPr="004911D5">
        <w:rPr>
          <w:rFonts w:ascii="Times New Roman" w:eastAsia="仿宋" w:hAnsi="Times New Roman" w:cs="Times New Roman"/>
          <w:color w:val="000000"/>
          <w:sz w:val="32"/>
          <w:szCs w:val="32"/>
        </w:rPr>
        <w:t>12</w:t>
      </w:r>
      <w:r w:rsidR="004911D5" w:rsidRPr="004911D5">
        <w:rPr>
          <w:rFonts w:ascii="Times New Roman" w:eastAsia="仿宋" w:hAnsi="Times New Roman" w:cs="Times New Roman"/>
          <w:color w:val="000000"/>
          <w:sz w:val="32"/>
          <w:szCs w:val="32"/>
        </w:rPr>
        <w:t>日前</w:t>
      </w:r>
      <w:r w:rsidR="004911D5">
        <w:rPr>
          <w:rFonts w:ascii="Times New Roman" w:eastAsia="仿宋" w:hAnsi="Times New Roman" w:cs="Times New Roman" w:hint="eastAsia"/>
          <w:color w:val="000000"/>
          <w:sz w:val="32"/>
          <w:szCs w:val="32"/>
        </w:rPr>
        <w:t>出具</w:t>
      </w:r>
      <w:r w:rsidR="004911D5" w:rsidRPr="004911D5">
        <w:rPr>
          <w:rFonts w:ascii="Times New Roman" w:eastAsia="仿宋" w:hAnsi="Times New Roman" w:cs="Times New Roman"/>
          <w:color w:val="000000"/>
          <w:sz w:val="32"/>
          <w:szCs w:val="32"/>
        </w:rPr>
        <w:t>投资方案</w:t>
      </w:r>
      <w:r w:rsidR="004911D5">
        <w:rPr>
          <w:rFonts w:ascii="Times New Roman" w:eastAsia="仿宋" w:hAnsi="Times New Roman" w:cs="Times New Roman" w:hint="eastAsia"/>
          <w:color w:val="000000"/>
          <w:sz w:val="32"/>
          <w:szCs w:val="32"/>
        </w:rPr>
        <w:t>，</w:t>
      </w:r>
      <w:bookmarkEnd w:id="6"/>
      <w:r>
        <w:rPr>
          <w:rFonts w:ascii="Times New Roman" w:eastAsia="仿宋" w:hAnsi="Times New Roman" w:cs="Times New Roman"/>
          <w:color w:val="000000"/>
          <w:sz w:val="32"/>
          <w:szCs w:val="32"/>
        </w:rPr>
        <w:t>管理人协同</w:t>
      </w:r>
      <w:r>
        <w:rPr>
          <w:rFonts w:ascii="Times New Roman" w:eastAsia="仿宋" w:hAnsi="Times New Roman" w:cs="Times New Roman"/>
          <w:color w:val="000000"/>
          <w:sz w:val="32"/>
          <w:szCs w:val="32"/>
          <w:lang w:val="en-US" w:eastAsia="zh-CN"/>
        </w:rPr>
        <w:t>债务人</w:t>
      </w:r>
      <w:r>
        <w:rPr>
          <w:rFonts w:ascii="Times New Roman" w:eastAsia="仿宋" w:hAnsi="Times New Roman" w:cs="Times New Roman"/>
          <w:color w:val="000000"/>
          <w:sz w:val="32"/>
          <w:szCs w:val="32"/>
        </w:rPr>
        <w:t>给予配合</w:t>
      </w:r>
      <w:r>
        <w:rPr>
          <w:rFonts w:ascii="Times New Roman" w:eastAsia="仿宋" w:hAnsi="Times New Roman" w:cs="Times New Roman"/>
          <w:color w:val="000000"/>
          <w:sz w:val="32"/>
          <w:szCs w:val="32"/>
          <w:lang w:eastAsia="zh-CN"/>
        </w:rPr>
        <w:t>。</w:t>
      </w:r>
    </w:p>
    <w:p w14:paraId="765477D0"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bookmarkStart w:id="7" w:name="bookmark14"/>
      <w:bookmarkEnd w:id="7"/>
      <w:r>
        <w:rPr>
          <w:rFonts w:ascii="Times New Roman" w:eastAsia="仿宋" w:hAnsi="Times New Roman" w:cs="Times New Roman"/>
          <w:color w:val="000000"/>
          <w:sz w:val="32"/>
          <w:szCs w:val="32"/>
          <w:lang w:val="en-US" w:eastAsia="zh-CN"/>
        </w:rPr>
        <w:t>4.</w:t>
      </w:r>
      <w:r>
        <w:rPr>
          <w:rFonts w:ascii="Times New Roman" w:eastAsia="仿宋" w:hAnsi="Times New Roman" w:cs="Times New Roman"/>
          <w:color w:val="000000"/>
          <w:sz w:val="32"/>
          <w:szCs w:val="32"/>
        </w:rPr>
        <w:t>提交方案：尽职调查后的意向</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向管理人提交《重整投资方案》</w:t>
      </w:r>
      <w:r>
        <w:rPr>
          <w:rFonts w:ascii="Times New Roman" w:eastAsia="仿宋" w:hAnsi="Times New Roman" w:cs="Times New Roman"/>
          <w:color w:val="000000"/>
          <w:sz w:val="32"/>
          <w:szCs w:val="32"/>
          <w:lang w:eastAsia="zh-CN"/>
        </w:rPr>
        <w:t>。</w:t>
      </w:r>
    </w:p>
    <w:p w14:paraId="21856711" w14:textId="3978F3BA"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bookmarkStart w:id="8" w:name="bookmark15"/>
      <w:bookmarkEnd w:id="8"/>
      <w:r>
        <w:rPr>
          <w:rFonts w:ascii="Times New Roman" w:eastAsia="仿宋" w:hAnsi="Times New Roman" w:cs="Times New Roman"/>
          <w:color w:val="000000"/>
          <w:sz w:val="32"/>
          <w:szCs w:val="32"/>
          <w:lang w:val="en-US" w:eastAsia="zh-CN"/>
        </w:rPr>
        <w:t>5.</w:t>
      </w:r>
      <w:r>
        <w:rPr>
          <w:rFonts w:ascii="Times New Roman" w:eastAsia="仿宋" w:hAnsi="Times New Roman" w:cs="Times New Roman"/>
          <w:color w:val="000000"/>
          <w:sz w:val="32"/>
          <w:szCs w:val="32"/>
        </w:rPr>
        <w:t>竞争遴选：</w:t>
      </w:r>
      <w:r w:rsidR="00227EFE" w:rsidRPr="00227EFE">
        <w:rPr>
          <w:rFonts w:ascii="Times New Roman" w:eastAsia="仿宋" w:hAnsi="Times New Roman" w:cs="Times New Roman" w:hint="eastAsia"/>
          <w:color w:val="000000"/>
          <w:sz w:val="32"/>
          <w:szCs w:val="32"/>
          <w:lang w:eastAsia="zh-CN"/>
        </w:rPr>
        <w:t>如有两家以上投资人报名，管理人设立遴选委员会，在安阳中院监督指导下进行遴选评审，确定最终的投资人。</w:t>
      </w:r>
    </w:p>
    <w:p w14:paraId="15CFBE6F"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bookmarkStart w:id="9" w:name="bookmark16"/>
      <w:bookmarkEnd w:id="9"/>
      <w:r>
        <w:rPr>
          <w:rFonts w:ascii="Times New Roman" w:eastAsia="仿宋" w:hAnsi="Times New Roman" w:cs="Times New Roman"/>
          <w:color w:val="000000"/>
          <w:sz w:val="32"/>
          <w:szCs w:val="32"/>
          <w:lang w:val="en-US" w:eastAsia="zh-CN"/>
        </w:rPr>
        <w:t>6.</w:t>
      </w:r>
      <w:r>
        <w:rPr>
          <w:rFonts w:ascii="Times New Roman" w:eastAsia="仿宋" w:hAnsi="Times New Roman" w:cs="Times New Roman"/>
          <w:color w:val="000000"/>
          <w:sz w:val="32"/>
          <w:szCs w:val="32"/>
        </w:rPr>
        <w:t>签署协议：经遴选确定的</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与管理人签署投资协议，正式成为</w:t>
      </w:r>
      <w:r>
        <w:rPr>
          <w:rFonts w:ascii="Times New Roman" w:eastAsia="仿宋" w:hAnsi="Times New Roman" w:cs="Times New Roman"/>
          <w:color w:val="000000"/>
          <w:sz w:val="32"/>
          <w:szCs w:val="32"/>
          <w:lang w:val="en-US" w:eastAsia="zh-CN"/>
        </w:rPr>
        <w:t>安化集团</w:t>
      </w:r>
      <w:r>
        <w:rPr>
          <w:rFonts w:ascii="Times New Roman" w:eastAsia="仿宋" w:hAnsi="Times New Roman" w:cs="Times New Roman"/>
          <w:color w:val="000000"/>
          <w:sz w:val="32"/>
          <w:szCs w:val="32"/>
          <w:lang w:eastAsia="zh-CN"/>
        </w:rPr>
        <w:t>投资人</w:t>
      </w:r>
      <w:r>
        <w:rPr>
          <w:rFonts w:ascii="Times New Roman" w:eastAsia="仿宋" w:hAnsi="Times New Roman" w:cs="Times New Roman"/>
          <w:color w:val="000000"/>
          <w:sz w:val="32"/>
          <w:szCs w:val="32"/>
        </w:rPr>
        <w:t>。</w:t>
      </w:r>
    </w:p>
    <w:p w14:paraId="5DC97832" w14:textId="77777777" w:rsidR="001D3644" w:rsidRDefault="00391F6D">
      <w:pPr>
        <w:pStyle w:val="Bodytext1"/>
        <w:spacing w:line="560" w:lineRule="exact"/>
        <w:ind w:firstLineChars="200" w:firstLine="643"/>
        <w:jc w:val="both"/>
        <w:rPr>
          <w:rFonts w:ascii="Times New Roman" w:eastAsia="楷体" w:hAnsi="Times New Roman" w:cs="Times New Roman"/>
          <w:b/>
          <w:bCs/>
          <w:color w:val="000000"/>
          <w:sz w:val="32"/>
          <w:szCs w:val="32"/>
          <w:lang w:val="en-US" w:eastAsia="zh-CN"/>
        </w:rPr>
      </w:pPr>
      <w:r>
        <w:rPr>
          <w:rFonts w:ascii="Times New Roman" w:eastAsia="楷体" w:hAnsi="Times New Roman" w:cs="Times New Roman"/>
          <w:b/>
          <w:bCs/>
          <w:color w:val="000000"/>
          <w:sz w:val="32"/>
          <w:szCs w:val="32"/>
          <w:lang w:val="en-US" w:eastAsia="zh-CN"/>
        </w:rPr>
        <w:lastRenderedPageBreak/>
        <w:t>（三）招募条件</w:t>
      </w:r>
    </w:p>
    <w:p w14:paraId="15150822"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lang w:eastAsia="zh-CN"/>
        </w:rPr>
      </w:pPr>
      <w:r>
        <w:rPr>
          <w:rFonts w:ascii="Times New Roman" w:eastAsia="仿宋" w:hAnsi="Times New Roman" w:cs="Times New Roman"/>
          <w:color w:val="000000"/>
          <w:sz w:val="32"/>
          <w:szCs w:val="32"/>
          <w:lang w:val="en-US" w:eastAsia="zh-CN"/>
        </w:rPr>
        <w:t>1.</w:t>
      </w:r>
      <w:r>
        <w:rPr>
          <w:rFonts w:ascii="Times New Roman" w:eastAsia="仿宋" w:hAnsi="Times New Roman" w:cs="Times New Roman"/>
          <w:color w:val="000000"/>
          <w:sz w:val="32"/>
          <w:szCs w:val="32"/>
        </w:rPr>
        <w:t>投资人应拥有足够的资金实力进行重整投资</w:t>
      </w:r>
      <w:r>
        <w:rPr>
          <w:rFonts w:ascii="Times New Roman" w:eastAsia="仿宋" w:hAnsi="Times New Roman" w:cs="Times New Roman" w:hint="eastAsia"/>
          <w:color w:val="000000"/>
          <w:sz w:val="32"/>
          <w:szCs w:val="32"/>
          <w:lang w:eastAsia="zh-CN"/>
        </w:rPr>
        <w:t>。</w:t>
      </w:r>
    </w:p>
    <w:p w14:paraId="62E5BE64"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2.</w:t>
      </w:r>
      <w:r>
        <w:rPr>
          <w:rFonts w:ascii="Times New Roman" w:eastAsia="仿宋" w:hAnsi="Times New Roman" w:cs="Times New Roman"/>
          <w:color w:val="000000"/>
          <w:sz w:val="32"/>
          <w:szCs w:val="32"/>
        </w:rPr>
        <w:t>投资人应具备一定的</w:t>
      </w:r>
      <w:r>
        <w:rPr>
          <w:rFonts w:ascii="Times New Roman" w:eastAsia="仿宋" w:hAnsi="Times New Roman" w:cs="Times New Roman"/>
          <w:color w:val="000000"/>
          <w:sz w:val="32"/>
          <w:szCs w:val="32"/>
          <w:lang w:val="en-US" w:eastAsia="zh-CN"/>
        </w:rPr>
        <w:t>大型企业</w:t>
      </w:r>
      <w:r>
        <w:rPr>
          <w:rFonts w:ascii="Times New Roman" w:eastAsia="仿宋" w:hAnsi="Times New Roman" w:cs="Times New Roman"/>
          <w:color w:val="000000"/>
          <w:sz w:val="32"/>
          <w:szCs w:val="32"/>
        </w:rPr>
        <w:t>经营管理能力</w:t>
      </w:r>
      <w:r>
        <w:rPr>
          <w:rFonts w:ascii="Times New Roman" w:eastAsia="仿宋" w:hAnsi="Times New Roman" w:cs="Times New Roman"/>
          <w:color w:val="000000"/>
          <w:sz w:val="32"/>
          <w:szCs w:val="32"/>
          <w:lang w:eastAsia="zh-CN"/>
        </w:rPr>
        <w:t>，</w:t>
      </w:r>
      <w:r>
        <w:rPr>
          <w:rFonts w:ascii="Times New Roman" w:eastAsia="仿宋" w:hAnsi="Times New Roman" w:cs="Times New Roman"/>
          <w:sz w:val="32"/>
          <w:szCs w:val="32"/>
        </w:rPr>
        <w:t>在相关行业或领域具有领先地位的优先考虑</w:t>
      </w:r>
      <w:r>
        <w:rPr>
          <w:rFonts w:ascii="Times New Roman" w:eastAsia="仿宋" w:hAnsi="Times New Roman" w:cs="Times New Roman" w:hint="eastAsia"/>
          <w:color w:val="000000"/>
          <w:sz w:val="32"/>
          <w:szCs w:val="32"/>
        </w:rPr>
        <w:t>。</w:t>
      </w:r>
    </w:p>
    <w:p w14:paraId="22C5EB74"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3.</w:t>
      </w:r>
      <w:r>
        <w:rPr>
          <w:rFonts w:ascii="Times New Roman" w:eastAsia="仿宋" w:hAnsi="Times New Roman" w:cs="Times New Roman"/>
          <w:color w:val="000000"/>
          <w:sz w:val="32"/>
          <w:szCs w:val="32"/>
          <w:lang w:val="en-US" w:eastAsia="zh-CN"/>
        </w:rPr>
        <w:t>投</w:t>
      </w:r>
      <w:r>
        <w:rPr>
          <w:rFonts w:ascii="Times New Roman" w:eastAsia="仿宋" w:hAnsi="Times New Roman" w:cs="Times New Roman"/>
          <w:color w:val="000000"/>
          <w:sz w:val="32"/>
          <w:szCs w:val="32"/>
        </w:rPr>
        <w:t>资人的范围为自然人、企业法人或非法人组织。投资人应具有较高的社会责任感和良好的商业信誉</w:t>
      </w:r>
      <w:r>
        <w:rPr>
          <w:rFonts w:ascii="Times New Roman" w:eastAsia="仿宋" w:hAnsi="Times New Roman" w:cs="Times New Roman" w:hint="eastAsia"/>
          <w:color w:val="000000"/>
          <w:sz w:val="32"/>
          <w:szCs w:val="32"/>
        </w:rPr>
        <w:t>。</w:t>
      </w:r>
    </w:p>
    <w:p w14:paraId="1DE694EA"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4.</w:t>
      </w:r>
      <w:r>
        <w:rPr>
          <w:rFonts w:ascii="Times New Roman" w:eastAsia="仿宋" w:hAnsi="Times New Roman" w:cs="Times New Roman"/>
          <w:color w:val="000000"/>
          <w:sz w:val="32"/>
          <w:szCs w:val="32"/>
        </w:rPr>
        <w:t>投资人未被列入失信被执行人名单、未被限制高消费，最近三年无重大违法行为等</w:t>
      </w:r>
      <w:r>
        <w:rPr>
          <w:rFonts w:ascii="Times New Roman" w:eastAsia="仿宋" w:hAnsi="Times New Roman" w:cs="Times New Roman" w:hint="eastAsia"/>
          <w:color w:val="000000"/>
          <w:sz w:val="32"/>
          <w:szCs w:val="32"/>
        </w:rPr>
        <w:t>。</w:t>
      </w:r>
    </w:p>
    <w:p w14:paraId="31EB8B55"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5.</w:t>
      </w:r>
      <w:r>
        <w:rPr>
          <w:rFonts w:ascii="Times New Roman" w:eastAsia="仿宋" w:hAnsi="Times New Roman" w:cs="Times New Roman"/>
          <w:color w:val="000000"/>
          <w:sz w:val="32"/>
          <w:szCs w:val="32"/>
        </w:rPr>
        <w:t>两个或两个以上的投资人联合参与投资的，需书面说明各自的角色分工、权利义务等，且联合体各方须同时符合上述资格条件。</w:t>
      </w:r>
    </w:p>
    <w:p w14:paraId="344D09CE" w14:textId="77777777" w:rsidR="001D3644" w:rsidRDefault="00391F6D">
      <w:pPr>
        <w:pStyle w:val="a4"/>
        <w:spacing w:before="0" w:line="560" w:lineRule="exact"/>
        <w:ind w:right="132" w:firstLineChars="200" w:firstLine="640"/>
        <w:jc w:val="both"/>
        <w:rPr>
          <w:rFonts w:ascii="Times New Roman" w:eastAsia="黑体" w:hAnsi="Times New Roman" w:cs="Times New Roman"/>
          <w:sz w:val="32"/>
          <w:szCs w:val="32"/>
          <w:lang w:val="en-US"/>
        </w:rPr>
      </w:pPr>
      <w:r>
        <w:rPr>
          <w:rFonts w:ascii="Times New Roman" w:eastAsia="黑体" w:hAnsi="Times New Roman" w:cs="Times New Roman"/>
          <w:sz w:val="32"/>
          <w:szCs w:val="32"/>
          <w:lang w:val="en-US"/>
        </w:rPr>
        <w:t>四、报名方式</w:t>
      </w:r>
    </w:p>
    <w:p w14:paraId="0A7DFA15" w14:textId="77777777" w:rsidR="001D3644" w:rsidRDefault="00391F6D">
      <w:pPr>
        <w:pStyle w:val="Bodytext1"/>
        <w:spacing w:line="560" w:lineRule="exact"/>
        <w:ind w:firstLineChars="200" w:firstLine="643"/>
        <w:jc w:val="both"/>
        <w:rPr>
          <w:rFonts w:ascii="Times New Roman" w:eastAsia="楷体" w:hAnsi="Times New Roman" w:cs="Times New Roman"/>
          <w:b/>
          <w:bCs/>
          <w:color w:val="000000"/>
          <w:sz w:val="32"/>
          <w:szCs w:val="32"/>
        </w:rPr>
      </w:pP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lang w:val="en-US" w:eastAsia="zh-CN"/>
        </w:rPr>
        <w:t>一</w:t>
      </w: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rPr>
        <w:t>报名时间</w:t>
      </w:r>
    </w:p>
    <w:p w14:paraId="1DEFADBB" w14:textId="58F10013"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意向</w:t>
      </w:r>
      <w:r>
        <w:rPr>
          <w:rFonts w:ascii="Times New Roman" w:eastAsia="仿宋" w:hAnsi="Times New Roman" w:cs="Times New Roman"/>
          <w:color w:val="000000"/>
          <w:sz w:val="32"/>
          <w:szCs w:val="32"/>
        </w:rPr>
        <w:t>投资人应自</w:t>
      </w:r>
      <w:r w:rsidRPr="00113FD4">
        <w:rPr>
          <w:rFonts w:ascii="Times New Roman" w:eastAsia="仿宋" w:hAnsi="Times New Roman" w:cs="Times New Roman"/>
          <w:color w:val="000000"/>
          <w:sz w:val="32"/>
          <w:szCs w:val="32"/>
        </w:rPr>
        <w:t>本公告发布之日起至</w:t>
      </w:r>
      <w:r w:rsidRPr="00113FD4">
        <w:rPr>
          <w:rFonts w:ascii="Times New Roman" w:eastAsia="仿宋" w:hAnsi="Times New Roman" w:cs="Times New Roman" w:hint="eastAsia"/>
          <w:color w:val="000000"/>
          <w:sz w:val="32"/>
          <w:szCs w:val="32"/>
        </w:rPr>
        <w:t>2021</w:t>
      </w:r>
      <w:r w:rsidRPr="00113FD4">
        <w:rPr>
          <w:rFonts w:ascii="Times New Roman" w:eastAsia="仿宋" w:hAnsi="Times New Roman" w:cs="Times New Roman" w:hint="eastAsia"/>
          <w:color w:val="000000"/>
          <w:sz w:val="32"/>
          <w:szCs w:val="32"/>
        </w:rPr>
        <w:t>年</w:t>
      </w:r>
      <w:r w:rsidRPr="00113FD4">
        <w:rPr>
          <w:rFonts w:ascii="Times New Roman" w:eastAsia="仿宋" w:hAnsi="Times New Roman" w:cs="Times New Roman"/>
          <w:color w:val="000000"/>
          <w:sz w:val="32"/>
          <w:szCs w:val="32"/>
          <w:lang w:val="en-US" w:eastAsia="zh-CN"/>
        </w:rPr>
        <w:t>1</w:t>
      </w:r>
      <w:r w:rsidRPr="00113FD4">
        <w:rPr>
          <w:rFonts w:ascii="Times New Roman" w:eastAsia="仿宋" w:hAnsi="Times New Roman" w:cs="Times New Roman" w:hint="eastAsia"/>
          <w:color w:val="000000"/>
          <w:sz w:val="32"/>
          <w:szCs w:val="32"/>
          <w:lang w:val="en-US" w:eastAsia="zh-CN"/>
        </w:rPr>
        <w:t>2</w:t>
      </w:r>
      <w:r w:rsidRPr="00113FD4">
        <w:rPr>
          <w:rFonts w:ascii="Times New Roman" w:eastAsia="仿宋" w:hAnsi="Times New Roman" w:cs="Times New Roman" w:hint="eastAsia"/>
          <w:color w:val="000000"/>
          <w:sz w:val="32"/>
          <w:szCs w:val="32"/>
        </w:rPr>
        <w:t>月</w:t>
      </w:r>
      <w:r w:rsidR="00113FD4" w:rsidRPr="00113FD4">
        <w:rPr>
          <w:rFonts w:ascii="Times New Roman" w:eastAsia="仿宋" w:hAnsi="Times New Roman" w:cs="Times New Roman"/>
          <w:color w:val="000000"/>
          <w:sz w:val="32"/>
          <w:szCs w:val="32"/>
          <w:lang w:val="en-US" w:eastAsia="zh-CN"/>
        </w:rPr>
        <w:t>9</w:t>
      </w:r>
      <w:r w:rsidRPr="00113FD4">
        <w:rPr>
          <w:rFonts w:ascii="Times New Roman" w:eastAsia="仿宋" w:hAnsi="Times New Roman" w:cs="Times New Roman" w:hint="eastAsia"/>
          <w:color w:val="000000"/>
          <w:sz w:val="32"/>
          <w:szCs w:val="32"/>
        </w:rPr>
        <w:t>日</w:t>
      </w:r>
      <w:r w:rsidRPr="00113FD4">
        <w:rPr>
          <w:rFonts w:ascii="Times New Roman" w:eastAsia="仿宋" w:hAnsi="Times New Roman" w:cs="Times New Roman"/>
          <w:color w:val="000000"/>
          <w:sz w:val="32"/>
          <w:szCs w:val="32"/>
        </w:rPr>
        <w:t>前向管理人提交报名材料。</w:t>
      </w:r>
    </w:p>
    <w:p w14:paraId="0EE897F5" w14:textId="77777777" w:rsidR="001D3644" w:rsidRDefault="00391F6D">
      <w:pPr>
        <w:pStyle w:val="Bodytext1"/>
        <w:spacing w:line="560" w:lineRule="exact"/>
        <w:ind w:firstLineChars="200" w:firstLine="643"/>
        <w:jc w:val="both"/>
        <w:rPr>
          <w:rFonts w:ascii="Times New Roman" w:eastAsia="楷体" w:hAnsi="Times New Roman" w:cs="Times New Roman"/>
          <w:b/>
          <w:bCs/>
          <w:color w:val="000000"/>
          <w:sz w:val="32"/>
          <w:szCs w:val="32"/>
        </w:rPr>
      </w:pP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lang w:val="en-US" w:eastAsia="zh-CN"/>
        </w:rPr>
        <w:t>二</w:t>
      </w: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rPr>
        <w:t>报名方式及联系人</w:t>
      </w:r>
    </w:p>
    <w:p w14:paraId="0C1A4E40" w14:textId="77777777" w:rsidR="001D3644" w:rsidRDefault="00391F6D">
      <w:pPr>
        <w:pStyle w:val="Bodytext1"/>
        <w:spacing w:line="560" w:lineRule="exact"/>
        <w:ind w:firstLineChars="200" w:firstLine="643"/>
        <w:jc w:val="both"/>
        <w:rPr>
          <w:rFonts w:ascii="Times New Roman" w:eastAsia="仿宋" w:hAnsi="Times New Roman" w:cs="Times New Roman"/>
          <w:b/>
          <w:bCs/>
          <w:color w:val="000000"/>
          <w:sz w:val="32"/>
          <w:szCs w:val="32"/>
        </w:rPr>
      </w:pPr>
      <w:r>
        <w:rPr>
          <w:rFonts w:ascii="Times New Roman" w:eastAsia="仿宋" w:hAnsi="Times New Roman" w:cs="Times New Roman"/>
          <w:b/>
          <w:bCs/>
          <w:color w:val="000000"/>
          <w:sz w:val="32"/>
          <w:szCs w:val="32"/>
          <w:lang w:val="en-US"/>
        </w:rPr>
        <w:t>1.</w:t>
      </w:r>
      <w:r>
        <w:rPr>
          <w:rFonts w:ascii="Times New Roman" w:eastAsia="仿宋" w:hAnsi="Times New Roman" w:cs="Times New Roman"/>
          <w:b/>
          <w:bCs/>
          <w:color w:val="000000"/>
          <w:sz w:val="32"/>
          <w:szCs w:val="32"/>
        </w:rPr>
        <w:t>网络报名</w:t>
      </w:r>
    </w:p>
    <w:p w14:paraId="6838A239" w14:textId="77777777" w:rsidR="001D3644" w:rsidRDefault="00391F6D">
      <w:pPr>
        <w:pStyle w:val="4"/>
        <w:spacing w:before="0" w:after="0" w:line="560" w:lineRule="exact"/>
        <w:ind w:firstLineChars="200" w:firstLine="640"/>
        <w:jc w:val="both"/>
        <w:rPr>
          <w:rFonts w:ascii="Times New Roman" w:eastAsia="仿宋" w:hAnsi="Times New Roman" w:cs="Times New Roman"/>
          <w:color w:val="000000"/>
          <w:szCs w:val="32"/>
          <w:lang w:val="en-US" w:eastAsia="zh-TW" w:bidi="zh-TW"/>
        </w:rPr>
      </w:pPr>
      <w:r>
        <w:rPr>
          <w:rFonts w:ascii="Times New Roman" w:eastAsia="仿宋" w:hAnsi="Times New Roman" w:cs="Times New Roman"/>
          <w:color w:val="000000"/>
          <w:szCs w:val="32"/>
          <w:lang w:val="en-US" w:eastAsia="zh-TW" w:bidi="zh-TW"/>
        </w:rPr>
        <w:t>电子</w:t>
      </w:r>
      <w:r>
        <w:rPr>
          <w:rFonts w:ascii="Times New Roman" w:eastAsia="仿宋" w:hAnsi="Times New Roman" w:cs="Times New Roman"/>
          <w:color w:val="000000"/>
          <w:szCs w:val="32"/>
          <w:lang w:val="zh-TW" w:eastAsia="zh-TW" w:bidi="zh-TW"/>
        </w:rPr>
        <w:t>邮箱：</w:t>
      </w:r>
      <w:r>
        <w:rPr>
          <w:rFonts w:ascii="Times New Roman" w:eastAsia="仿宋" w:hAnsi="Times New Roman" w:cs="Times New Roman"/>
          <w:color w:val="000000"/>
          <w:szCs w:val="32"/>
          <w:lang w:val="en-US" w:eastAsia="zh-TW" w:bidi="zh-TW"/>
        </w:rPr>
        <w:t>ahyjglr@163.com</w:t>
      </w:r>
    </w:p>
    <w:p w14:paraId="5FB44EA7" w14:textId="77777777" w:rsidR="001D3644" w:rsidRDefault="00391F6D">
      <w:pPr>
        <w:spacing w:line="560" w:lineRule="exact"/>
        <w:ind w:firstLineChars="200" w:firstLine="640"/>
        <w:jc w:val="both"/>
        <w:rPr>
          <w:rFonts w:ascii="Times New Roman" w:hAnsi="Times New Roman" w:cs="Times New Roman"/>
          <w:lang w:val="en-US"/>
        </w:rPr>
      </w:pPr>
      <w:r>
        <w:rPr>
          <w:rFonts w:ascii="Times New Roman" w:hAnsi="Times New Roman" w:cs="Times New Roman"/>
          <w:color w:val="000000"/>
          <w:sz w:val="32"/>
          <w:szCs w:val="32"/>
          <w:lang w:val="en-US" w:bidi="zh-TW"/>
        </w:rPr>
        <w:t>请注明：重整投资人报名</w:t>
      </w:r>
    </w:p>
    <w:p w14:paraId="233A56BA" w14:textId="77777777" w:rsidR="001D3644" w:rsidRDefault="00391F6D">
      <w:pPr>
        <w:pStyle w:val="Bodytext1"/>
        <w:numPr>
          <w:ilvl w:val="0"/>
          <w:numId w:val="1"/>
        </w:numPr>
        <w:spacing w:line="560" w:lineRule="exact"/>
        <w:ind w:firstLineChars="200" w:firstLine="643"/>
        <w:jc w:val="both"/>
        <w:rPr>
          <w:rFonts w:ascii="Times New Roman" w:eastAsia="仿宋" w:hAnsi="Times New Roman" w:cs="Times New Roman"/>
          <w:b/>
          <w:bCs/>
          <w:color w:val="000000"/>
          <w:sz w:val="32"/>
          <w:szCs w:val="32"/>
        </w:rPr>
      </w:pPr>
      <w:r>
        <w:rPr>
          <w:rFonts w:ascii="Times New Roman" w:eastAsia="仿宋" w:hAnsi="Times New Roman" w:cs="Times New Roman"/>
          <w:b/>
          <w:bCs/>
          <w:color w:val="000000"/>
          <w:sz w:val="32"/>
          <w:szCs w:val="32"/>
          <w:lang w:val="en-US" w:eastAsia="zh-CN"/>
        </w:rPr>
        <w:t>邮寄</w:t>
      </w:r>
      <w:r>
        <w:rPr>
          <w:rFonts w:ascii="Times New Roman" w:eastAsia="仿宋" w:hAnsi="Times New Roman" w:cs="Times New Roman"/>
          <w:b/>
          <w:bCs/>
          <w:color w:val="000000"/>
          <w:sz w:val="32"/>
          <w:szCs w:val="32"/>
        </w:rPr>
        <w:t>报名</w:t>
      </w:r>
    </w:p>
    <w:p w14:paraId="101DF34B"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lang w:val="en-US" w:eastAsia="zh-CN"/>
        </w:rPr>
      </w:pPr>
      <w:r>
        <w:rPr>
          <w:rFonts w:ascii="Times New Roman" w:eastAsia="仿宋" w:hAnsi="Times New Roman" w:cs="Times New Roman"/>
          <w:color w:val="000000"/>
          <w:sz w:val="32"/>
          <w:szCs w:val="32"/>
          <w:lang w:val="en-US" w:eastAsia="zh-CN"/>
        </w:rPr>
        <w:t>邮寄地址</w:t>
      </w:r>
      <w:r>
        <w:rPr>
          <w:rFonts w:ascii="Times New Roman" w:eastAsia="仿宋" w:hAnsi="Times New Roman" w:cs="Times New Roman"/>
          <w:color w:val="000000"/>
          <w:sz w:val="32"/>
          <w:szCs w:val="32"/>
        </w:rPr>
        <w:t>:</w:t>
      </w:r>
      <w:r>
        <w:rPr>
          <w:rFonts w:ascii="Times New Roman" w:eastAsia="仿宋" w:hAnsi="Times New Roman" w:cs="Times New Roman"/>
          <w:sz w:val="32"/>
          <w:szCs w:val="32"/>
        </w:rPr>
        <w:t>河南省安阳市龙安区彰武街</w:t>
      </w:r>
      <w:r>
        <w:rPr>
          <w:rFonts w:ascii="Times New Roman" w:eastAsia="仿宋" w:hAnsi="Times New Roman" w:cs="Times New Roman"/>
          <w:sz w:val="32"/>
          <w:szCs w:val="32"/>
          <w:lang w:val="en-US" w:eastAsia="zh-CN"/>
        </w:rPr>
        <w:t>道</w:t>
      </w:r>
      <w:r>
        <w:rPr>
          <w:rFonts w:ascii="Times New Roman" w:eastAsia="仿宋" w:hAnsi="Times New Roman" w:cs="Times New Roman"/>
          <w:sz w:val="32"/>
          <w:szCs w:val="32"/>
        </w:rPr>
        <w:t>安化集团办公楼五楼</w:t>
      </w:r>
      <w:r>
        <w:rPr>
          <w:rFonts w:ascii="Times New Roman" w:eastAsia="仿宋" w:hAnsi="Times New Roman" w:cs="Times New Roman"/>
          <w:sz w:val="32"/>
          <w:szCs w:val="32"/>
        </w:rPr>
        <w:t>B</w:t>
      </w:r>
      <w:r>
        <w:rPr>
          <w:rFonts w:ascii="Times New Roman" w:eastAsia="仿宋" w:hAnsi="Times New Roman" w:cs="Times New Roman"/>
          <w:sz w:val="32"/>
          <w:szCs w:val="32"/>
        </w:rPr>
        <w:t>区管理人办公室</w:t>
      </w:r>
    </w:p>
    <w:p w14:paraId="680B2FED" w14:textId="77777777" w:rsidR="001D3644" w:rsidRDefault="00391F6D">
      <w:pPr>
        <w:pStyle w:val="Bodytext1"/>
        <w:tabs>
          <w:tab w:val="left" w:pos="312"/>
        </w:tabs>
        <w:spacing w:line="560" w:lineRule="exact"/>
        <w:ind w:left="643" w:firstLine="0"/>
        <w:jc w:val="both"/>
        <w:rPr>
          <w:rFonts w:ascii="Times New Roman" w:eastAsia="仿宋" w:hAnsi="Times New Roman" w:cs="Times New Roman"/>
          <w:b/>
          <w:bCs/>
          <w:color w:val="000000"/>
          <w:sz w:val="32"/>
          <w:szCs w:val="32"/>
        </w:rPr>
      </w:pPr>
      <w:r>
        <w:rPr>
          <w:rFonts w:ascii="Times New Roman" w:eastAsia="仿宋" w:hAnsi="Times New Roman" w:cs="Times New Roman"/>
          <w:b/>
          <w:bCs/>
          <w:color w:val="000000"/>
          <w:sz w:val="32"/>
          <w:szCs w:val="32"/>
          <w:lang w:eastAsia="zh-CN"/>
        </w:rPr>
        <w:t>3</w:t>
      </w:r>
      <w:r>
        <w:rPr>
          <w:rFonts w:ascii="Times New Roman" w:eastAsia="仿宋" w:hAnsi="Times New Roman" w:cs="Times New Roman"/>
          <w:b/>
          <w:bCs/>
          <w:color w:val="000000"/>
          <w:sz w:val="32"/>
          <w:szCs w:val="32"/>
        </w:rPr>
        <w:t>.</w:t>
      </w:r>
      <w:r>
        <w:rPr>
          <w:rFonts w:ascii="Times New Roman" w:eastAsia="仿宋" w:hAnsi="Times New Roman" w:cs="Times New Roman"/>
          <w:b/>
          <w:bCs/>
          <w:color w:val="000000"/>
          <w:sz w:val="32"/>
          <w:szCs w:val="32"/>
        </w:rPr>
        <w:t>管理人联系人及联系方式</w:t>
      </w:r>
    </w:p>
    <w:p w14:paraId="103A9355"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lang w:val="en-US" w:eastAsia="zh-CN"/>
        </w:rPr>
      </w:pPr>
      <w:r>
        <w:rPr>
          <w:rFonts w:ascii="Times New Roman" w:eastAsia="仿宋" w:hAnsi="Times New Roman" w:cs="Times New Roman"/>
          <w:color w:val="000000"/>
          <w:sz w:val="32"/>
          <w:szCs w:val="32"/>
          <w:lang w:val="en-US" w:eastAsia="zh-CN"/>
        </w:rPr>
        <w:t>联系人：沈律师</w:t>
      </w:r>
    </w:p>
    <w:p w14:paraId="3232DD80"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lang w:eastAsia="zh-CN"/>
        </w:rPr>
      </w:pPr>
      <w:r>
        <w:rPr>
          <w:rFonts w:ascii="Times New Roman" w:eastAsia="仿宋" w:hAnsi="Times New Roman" w:cs="Times New Roman"/>
          <w:color w:val="000000"/>
          <w:sz w:val="32"/>
          <w:szCs w:val="32"/>
        </w:rPr>
        <w:lastRenderedPageBreak/>
        <w:t>联系电话：</w:t>
      </w:r>
      <w:r>
        <w:rPr>
          <w:rFonts w:ascii="Times New Roman" w:eastAsia="仿宋" w:hAnsi="Times New Roman" w:cs="Times New Roman"/>
          <w:color w:val="000000"/>
          <w:sz w:val="32"/>
          <w:szCs w:val="32"/>
          <w:lang w:eastAsia="zh-CN"/>
        </w:rPr>
        <w:t>0372-3692230</w:t>
      </w:r>
    </w:p>
    <w:p w14:paraId="64684520" w14:textId="77777777" w:rsidR="001D3644" w:rsidRDefault="00391F6D">
      <w:pPr>
        <w:pStyle w:val="Bodytext1"/>
        <w:spacing w:line="560" w:lineRule="exact"/>
        <w:ind w:firstLineChars="200" w:firstLine="643"/>
        <w:jc w:val="both"/>
        <w:rPr>
          <w:rFonts w:ascii="Times New Roman" w:eastAsia="楷体" w:hAnsi="Times New Roman" w:cs="Times New Roman"/>
          <w:b/>
          <w:bCs/>
          <w:color w:val="000000"/>
          <w:sz w:val="32"/>
          <w:szCs w:val="32"/>
        </w:rPr>
      </w:pP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lang w:val="en-US" w:eastAsia="zh-CN"/>
        </w:rPr>
        <w:t>三</w:t>
      </w:r>
      <w:r>
        <w:rPr>
          <w:rFonts w:ascii="Times New Roman" w:eastAsia="楷体" w:hAnsi="Times New Roman" w:cs="Times New Roman"/>
          <w:b/>
          <w:bCs/>
          <w:color w:val="000000"/>
          <w:sz w:val="32"/>
          <w:szCs w:val="32"/>
          <w:lang w:eastAsia="zh-CN"/>
        </w:rPr>
        <w:t>）</w:t>
      </w:r>
      <w:r>
        <w:rPr>
          <w:rFonts w:ascii="Times New Roman" w:eastAsia="楷体" w:hAnsi="Times New Roman" w:cs="Times New Roman"/>
          <w:b/>
          <w:bCs/>
          <w:color w:val="000000"/>
          <w:sz w:val="32"/>
          <w:szCs w:val="32"/>
        </w:rPr>
        <w:t>报名时提交的材料</w:t>
      </w:r>
    </w:p>
    <w:p w14:paraId="0F30BD5C"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1.</w:t>
      </w:r>
      <w:r>
        <w:rPr>
          <w:rFonts w:ascii="Times New Roman" w:eastAsia="仿宋" w:hAnsi="Times New Roman" w:cs="Times New Roman"/>
          <w:color w:val="000000"/>
          <w:sz w:val="32"/>
          <w:szCs w:val="32"/>
        </w:rPr>
        <w:t>投资人简介</w:t>
      </w:r>
      <w:r>
        <w:rPr>
          <w:rFonts w:ascii="Times New Roman" w:eastAsia="仿宋" w:hAnsi="Times New Roman" w:cs="Times New Roman"/>
          <w:color w:val="000000"/>
          <w:sz w:val="32"/>
          <w:szCs w:val="32"/>
        </w:rPr>
        <w:t>(</w:t>
      </w:r>
      <w:r>
        <w:rPr>
          <w:rFonts w:ascii="Times New Roman" w:eastAsia="仿宋" w:hAnsi="Times New Roman" w:cs="Times New Roman"/>
          <w:color w:val="000000"/>
          <w:sz w:val="32"/>
          <w:szCs w:val="32"/>
        </w:rPr>
        <w:t>含主体资格、股权结构、主营业务、历史沿革、组织机构、资产负债等信息；如为联合投资人，需说明各主体的角色分工、权利义务等</w:t>
      </w:r>
      <w:r>
        <w:rPr>
          <w:rFonts w:ascii="Times New Roman" w:eastAsia="仿宋" w:hAnsi="Times New Roman" w:cs="Times New Roman"/>
          <w:color w:val="000000"/>
          <w:sz w:val="32"/>
          <w:szCs w:val="32"/>
        </w:rPr>
        <w:t>)</w:t>
      </w:r>
      <w:r>
        <w:rPr>
          <w:rFonts w:ascii="Times New Roman" w:eastAsia="仿宋" w:hAnsi="Times New Roman" w:cs="Times New Roman" w:hint="eastAsia"/>
          <w:color w:val="000000"/>
          <w:sz w:val="32"/>
          <w:szCs w:val="32"/>
        </w:rPr>
        <w:t>。</w:t>
      </w:r>
    </w:p>
    <w:p w14:paraId="5BDD3901"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2.</w:t>
      </w:r>
      <w:r>
        <w:rPr>
          <w:rFonts w:ascii="Times New Roman" w:eastAsia="仿宋" w:hAnsi="Times New Roman" w:cs="Times New Roman"/>
          <w:color w:val="000000"/>
          <w:sz w:val="32"/>
          <w:szCs w:val="32"/>
        </w:rPr>
        <w:t>企业法人或非法人组织应提供营业执照</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lang w:val="en-US" w:eastAsia="zh-CN"/>
        </w:rPr>
        <w:t>副本</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rPr>
        <w:t>复印件、法定代表人</w:t>
      </w:r>
      <w:r>
        <w:rPr>
          <w:rFonts w:ascii="Times New Roman" w:eastAsia="仿宋" w:hAnsi="Times New Roman" w:cs="Times New Roman"/>
          <w:color w:val="000000"/>
          <w:sz w:val="32"/>
          <w:szCs w:val="32"/>
        </w:rPr>
        <w:t>/</w:t>
      </w:r>
      <w:r>
        <w:rPr>
          <w:rFonts w:ascii="Times New Roman" w:eastAsia="仿宋" w:hAnsi="Times New Roman" w:cs="Times New Roman"/>
          <w:color w:val="000000"/>
          <w:sz w:val="32"/>
          <w:szCs w:val="32"/>
        </w:rPr>
        <w:t>负责人</w:t>
      </w:r>
      <w:r>
        <w:rPr>
          <w:rFonts w:ascii="Times New Roman" w:eastAsia="仿宋" w:hAnsi="Times New Roman" w:cs="Times New Roman"/>
          <w:color w:val="000000"/>
          <w:sz w:val="32"/>
          <w:szCs w:val="32"/>
          <w:lang w:val="en-US" w:eastAsia="zh-CN"/>
        </w:rPr>
        <w:t>身份证明</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rPr>
        <w:t>法定代表人</w:t>
      </w:r>
      <w:r>
        <w:rPr>
          <w:rFonts w:ascii="Times New Roman" w:eastAsia="仿宋" w:hAnsi="Times New Roman" w:cs="Times New Roman"/>
          <w:color w:val="000000"/>
          <w:sz w:val="32"/>
          <w:szCs w:val="32"/>
        </w:rPr>
        <w:t>/</w:t>
      </w:r>
      <w:r>
        <w:rPr>
          <w:rFonts w:ascii="Times New Roman" w:eastAsia="仿宋" w:hAnsi="Times New Roman" w:cs="Times New Roman"/>
          <w:color w:val="000000"/>
          <w:sz w:val="32"/>
          <w:szCs w:val="32"/>
        </w:rPr>
        <w:t>负责人身份证复印件</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lang w:val="en-US" w:eastAsia="zh-CN"/>
        </w:rPr>
        <w:t>联系人</w:t>
      </w:r>
      <w:r>
        <w:rPr>
          <w:rFonts w:ascii="Times New Roman" w:eastAsia="仿宋" w:hAnsi="Times New Roman" w:cs="Times New Roman"/>
          <w:color w:val="000000"/>
          <w:sz w:val="32"/>
          <w:szCs w:val="32"/>
        </w:rPr>
        <w:t>身份证复印件</w:t>
      </w:r>
      <w:r>
        <w:rPr>
          <w:rFonts w:ascii="Times New Roman" w:eastAsia="仿宋" w:hAnsi="Times New Roman" w:cs="Times New Roman" w:hint="eastAsia"/>
          <w:color w:val="000000"/>
          <w:sz w:val="32"/>
          <w:szCs w:val="32"/>
        </w:rPr>
        <w:t>。</w:t>
      </w:r>
    </w:p>
    <w:p w14:paraId="582F9694" w14:textId="7A74B61E" w:rsidR="001D3644" w:rsidRDefault="00C75BD5">
      <w:pPr>
        <w:pStyle w:val="Bodytext1"/>
        <w:spacing w:line="560" w:lineRule="exact"/>
        <w:ind w:firstLineChars="200" w:firstLine="640"/>
        <w:jc w:val="both"/>
        <w:rPr>
          <w:rFonts w:ascii="Times New Roman" w:eastAsia="仿宋" w:hAnsi="Times New Roman" w:cs="Times New Roman"/>
          <w:color w:val="000000"/>
          <w:sz w:val="32"/>
          <w:szCs w:val="32"/>
        </w:rPr>
      </w:pPr>
      <w:r>
        <w:rPr>
          <w:rFonts w:ascii="Times New Roman" w:eastAsia="仿宋" w:hAnsi="Times New Roman" w:cs="Times New Roman"/>
          <w:color w:val="000000"/>
          <w:sz w:val="32"/>
          <w:szCs w:val="32"/>
          <w:lang w:val="en-US" w:eastAsia="zh-CN"/>
        </w:rPr>
        <w:t>3</w:t>
      </w:r>
      <w:r w:rsidR="00391F6D">
        <w:rPr>
          <w:rFonts w:ascii="Times New Roman" w:eastAsia="仿宋" w:hAnsi="Times New Roman" w:cs="Times New Roman"/>
          <w:color w:val="000000"/>
          <w:sz w:val="32"/>
          <w:szCs w:val="32"/>
          <w:lang w:val="en-US" w:eastAsia="zh-CN"/>
        </w:rPr>
        <w:t>.</w:t>
      </w:r>
      <w:r w:rsidR="00391F6D">
        <w:rPr>
          <w:rFonts w:ascii="Times New Roman" w:eastAsia="仿宋" w:hAnsi="Times New Roman" w:cs="Times New Roman"/>
          <w:color w:val="000000"/>
          <w:sz w:val="32"/>
          <w:szCs w:val="32"/>
        </w:rPr>
        <w:t>投资意向</w:t>
      </w:r>
      <w:r w:rsidR="00391F6D">
        <w:rPr>
          <w:rFonts w:ascii="Times New Roman" w:eastAsia="仿宋" w:hAnsi="Times New Roman" w:cs="Times New Roman" w:hint="eastAsia"/>
          <w:color w:val="000000"/>
          <w:sz w:val="32"/>
          <w:szCs w:val="32"/>
        </w:rPr>
        <w:t>函</w:t>
      </w:r>
      <w:r w:rsidR="007C49DB">
        <w:rPr>
          <w:rFonts w:ascii="Times New Roman" w:eastAsia="仿宋" w:hAnsi="Times New Roman" w:cs="Times New Roman" w:hint="eastAsia"/>
          <w:color w:val="000000"/>
          <w:sz w:val="32"/>
          <w:szCs w:val="32"/>
        </w:rPr>
        <w:t>。</w:t>
      </w:r>
    </w:p>
    <w:p w14:paraId="34B08CCC" w14:textId="77777777" w:rsidR="001D3644" w:rsidRDefault="00391F6D">
      <w:pPr>
        <w:pStyle w:val="Bodytext1"/>
        <w:spacing w:line="560" w:lineRule="exact"/>
        <w:ind w:firstLineChars="200" w:firstLine="640"/>
        <w:jc w:val="both"/>
        <w:rPr>
          <w:rFonts w:ascii="Times New Roman" w:eastAsia="仿宋" w:hAnsi="Times New Roman" w:cs="Times New Roman"/>
          <w:color w:val="000000"/>
          <w:sz w:val="32"/>
          <w:szCs w:val="32"/>
          <w:lang w:eastAsia="zh-CN"/>
        </w:rPr>
      </w:pPr>
      <w:r>
        <w:rPr>
          <w:rFonts w:ascii="Times New Roman" w:eastAsia="仿宋" w:hAnsi="Times New Roman" w:cs="Times New Roman"/>
          <w:color w:val="000000"/>
          <w:sz w:val="32"/>
          <w:szCs w:val="32"/>
        </w:rPr>
        <w:t>对上述报名材料</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lang w:val="en-US" w:eastAsia="zh-CN"/>
        </w:rPr>
        <w:t>一式三份</w:t>
      </w:r>
      <w:r>
        <w:rPr>
          <w:rFonts w:ascii="Times New Roman" w:eastAsia="仿宋" w:hAnsi="Times New Roman" w:cs="Times New Roman"/>
          <w:color w:val="000000"/>
          <w:sz w:val="32"/>
          <w:szCs w:val="32"/>
          <w:lang w:eastAsia="zh-CN"/>
        </w:rPr>
        <w:t>）</w:t>
      </w:r>
      <w:r>
        <w:rPr>
          <w:rFonts w:ascii="Times New Roman" w:eastAsia="仿宋" w:hAnsi="Times New Roman" w:cs="Times New Roman"/>
          <w:color w:val="000000"/>
          <w:sz w:val="32"/>
          <w:szCs w:val="32"/>
        </w:rPr>
        <w:t>应加盖投资人印章，并</w:t>
      </w:r>
      <w:r>
        <w:rPr>
          <w:rFonts w:ascii="Times New Roman" w:eastAsia="仿宋" w:hAnsi="Times New Roman" w:cs="Times New Roman"/>
          <w:color w:val="000000"/>
          <w:sz w:val="32"/>
          <w:szCs w:val="32"/>
          <w:lang w:val="en-US" w:eastAsia="zh-CN"/>
        </w:rPr>
        <w:t>由</w:t>
      </w:r>
      <w:r>
        <w:rPr>
          <w:rFonts w:ascii="Times New Roman" w:eastAsia="仿宋" w:hAnsi="Times New Roman" w:cs="Times New Roman"/>
          <w:color w:val="000000"/>
          <w:sz w:val="32"/>
          <w:szCs w:val="32"/>
        </w:rPr>
        <w:t>法定代表人</w:t>
      </w:r>
      <w:r>
        <w:rPr>
          <w:rFonts w:ascii="Times New Roman" w:eastAsia="仿宋" w:hAnsi="Times New Roman" w:cs="Times New Roman"/>
          <w:color w:val="000000"/>
          <w:sz w:val="32"/>
          <w:szCs w:val="32"/>
        </w:rPr>
        <w:t>/</w:t>
      </w:r>
      <w:r>
        <w:rPr>
          <w:rFonts w:ascii="Times New Roman" w:eastAsia="仿宋" w:hAnsi="Times New Roman" w:cs="Times New Roman"/>
          <w:color w:val="000000"/>
          <w:sz w:val="32"/>
          <w:szCs w:val="32"/>
        </w:rPr>
        <w:t>负责人签名；自然人报名的应签署本人姓名</w:t>
      </w:r>
      <w:r>
        <w:rPr>
          <w:rFonts w:ascii="Times New Roman" w:eastAsia="仿宋" w:hAnsi="Times New Roman" w:cs="Times New Roman"/>
          <w:color w:val="000000"/>
          <w:sz w:val="32"/>
          <w:szCs w:val="32"/>
          <w:lang w:eastAsia="zh-CN"/>
        </w:rPr>
        <w:t>。</w:t>
      </w:r>
    </w:p>
    <w:p w14:paraId="74165090" w14:textId="77777777" w:rsidR="001D3644" w:rsidRDefault="00391F6D">
      <w:pPr>
        <w:pStyle w:val="Bodytext1"/>
        <w:spacing w:line="560" w:lineRule="exact"/>
        <w:ind w:firstLineChars="200" w:firstLine="643"/>
        <w:jc w:val="both"/>
        <w:rPr>
          <w:rFonts w:ascii="Times New Roman" w:eastAsia="楷体" w:hAnsi="Times New Roman" w:cs="Times New Roman"/>
          <w:b/>
          <w:bCs/>
          <w:color w:val="000000" w:themeColor="text1"/>
          <w:sz w:val="32"/>
          <w:szCs w:val="32"/>
        </w:rPr>
      </w:pPr>
      <w:r>
        <w:rPr>
          <w:rFonts w:ascii="Times New Roman" w:eastAsia="楷体" w:hAnsi="Times New Roman" w:cs="Times New Roman"/>
          <w:b/>
          <w:bCs/>
          <w:color w:val="000000" w:themeColor="text1"/>
          <w:sz w:val="32"/>
          <w:szCs w:val="32"/>
          <w:lang w:eastAsia="zh-CN"/>
        </w:rPr>
        <w:t>（</w:t>
      </w:r>
      <w:r>
        <w:rPr>
          <w:rFonts w:ascii="Times New Roman" w:eastAsia="楷体" w:hAnsi="Times New Roman" w:cs="Times New Roman"/>
          <w:b/>
          <w:bCs/>
          <w:color w:val="000000" w:themeColor="text1"/>
          <w:sz w:val="32"/>
          <w:szCs w:val="32"/>
          <w:lang w:val="en-US" w:eastAsia="zh-CN"/>
        </w:rPr>
        <w:t>四</w:t>
      </w:r>
      <w:r>
        <w:rPr>
          <w:rFonts w:ascii="Times New Roman" w:eastAsia="楷体" w:hAnsi="Times New Roman" w:cs="Times New Roman"/>
          <w:b/>
          <w:bCs/>
          <w:color w:val="000000" w:themeColor="text1"/>
          <w:sz w:val="32"/>
          <w:szCs w:val="32"/>
          <w:lang w:eastAsia="zh-CN"/>
        </w:rPr>
        <w:t>）</w:t>
      </w:r>
      <w:r>
        <w:rPr>
          <w:rFonts w:ascii="Times New Roman" w:eastAsia="楷体" w:hAnsi="Times New Roman" w:cs="Times New Roman"/>
          <w:b/>
          <w:bCs/>
          <w:color w:val="000000" w:themeColor="text1"/>
          <w:sz w:val="32"/>
          <w:szCs w:val="32"/>
        </w:rPr>
        <w:t>投资保证金</w:t>
      </w:r>
    </w:p>
    <w:p w14:paraId="171D9814"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lang w:val="en-US"/>
        </w:rPr>
      </w:pPr>
      <w:r>
        <w:rPr>
          <w:rFonts w:ascii="Times New Roman" w:hAnsi="Times New Roman" w:cs="Times New Roman"/>
          <w:color w:val="000000" w:themeColor="text1"/>
          <w:sz w:val="32"/>
          <w:szCs w:val="32"/>
        </w:rPr>
        <w:t>1.</w:t>
      </w:r>
      <w:r>
        <w:rPr>
          <w:rFonts w:ascii="Times New Roman" w:hAnsi="Times New Roman" w:cs="Times New Roman"/>
          <w:color w:val="000000" w:themeColor="text1"/>
          <w:sz w:val="32"/>
          <w:szCs w:val="32"/>
        </w:rPr>
        <w:t>投资人拟报名对债务人进行</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投资的，经管理人审查合格的报名者需交纳投资保证金</w:t>
      </w:r>
      <w:r>
        <w:rPr>
          <w:rFonts w:ascii="Times New Roman" w:hAnsi="Times New Roman" w:cs="Times New Roman"/>
          <w:color w:val="000000" w:themeColor="text1"/>
          <w:sz w:val="32"/>
          <w:szCs w:val="32"/>
          <w:lang w:val="en-US"/>
        </w:rPr>
        <w:t>1000</w:t>
      </w:r>
      <w:r>
        <w:rPr>
          <w:rFonts w:ascii="Times New Roman" w:hAnsi="Times New Roman" w:cs="Times New Roman"/>
          <w:color w:val="000000" w:themeColor="text1"/>
          <w:sz w:val="32"/>
          <w:szCs w:val="32"/>
          <w:lang w:val="en-US"/>
        </w:rPr>
        <w:t>万元。</w:t>
      </w:r>
    </w:p>
    <w:p w14:paraId="6560032B"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2.</w:t>
      </w:r>
      <w:r>
        <w:rPr>
          <w:rFonts w:ascii="Times New Roman" w:hAnsi="Times New Roman" w:cs="Times New Roman"/>
          <w:color w:val="000000" w:themeColor="text1"/>
          <w:sz w:val="32"/>
          <w:szCs w:val="32"/>
        </w:rPr>
        <w:t>未按要求交纳投资保证金的，投资人丧失参与重整投资人</w:t>
      </w:r>
      <w:r>
        <w:rPr>
          <w:rFonts w:ascii="Times New Roman" w:hAnsi="Times New Roman" w:cs="Times New Roman"/>
          <w:color w:val="000000" w:themeColor="text1"/>
          <w:sz w:val="32"/>
          <w:szCs w:val="32"/>
          <w:lang w:val="en-US"/>
        </w:rPr>
        <w:t>遴选的</w:t>
      </w:r>
      <w:r>
        <w:rPr>
          <w:rFonts w:ascii="Times New Roman" w:hAnsi="Times New Roman" w:cs="Times New Roman"/>
          <w:color w:val="000000" w:themeColor="text1"/>
          <w:sz w:val="32"/>
          <w:szCs w:val="32"/>
        </w:rPr>
        <w:t>资格。</w:t>
      </w:r>
    </w:p>
    <w:p w14:paraId="2F666289"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3.</w:t>
      </w:r>
      <w:r>
        <w:rPr>
          <w:rFonts w:ascii="Times New Roman" w:hAnsi="Times New Roman" w:cs="Times New Roman"/>
          <w:color w:val="000000" w:themeColor="text1"/>
          <w:sz w:val="32"/>
          <w:szCs w:val="32"/>
        </w:rPr>
        <w:t>投资保证金的没收</w:t>
      </w:r>
    </w:p>
    <w:p w14:paraId="05DEFA6A"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计划获人民法院裁定批准后，</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投资人未按</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计划规定的期限全额交纳</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投资款的，或未履行其他主要义务的，管理人有权没收其交纳的投资保证金，取消其</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投资资格。</w:t>
      </w:r>
    </w:p>
    <w:p w14:paraId="56396369"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4.</w:t>
      </w:r>
      <w:r>
        <w:rPr>
          <w:rFonts w:ascii="Times New Roman" w:hAnsi="Times New Roman" w:cs="Times New Roman"/>
          <w:color w:val="000000" w:themeColor="text1"/>
          <w:sz w:val="32"/>
          <w:szCs w:val="32"/>
        </w:rPr>
        <w:t>投资保证金的使用</w:t>
      </w:r>
    </w:p>
    <w:p w14:paraId="72A7A81B"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计划获人民法院裁定批准后，投资人交纳的投资保证金转为</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投资款。</w:t>
      </w:r>
    </w:p>
    <w:p w14:paraId="24E90268" w14:textId="77777777" w:rsidR="001D3644" w:rsidRDefault="00391F6D">
      <w:pPr>
        <w:pStyle w:val="a7"/>
        <w:widowControl/>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lastRenderedPageBreak/>
        <w:t>5.</w:t>
      </w:r>
      <w:r>
        <w:rPr>
          <w:rFonts w:ascii="Times New Roman" w:hAnsi="Times New Roman" w:cs="Times New Roman"/>
          <w:color w:val="000000" w:themeColor="text1"/>
          <w:sz w:val="32"/>
          <w:szCs w:val="32"/>
        </w:rPr>
        <w:t>投资保证金的退还</w:t>
      </w:r>
    </w:p>
    <w:p w14:paraId="1A0E0728" w14:textId="77777777" w:rsidR="001D3644" w:rsidRDefault="00391F6D">
      <w:pPr>
        <w:pStyle w:val="a7"/>
        <w:widowControl/>
        <w:spacing w:line="560" w:lineRule="exact"/>
        <w:ind w:firstLineChars="200" w:firstLine="640"/>
        <w:jc w:val="both"/>
        <w:rPr>
          <w:rFonts w:ascii="Times New Roman" w:hAnsi="Times New Roman" w:cs="Times New Roman"/>
          <w:color w:val="000000"/>
          <w:sz w:val="32"/>
          <w:szCs w:val="32"/>
        </w:rPr>
      </w:pPr>
      <w:r>
        <w:rPr>
          <w:rFonts w:ascii="Times New Roman" w:hAnsi="Times New Roman" w:cs="Times New Roman"/>
          <w:color w:val="000000" w:themeColor="text1"/>
          <w:sz w:val="32"/>
          <w:szCs w:val="32"/>
        </w:rPr>
        <w:t>《</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计划草案》未获债权人会议表决通过且未获人民法院裁定批准的</w:t>
      </w:r>
      <w:r>
        <w:rPr>
          <w:rFonts w:ascii="Times New Roman" w:hAnsi="Times New Roman" w:cs="Times New Roman" w:hint="eastAsia"/>
          <w:color w:val="000000" w:themeColor="text1"/>
          <w:sz w:val="32"/>
          <w:szCs w:val="32"/>
        </w:rPr>
        <w:t>；</w:t>
      </w:r>
      <w:r>
        <w:rPr>
          <w:rFonts w:ascii="Times New Roman" w:hAnsi="Times New Roman" w:cs="Times New Roman"/>
          <w:color w:val="000000" w:themeColor="text1"/>
          <w:sz w:val="32"/>
          <w:szCs w:val="32"/>
        </w:rPr>
        <w:t>或已通过</w:t>
      </w:r>
      <w:r>
        <w:rPr>
          <w:rFonts w:ascii="Times New Roman" w:hAnsi="Times New Roman" w:cs="Times New Roman" w:hint="eastAsia"/>
          <w:color w:val="000000" w:themeColor="text1"/>
          <w:sz w:val="32"/>
          <w:szCs w:val="32"/>
        </w:rPr>
        <w:t>债权人会议表决</w:t>
      </w:r>
      <w:r>
        <w:rPr>
          <w:rFonts w:ascii="Times New Roman" w:hAnsi="Times New Roman" w:cs="Times New Roman"/>
          <w:color w:val="000000" w:themeColor="text1"/>
          <w:sz w:val="32"/>
          <w:szCs w:val="32"/>
        </w:rPr>
        <w:t>的《</w:t>
      </w:r>
      <w:r>
        <w:rPr>
          <w:rFonts w:ascii="Times New Roman" w:hAnsi="Times New Roman" w:cs="Times New Roman"/>
          <w:color w:val="000000" w:themeColor="text1"/>
          <w:sz w:val="32"/>
          <w:szCs w:val="32"/>
          <w:lang w:val="en-US"/>
        </w:rPr>
        <w:t>重整</w:t>
      </w:r>
      <w:r>
        <w:rPr>
          <w:rFonts w:ascii="Times New Roman" w:hAnsi="Times New Roman" w:cs="Times New Roman"/>
          <w:color w:val="000000" w:themeColor="text1"/>
          <w:sz w:val="32"/>
          <w:szCs w:val="32"/>
        </w:rPr>
        <w:t>计划》未获法院裁定批准的，管理人自收到</w:t>
      </w:r>
      <w:r>
        <w:rPr>
          <w:rFonts w:ascii="Times New Roman" w:hAnsi="Times New Roman" w:cs="Times New Roman"/>
          <w:color w:val="000000" w:themeColor="text1"/>
          <w:sz w:val="32"/>
          <w:szCs w:val="32"/>
          <w:lang w:val="en-US"/>
        </w:rPr>
        <w:t>安阳中</w:t>
      </w:r>
      <w:r>
        <w:rPr>
          <w:rFonts w:ascii="Times New Roman" w:hAnsi="Times New Roman" w:cs="Times New Roman"/>
          <w:color w:val="000000" w:themeColor="text1"/>
          <w:sz w:val="32"/>
          <w:szCs w:val="32"/>
        </w:rPr>
        <w:t>院宣告破产裁定书后</w:t>
      </w:r>
      <w:r>
        <w:rPr>
          <w:rFonts w:ascii="Times New Roman" w:hAnsi="Times New Roman" w:cs="Times New Roman"/>
          <w:color w:val="000000" w:themeColor="text1"/>
          <w:sz w:val="32"/>
          <w:szCs w:val="32"/>
        </w:rPr>
        <w:t>10</w:t>
      </w:r>
      <w:r>
        <w:rPr>
          <w:rFonts w:ascii="Times New Roman" w:hAnsi="Times New Roman" w:cs="Times New Roman"/>
          <w:color w:val="000000" w:themeColor="text1"/>
          <w:sz w:val="32"/>
          <w:szCs w:val="32"/>
        </w:rPr>
        <w:t>个工作日内退还重整投资人所交纳的投资保证金</w:t>
      </w:r>
      <w:r>
        <w:rPr>
          <w:rFonts w:ascii="Times New Roman" w:hAnsi="Times New Roman" w:cs="Times New Roman"/>
          <w:color w:val="000000" w:themeColor="text1"/>
          <w:sz w:val="32"/>
          <w:szCs w:val="32"/>
        </w:rPr>
        <w:t>(</w:t>
      </w:r>
      <w:r>
        <w:rPr>
          <w:rFonts w:ascii="Times New Roman" w:hAnsi="Times New Roman" w:cs="Times New Roman"/>
          <w:color w:val="000000" w:themeColor="text1"/>
          <w:sz w:val="32"/>
          <w:szCs w:val="32"/>
        </w:rPr>
        <w:t>不计息</w:t>
      </w:r>
      <w:r>
        <w:rPr>
          <w:rFonts w:ascii="Times New Roman" w:hAnsi="Times New Roman" w:cs="Times New Roman"/>
          <w:color w:val="000000" w:themeColor="text1"/>
          <w:sz w:val="32"/>
          <w:szCs w:val="32"/>
        </w:rPr>
        <w:t>)</w:t>
      </w:r>
      <w:r>
        <w:rPr>
          <w:rFonts w:ascii="Times New Roman" w:hAnsi="Times New Roman" w:cs="Times New Roman"/>
          <w:color w:val="000000" w:themeColor="text1"/>
          <w:sz w:val="32"/>
          <w:szCs w:val="32"/>
        </w:rPr>
        <w:t>。</w:t>
      </w:r>
    </w:p>
    <w:p w14:paraId="273545ED" w14:textId="77777777" w:rsidR="001D3644" w:rsidRDefault="00391F6D">
      <w:pPr>
        <w:pStyle w:val="Bodytext1"/>
        <w:spacing w:line="560" w:lineRule="exact"/>
        <w:ind w:firstLineChars="200" w:firstLine="640"/>
        <w:jc w:val="both"/>
        <w:rPr>
          <w:rFonts w:ascii="Times New Roman" w:eastAsia="黑体" w:hAnsi="Times New Roman" w:cs="Times New Roman"/>
          <w:color w:val="000000"/>
          <w:sz w:val="32"/>
          <w:szCs w:val="32"/>
          <w:lang w:val="en-US" w:eastAsia="zh-CN"/>
        </w:rPr>
      </w:pPr>
      <w:r>
        <w:rPr>
          <w:rFonts w:ascii="Times New Roman" w:eastAsia="黑体" w:hAnsi="Times New Roman" w:cs="Times New Roman"/>
          <w:color w:val="000000"/>
          <w:sz w:val="32"/>
          <w:szCs w:val="32"/>
          <w:lang w:val="en-US" w:eastAsia="zh-CN"/>
        </w:rPr>
        <w:t>五、特别申明</w:t>
      </w:r>
    </w:p>
    <w:p w14:paraId="41C85802" w14:textId="77777777" w:rsidR="001D3644" w:rsidRDefault="00391F6D">
      <w:pPr>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本公告仅供参考，不构成管理人的任何保证，不构成投资建议，请投资人以尽职调查结果为投资依据，本公告最终解释权归管理人。</w:t>
      </w:r>
    </w:p>
    <w:p w14:paraId="3DE5266F" w14:textId="77777777" w:rsidR="001D3644" w:rsidRDefault="00391F6D">
      <w:pPr>
        <w:spacing w:line="560" w:lineRule="exact"/>
        <w:ind w:firstLineChars="200" w:firstLine="640"/>
        <w:jc w:val="both"/>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管理人诚挚欢迎各方投资人前来考察投资</w:t>
      </w:r>
      <w:r>
        <w:rPr>
          <w:rFonts w:ascii="Times New Roman" w:hAnsi="Times New Roman" w:cs="Times New Roman" w:hint="eastAsia"/>
          <w:color w:val="000000" w:themeColor="text1"/>
          <w:sz w:val="32"/>
          <w:szCs w:val="32"/>
        </w:rPr>
        <w:t>。</w:t>
      </w:r>
    </w:p>
    <w:p w14:paraId="1B0044C5" w14:textId="77777777" w:rsidR="001D3644" w:rsidRDefault="001D3644">
      <w:pPr>
        <w:spacing w:line="560" w:lineRule="exact"/>
        <w:jc w:val="both"/>
        <w:rPr>
          <w:rFonts w:ascii="Times New Roman" w:eastAsia="宋体" w:hAnsi="Times New Roman" w:cs="Times New Roman"/>
          <w:color w:val="000000"/>
          <w:sz w:val="32"/>
          <w:szCs w:val="32"/>
          <w:lang w:val="en-US" w:bidi="zh-TW"/>
        </w:rPr>
      </w:pPr>
    </w:p>
    <w:p w14:paraId="745B083D" w14:textId="77777777" w:rsidR="001D3644" w:rsidRDefault="00391F6D">
      <w:pPr>
        <w:spacing w:line="560" w:lineRule="exact"/>
        <w:ind w:firstLineChars="200" w:firstLine="640"/>
        <w:jc w:val="right"/>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安阳化学工业集团有限责任公司预重整管理人</w:t>
      </w:r>
    </w:p>
    <w:p w14:paraId="635801B9" w14:textId="2139671E" w:rsidR="001D3644" w:rsidRDefault="00391F6D">
      <w:pPr>
        <w:spacing w:line="560" w:lineRule="exact"/>
        <w:ind w:firstLineChars="200" w:firstLine="640"/>
        <w:jc w:val="right"/>
        <w:rPr>
          <w:rFonts w:ascii="Times New Roman" w:hAnsi="Times New Roman" w:cs="Times New Roman"/>
        </w:rPr>
      </w:pPr>
      <w:r w:rsidRPr="00113FD4">
        <w:rPr>
          <w:rFonts w:ascii="Times New Roman" w:hAnsi="Times New Roman" w:cs="Times New Roman" w:hint="eastAsia"/>
          <w:color w:val="000000" w:themeColor="text1"/>
          <w:sz w:val="32"/>
          <w:szCs w:val="32"/>
        </w:rPr>
        <w:t>2021</w:t>
      </w:r>
      <w:r w:rsidRPr="00113FD4">
        <w:rPr>
          <w:rFonts w:ascii="Times New Roman" w:hAnsi="Times New Roman" w:cs="Times New Roman" w:hint="eastAsia"/>
          <w:color w:val="000000" w:themeColor="text1"/>
          <w:sz w:val="32"/>
          <w:szCs w:val="32"/>
        </w:rPr>
        <w:t>年</w:t>
      </w:r>
      <w:r w:rsidRPr="00113FD4">
        <w:rPr>
          <w:rFonts w:ascii="Times New Roman" w:hAnsi="Times New Roman" w:cs="Times New Roman" w:hint="eastAsia"/>
          <w:color w:val="000000" w:themeColor="text1"/>
          <w:sz w:val="32"/>
          <w:szCs w:val="32"/>
        </w:rPr>
        <w:t>1</w:t>
      </w:r>
      <w:r w:rsidRPr="00113FD4">
        <w:rPr>
          <w:rFonts w:ascii="Times New Roman" w:hAnsi="Times New Roman" w:cs="Times New Roman"/>
          <w:color w:val="000000" w:themeColor="text1"/>
          <w:sz w:val="32"/>
          <w:szCs w:val="32"/>
          <w:lang w:val="en-US"/>
        </w:rPr>
        <w:t>2</w:t>
      </w:r>
      <w:r w:rsidRPr="00113FD4">
        <w:rPr>
          <w:rFonts w:ascii="Times New Roman" w:hAnsi="Times New Roman" w:cs="Times New Roman" w:hint="eastAsia"/>
          <w:color w:val="000000" w:themeColor="text1"/>
          <w:sz w:val="32"/>
          <w:szCs w:val="32"/>
        </w:rPr>
        <w:t>月</w:t>
      </w:r>
      <w:r w:rsidR="002C768E" w:rsidRPr="00113FD4">
        <w:rPr>
          <w:rFonts w:ascii="Times New Roman" w:hAnsi="Times New Roman" w:cs="Times New Roman"/>
          <w:color w:val="000000" w:themeColor="text1"/>
          <w:sz w:val="32"/>
          <w:szCs w:val="32"/>
          <w:lang w:val="en-US"/>
        </w:rPr>
        <w:t>5</w:t>
      </w:r>
      <w:r w:rsidRPr="00113FD4">
        <w:rPr>
          <w:rFonts w:ascii="Times New Roman" w:hAnsi="Times New Roman" w:cs="Times New Roman" w:hint="eastAsia"/>
          <w:color w:val="000000" w:themeColor="text1"/>
          <w:sz w:val="32"/>
          <w:szCs w:val="32"/>
        </w:rPr>
        <w:t>日</w:t>
      </w:r>
    </w:p>
    <w:sectPr w:rsidR="001D3644">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FD03F9" w14:textId="77777777" w:rsidR="002A6D6C" w:rsidRDefault="002A6D6C">
      <w:r>
        <w:separator/>
      </w:r>
    </w:p>
  </w:endnote>
  <w:endnote w:type="continuationSeparator" w:id="0">
    <w:p w14:paraId="3627836D" w14:textId="77777777" w:rsidR="002A6D6C" w:rsidRDefault="002A6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8"/>
      </w:rPr>
      <w:id w:val="2131423369"/>
    </w:sdtPr>
    <w:sdtEndPr>
      <w:rPr>
        <w:rStyle w:val="a8"/>
      </w:rPr>
    </w:sdtEndPr>
    <w:sdtContent>
      <w:p w14:paraId="2E46B95D" w14:textId="77777777" w:rsidR="001D3644" w:rsidRDefault="00391F6D">
        <w:pPr>
          <w:pStyle w:val="a5"/>
          <w:framePr w:wrap="auto"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14:paraId="6A41F0E9" w14:textId="77777777" w:rsidR="001D3644" w:rsidRDefault="001D364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8"/>
      </w:rPr>
      <w:id w:val="1404797301"/>
    </w:sdtPr>
    <w:sdtEndPr>
      <w:rPr>
        <w:rStyle w:val="a8"/>
        <w:sz w:val="20"/>
        <w:szCs w:val="24"/>
      </w:rPr>
    </w:sdtEndPr>
    <w:sdtContent>
      <w:p w14:paraId="41ABE682" w14:textId="77777777" w:rsidR="001D3644" w:rsidRDefault="00391F6D">
        <w:pPr>
          <w:pStyle w:val="a5"/>
          <w:framePr w:wrap="auto"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rPr>
          <w:t>3</w:t>
        </w:r>
        <w:r>
          <w:rPr>
            <w:rStyle w:val="a8"/>
          </w:rPr>
          <w:fldChar w:fldCharType="end"/>
        </w:r>
      </w:p>
    </w:sdtContent>
  </w:sdt>
  <w:p w14:paraId="7AB6DFC4" w14:textId="77777777" w:rsidR="001D3644" w:rsidRDefault="001D3644">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9514FA" w14:textId="77777777" w:rsidR="002A6D6C" w:rsidRDefault="002A6D6C">
      <w:r>
        <w:separator/>
      </w:r>
    </w:p>
  </w:footnote>
  <w:footnote w:type="continuationSeparator" w:id="0">
    <w:p w14:paraId="38F601E6" w14:textId="77777777" w:rsidR="002A6D6C" w:rsidRDefault="002A6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F23443"/>
    <w:multiLevelType w:val="singleLevel"/>
    <w:tmpl w:val="44F23443"/>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7ABE3F8E"/>
    <w:rsid w:val="00015561"/>
    <w:rsid w:val="000268C0"/>
    <w:rsid w:val="00031D7D"/>
    <w:rsid w:val="00045E3F"/>
    <w:rsid w:val="000730A1"/>
    <w:rsid w:val="000764A9"/>
    <w:rsid w:val="00100F6E"/>
    <w:rsid w:val="00112906"/>
    <w:rsid w:val="00113FD4"/>
    <w:rsid w:val="0013224E"/>
    <w:rsid w:val="0018040B"/>
    <w:rsid w:val="00182176"/>
    <w:rsid w:val="001B2344"/>
    <w:rsid w:val="001D3644"/>
    <w:rsid w:val="001F787B"/>
    <w:rsid w:val="002277E5"/>
    <w:rsid w:val="00227EFE"/>
    <w:rsid w:val="002971E8"/>
    <w:rsid w:val="002A6D6C"/>
    <w:rsid w:val="002C768E"/>
    <w:rsid w:val="002D207D"/>
    <w:rsid w:val="00303574"/>
    <w:rsid w:val="00304120"/>
    <w:rsid w:val="00391F6D"/>
    <w:rsid w:val="004127C1"/>
    <w:rsid w:val="00461E08"/>
    <w:rsid w:val="00462CD8"/>
    <w:rsid w:val="004911D5"/>
    <w:rsid w:val="00491C7E"/>
    <w:rsid w:val="00512902"/>
    <w:rsid w:val="005621E8"/>
    <w:rsid w:val="005A4404"/>
    <w:rsid w:val="00651E7F"/>
    <w:rsid w:val="006625F4"/>
    <w:rsid w:val="00665D5A"/>
    <w:rsid w:val="006A10DF"/>
    <w:rsid w:val="007A0558"/>
    <w:rsid w:val="007C49DB"/>
    <w:rsid w:val="0081562D"/>
    <w:rsid w:val="008B1C6A"/>
    <w:rsid w:val="008C1E20"/>
    <w:rsid w:val="00910A37"/>
    <w:rsid w:val="009A0636"/>
    <w:rsid w:val="00A20FED"/>
    <w:rsid w:val="00A45155"/>
    <w:rsid w:val="00A773DB"/>
    <w:rsid w:val="00AA2C7E"/>
    <w:rsid w:val="00B1779C"/>
    <w:rsid w:val="00B57678"/>
    <w:rsid w:val="00C478A4"/>
    <w:rsid w:val="00C643D9"/>
    <w:rsid w:val="00C75BD5"/>
    <w:rsid w:val="00CD69E6"/>
    <w:rsid w:val="00D21987"/>
    <w:rsid w:val="00D60047"/>
    <w:rsid w:val="00DD00A7"/>
    <w:rsid w:val="00E40219"/>
    <w:rsid w:val="00E575CC"/>
    <w:rsid w:val="00E60233"/>
    <w:rsid w:val="00F2079D"/>
    <w:rsid w:val="00F2248B"/>
    <w:rsid w:val="00F32D26"/>
    <w:rsid w:val="05CE265D"/>
    <w:rsid w:val="0657499D"/>
    <w:rsid w:val="079949D7"/>
    <w:rsid w:val="099B47FF"/>
    <w:rsid w:val="0A402A7E"/>
    <w:rsid w:val="0B0368B1"/>
    <w:rsid w:val="0B334FF5"/>
    <w:rsid w:val="108C37E8"/>
    <w:rsid w:val="14C155C2"/>
    <w:rsid w:val="155403E3"/>
    <w:rsid w:val="173506A7"/>
    <w:rsid w:val="19C252D7"/>
    <w:rsid w:val="1BC12CA9"/>
    <w:rsid w:val="1FC60225"/>
    <w:rsid w:val="211E52F6"/>
    <w:rsid w:val="263C45CE"/>
    <w:rsid w:val="27B94AE4"/>
    <w:rsid w:val="29916902"/>
    <w:rsid w:val="2ACB1AEE"/>
    <w:rsid w:val="31082E54"/>
    <w:rsid w:val="31E836B8"/>
    <w:rsid w:val="33093DD3"/>
    <w:rsid w:val="35ED0C38"/>
    <w:rsid w:val="3710138C"/>
    <w:rsid w:val="374C59AF"/>
    <w:rsid w:val="3B9A20E6"/>
    <w:rsid w:val="3BBB7237"/>
    <w:rsid w:val="3CC2593E"/>
    <w:rsid w:val="4A284F03"/>
    <w:rsid w:val="4A3F5370"/>
    <w:rsid w:val="4B857636"/>
    <w:rsid w:val="4BC80050"/>
    <w:rsid w:val="4D004597"/>
    <w:rsid w:val="4DF36DE4"/>
    <w:rsid w:val="4EFB620C"/>
    <w:rsid w:val="533F6B0B"/>
    <w:rsid w:val="552D4B15"/>
    <w:rsid w:val="59EB01F0"/>
    <w:rsid w:val="5D0D0859"/>
    <w:rsid w:val="651F59CB"/>
    <w:rsid w:val="6C663989"/>
    <w:rsid w:val="6CBB0125"/>
    <w:rsid w:val="6FC03E84"/>
    <w:rsid w:val="75BD5132"/>
    <w:rsid w:val="7A3147E7"/>
    <w:rsid w:val="7ABE3F8E"/>
    <w:rsid w:val="7BFC2043"/>
    <w:rsid w:val="7C037DE4"/>
    <w:rsid w:val="7ED13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875646"/>
  <w15:docId w15:val="{E6C25D2B-6135-4A19-9BAB-716F8C4FA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uiPriority w:val="1"/>
    <w:qFormat/>
    <w:pPr>
      <w:widowControl w:val="0"/>
      <w:autoSpaceDE w:val="0"/>
      <w:autoSpaceDN w:val="0"/>
    </w:pPr>
    <w:rPr>
      <w:rFonts w:ascii="仿宋" w:eastAsia="仿宋" w:hAnsi="仿宋" w:cs="仿宋"/>
      <w:sz w:val="22"/>
      <w:szCs w:val="22"/>
      <w:lang w:val="zh-CN" w:bidi="zh-CN"/>
    </w:rPr>
  </w:style>
  <w:style w:type="paragraph" w:styleId="4">
    <w:name w:val="heading 4"/>
    <w:basedOn w:val="a"/>
    <w:next w:val="a"/>
    <w:unhideWhenUsed/>
    <w:qFormat/>
    <w:pPr>
      <w:keepNext/>
      <w:keepLines/>
      <w:spacing w:before="280" w:after="290" w:line="372" w:lineRule="auto"/>
      <w:outlineLvl w:val="3"/>
    </w:pPr>
    <w:rPr>
      <w:rFonts w:ascii="Arial" w:eastAsia="宋体" w:hAnsi="Arial"/>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rPr>
      <w:szCs w:val="24"/>
    </w:rPr>
  </w:style>
  <w:style w:type="paragraph" w:styleId="a4">
    <w:name w:val="Body Text"/>
    <w:basedOn w:val="a"/>
    <w:uiPriority w:val="1"/>
    <w:qFormat/>
    <w:pPr>
      <w:spacing w:before="243"/>
      <w:ind w:left="100"/>
    </w:pPr>
    <w:rPr>
      <w:sz w:val="28"/>
      <w:szCs w:val="28"/>
    </w:rPr>
  </w:style>
  <w:style w:type="paragraph" w:styleId="a5">
    <w:name w:val="footer"/>
    <w:basedOn w:val="a"/>
    <w:qFormat/>
    <w:pPr>
      <w:tabs>
        <w:tab w:val="center" w:pos="4153"/>
        <w:tab w:val="right" w:pos="8306"/>
      </w:tabs>
      <w:snapToGrid w:val="0"/>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styleId="a7">
    <w:name w:val="Normal (Web)"/>
    <w:basedOn w:val="a"/>
    <w:qFormat/>
    <w:rPr>
      <w:sz w:val="24"/>
    </w:rPr>
  </w:style>
  <w:style w:type="character" w:styleId="a8">
    <w:name w:val="page number"/>
    <w:basedOn w:val="a1"/>
    <w:qFormat/>
  </w:style>
  <w:style w:type="paragraph" w:customStyle="1" w:styleId="Bodytext1">
    <w:name w:val="Body text|1"/>
    <w:basedOn w:val="a"/>
    <w:qFormat/>
    <w:pPr>
      <w:spacing w:line="382" w:lineRule="auto"/>
      <w:ind w:firstLine="400"/>
    </w:pPr>
    <w:rPr>
      <w:rFonts w:ascii="宋体" w:eastAsia="宋体" w:hAnsi="宋体" w:cs="宋体"/>
      <w:sz w:val="30"/>
      <w:szCs w:val="30"/>
      <w:lang w:val="zh-TW" w:eastAsia="zh-TW" w:bidi="zh-TW"/>
    </w:rPr>
  </w:style>
  <w:style w:type="paragraph" w:customStyle="1" w:styleId="Headerorfooter2">
    <w:name w:val="Header or footer|2"/>
    <w:basedOn w:val="a"/>
    <w:qFormat/>
    <w:rPr>
      <w:sz w:val="20"/>
      <w:szCs w:val="20"/>
      <w:lang w:val="zh-TW" w:eastAsia="zh-TW" w:bidi="zh-TW"/>
    </w:rPr>
  </w:style>
  <w:style w:type="paragraph" w:customStyle="1" w:styleId="a9">
    <w:name w:val="安化"/>
    <w:basedOn w:val="a"/>
    <w:next w:val="a"/>
    <w:qFormat/>
    <w:pPr>
      <w:keepNext/>
      <w:keepLines/>
      <w:spacing w:before="280" w:after="290" w:line="372" w:lineRule="auto"/>
      <w:outlineLvl w:val="3"/>
    </w:pPr>
    <w:rPr>
      <w:rFonts w:ascii="Arial" w:hAnsi="Arial" w:hint="eastAsia"/>
      <w:b/>
      <w:sz w:val="32"/>
    </w:rPr>
  </w:style>
  <w:style w:type="paragraph" w:styleId="aa">
    <w:name w:val="Revision"/>
    <w:hidden/>
    <w:uiPriority w:val="99"/>
    <w:semiHidden/>
    <w:rsid w:val="002C768E"/>
    <w:rPr>
      <w:rFonts w:ascii="仿宋" w:eastAsia="仿宋" w:hAnsi="仿宋" w:cs="仿宋"/>
      <w:sz w:val="22"/>
      <w:szCs w:val="22"/>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9</Pages>
  <Words>647</Words>
  <Characters>3692</Characters>
  <Application>Microsoft Office Word</Application>
  <DocSecurity>0</DocSecurity>
  <Lines>30</Lines>
  <Paragraphs>8</Paragraphs>
  <ScaleCrop>false</ScaleCrop>
  <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萌之吃吃lemon</dc:creator>
  <cp:lastModifiedBy>沈 鹤</cp:lastModifiedBy>
  <cp:revision>16</cp:revision>
  <cp:lastPrinted>2021-10-27T07:26:00Z</cp:lastPrinted>
  <dcterms:created xsi:type="dcterms:W3CDTF">2021-10-20T01:13:00Z</dcterms:created>
  <dcterms:modified xsi:type="dcterms:W3CDTF">2021-12-05T05:30:00Z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83652A03770E46D1955491E61103A5CC</vt:lpwstr>
  </property>
</Properties>
</file>