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eastAsia="方正小标宋简体" w:hAnsiTheme="minorHAnsi" w:cstheme="minorBidi"/>
          <w:kern w:val="2"/>
          <w:sz w:val="36"/>
          <w:szCs w:val="36"/>
          <w:lang w:val="en-US" w:eastAsia="zh-CN" w:bidi="ar-SA"/>
        </w:rPr>
      </w:pPr>
      <w:r>
        <w:rPr>
          <w:rFonts w:hint="eastAsia" w:ascii="方正小标宋简体" w:eastAsia="方正小标宋简体" w:hAnsiTheme="minorHAnsi" w:cstheme="minorBidi"/>
          <w:kern w:val="2"/>
          <w:sz w:val="36"/>
          <w:szCs w:val="36"/>
          <w:lang w:val="en-US" w:eastAsia="zh-CN" w:bidi="ar-SA"/>
        </w:rPr>
        <w:t>辽宁凯迈石化有限公司等九家</w:t>
      </w:r>
    </w:p>
    <w:p>
      <w:pPr>
        <w:jc w:val="center"/>
        <w:rPr>
          <w:rFonts w:hint="eastAsia" w:ascii="方正小标宋简体" w:eastAsia="方正小标宋简体" w:hAnsiTheme="minorHAnsi" w:cstheme="minorBidi"/>
          <w:kern w:val="2"/>
          <w:sz w:val="36"/>
          <w:szCs w:val="36"/>
          <w:lang w:val="en-US" w:eastAsia="zh-CN" w:bidi="ar-SA"/>
        </w:rPr>
      </w:pPr>
      <w:r>
        <w:rPr>
          <w:rFonts w:hint="eastAsia" w:ascii="方正小标宋简体" w:eastAsia="方正小标宋简体" w:hAnsiTheme="minorHAnsi" w:cstheme="minorBidi"/>
          <w:kern w:val="2"/>
          <w:sz w:val="36"/>
          <w:szCs w:val="36"/>
          <w:lang w:val="en-US" w:eastAsia="zh-CN" w:bidi="ar-SA"/>
        </w:rPr>
        <w:t>企业公开招募重整投资人的公告</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theme="minorBidi"/>
          <w:color w:val="000000" w:themeColor="text1"/>
          <w:sz w:val="32"/>
          <w:szCs w:val="32"/>
          <w14:textFill>
            <w14:solidFill>
              <w14:schemeClr w14:val="tx1"/>
            </w14:solidFill>
          </w14:textFill>
        </w:rPr>
      </w:pPr>
      <w:r>
        <w:rPr>
          <w:rFonts w:hint="eastAsia" w:ascii="仿宋_GB2312" w:hAnsi="仿宋_GB2312" w:eastAsia="仿宋_GB2312" w:cstheme="minorBidi"/>
          <w:color w:val="000000" w:themeColor="text1"/>
          <w:sz w:val="32"/>
          <w:szCs w:val="32"/>
          <w14:textFill>
            <w14:solidFill>
              <w14:schemeClr w14:val="tx1"/>
            </w14:solidFill>
          </w14:textFill>
        </w:rPr>
        <w:t>2021年11月18日，抚顺市中级人民法院作出（2021）辽04破4号民事裁定，受理辽宁天顺集团有限公司、辽宁天顺国际合作有限公司、沈阳友盛企业管理有限公司、抚顺益佳诚贸易有限公司、大连博伦伟业有限公司、大连凯天蜡业有限公司、营口瑞杰石油化工有限公司、上海云统创申智能科技有限公司与辽宁凯迈石化有限公司等九家企业重整实质合并审理，并于同日指定辽宁凯迈石化有限公司管理人担任合并重整管理人。合并重整管理人称辽宁凯迈石化有限公司等九家企业管理人（以下简称“管理人”）。</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theme="minorBidi"/>
          <w:color w:val="000000" w:themeColor="text1"/>
          <w:sz w:val="32"/>
          <w:szCs w:val="32"/>
          <w14:textFill>
            <w14:solidFill>
              <w14:schemeClr w14:val="tx1"/>
            </w14:solidFill>
          </w14:textFill>
        </w:rPr>
      </w:pPr>
      <w:r>
        <w:rPr>
          <w:rFonts w:hint="eastAsia" w:ascii="仿宋_GB2312" w:hAnsi="仿宋_GB2312" w:eastAsia="仿宋_GB2312" w:cstheme="minorBidi"/>
          <w:color w:val="000000" w:themeColor="text1"/>
          <w:sz w:val="32"/>
          <w:szCs w:val="32"/>
          <w14:textFill>
            <w14:solidFill>
              <w14:schemeClr w14:val="tx1"/>
            </w14:solidFill>
          </w14:textFill>
        </w:rPr>
        <w:t>为公开、公平、公正地引入投资者，管理人拟公开招募投资者，</w:t>
      </w:r>
      <w:r>
        <w:rPr>
          <w:rFonts w:hint="eastAsia" w:ascii="仿宋_GB2312" w:hAnsi="仿宋_GB2312" w:eastAsia="仿宋_GB2312" w:cstheme="minorBidi"/>
          <w:color w:val="000000" w:themeColor="text1"/>
          <w:sz w:val="32"/>
          <w:szCs w:val="32"/>
          <w:lang w:val="en-US" w:eastAsia="zh-CN"/>
          <w14:textFill>
            <w14:solidFill>
              <w14:schemeClr w14:val="tx1"/>
            </w14:solidFill>
          </w14:textFill>
        </w:rPr>
        <w:t>现</w:t>
      </w:r>
      <w:r>
        <w:rPr>
          <w:rFonts w:hint="eastAsia" w:ascii="仿宋_GB2312" w:hAnsi="仿宋_GB2312" w:eastAsia="仿宋_GB2312" w:cstheme="minorBidi"/>
          <w:color w:val="000000" w:themeColor="text1"/>
          <w:sz w:val="32"/>
          <w:szCs w:val="32"/>
          <w14:textFill>
            <w14:solidFill>
              <w14:schemeClr w14:val="tx1"/>
            </w14:solidFill>
          </w14:textFill>
        </w:rPr>
        <w:t>就招募事项公告如下：</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theme="minorBidi"/>
          <w:color w:val="000000" w:themeColor="text1"/>
          <w:sz w:val="32"/>
          <w:szCs w:val="32"/>
          <w14:textFill>
            <w14:solidFill>
              <w14:schemeClr w14:val="tx1"/>
            </w14:solidFill>
          </w14:textFill>
        </w:rPr>
      </w:pPr>
      <w:r>
        <w:rPr>
          <w:rFonts w:hint="eastAsia" w:ascii="仿宋_GB2312" w:hAnsi="仿宋_GB2312" w:eastAsia="仿宋_GB2312" w:cstheme="minorBidi"/>
          <w:color w:val="000000" w:themeColor="text1"/>
          <w:sz w:val="32"/>
          <w:szCs w:val="32"/>
          <w14:textFill>
            <w14:solidFill>
              <w14:schemeClr w14:val="tx1"/>
            </w14:solidFill>
          </w14:textFill>
        </w:rPr>
        <w:t>一、辽宁凯迈石化有限公司等九家概况</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theme="minorBidi"/>
          <w:color w:val="000000" w:themeColor="text1"/>
          <w:sz w:val="32"/>
          <w:szCs w:val="32"/>
          <w14:textFill>
            <w14:solidFill>
              <w14:schemeClr w14:val="tx1"/>
            </w14:solidFill>
          </w14:textFill>
        </w:rPr>
      </w:pPr>
      <w:r>
        <w:rPr>
          <w:rFonts w:hint="eastAsia" w:ascii="仿宋_GB2312" w:hAnsi="仿宋_GB2312" w:eastAsia="仿宋_GB2312" w:cstheme="minorBidi"/>
          <w:color w:val="000000" w:themeColor="text1"/>
          <w:sz w:val="32"/>
          <w:szCs w:val="32"/>
          <w14:textFill>
            <w14:solidFill>
              <w14:schemeClr w14:val="tx1"/>
            </w14:solidFill>
          </w14:textFill>
        </w:rPr>
        <w:t>主体企业凯迈石化公司，与其直接或间接关联的企业沈阳友盛企业管理有限公司、辽宁天顺国际合作有限公司、抚顺益佳诚贸易有限公司、营口瑞杰石油化工有限公司、大连凯天蜡业有限公司、大连博伦伟业有限公司、上海云统创申智能科技有限公司等九家企业组成天顺产业集团。集团公司的主营业务分为两大领域，即石蜡业务板块和智能制造业务板块。</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theme="minorBidi"/>
          <w:color w:val="000000" w:themeColor="text1"/>
          <w:sz w:val="32"/>
          <w:szCs w:val="32"/>
          <w14:textFill>
            <w14:solidFill>
              <w14:schemeClr w14:val="tx1"/>
            </w14:solidFill>
          </w14:textFill>
        </w:rPr>
      </w:pPr>
      <w:r>
        <w:rPr>
          <w:rFonts w:hint="eastAsia" w:ascii="仿宋_GB2312" w:hAnsi="仿宋_GB2312" w:eastAsia="仿宋_GB2312" w:cstheme="minorBidi"/>
          <w:color w:val="000000" w:themeColor="text1"/>
          <w:sz w:val="32"/>
          <w:szCs w:val="32"/>
          <w14:textFill>
            <w14:solidFill>
              <w14:schemeClr w14:val="tx1"/>
            </w14:solidFill>
          </w14:textFill>
        </w:rPr>
        <w:t>石化业务领域主要经营石蜡、调制蜡和蜡烛，产品主要出口国外市场，从2010年开始，石化产品年销售额在国内民营企业中位列第一，国内总体排名第二，随着业务的不断发展壮大，集团公司分别在抚顺、营口以及大连建立的生产基地，在石蜡领域形成了产供销一体化的产业集团。</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theme="minorBidi"/>
          <w:color w:val="000000" w:themeColor="text1"/>
          <w:sz w:val="32"/>
          <w:szCs w:val="32"/>
          <w14:textFill>
            <w14:solidFill>
              <w14:schemeClr w14:val="tx1"/>
            </w14:solidFill>
          </w14:textFill>
        </w:rPr>
      </w:pPr>
      <w:r>
        <w:rPr>
          <w:rFonts w:hint="eastAsia" w:ascii="仿宋_GB2312" w:hAnsi="仿宋_GB2312" w:eastAsia="仿宋_GB2312" w:cstheme="minorBidi"/>
          <w:color w:val="000000" w:themeColor="text1"/>
          <w:sz w:val="32"/>
          <w:szCs w:val="32"/>
          <w14:textFill>
            <w14:solidFill>
              <w14:schemeClr w14:val="tx1"/>
            </w14:solidFill>
          </w14:textFill>
        </w:rPr>
        <w:t>2013年集团公司收购并新建上海云统创申智能科技有限公司，该公司是专业研发、制造、销售、安装调试各类智能破碎机、智能破碎机筛分成套设备、人工制砂成套设备、工业磨粉成套设备的集科工贸为一体的高新技术企业，年产智能破碎筛分设备8万吨。</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theme="minorBidi"/>
          <w:color w:val="000000" w:themeColor="text1"/>
          <w:sz w:val="32"/>
          <w:szCs w:val="32"/>
          <w14:textFill>
            <w14:solidFill>
              <w14:schemeClr w14:val="tx1"/>
            </w14:solidFill>
          </w14:textFill>
        </w:rPr>
      </w:pPr>
      <w:r>
        <w:rPr>
          <w:rFonts w:hint="eastAsia" w:ascii="仿宋_GB2312" w:hAnsi="仿宋_GB2312" w:eastAsia="仿宋_GB2312" w:cstheme="minorBidi"/>
          <w:color w:val="000000" w:themeColor="text1"/>
          <w:sz w:val="32"/>
          <w:szCs w:val="32"/>
          <w14:textFill>
            <w14:solidFill>
              <w14:schemeClr w14:val="tx1"/>
            </w14:solidFill>
          </w14:textFill>
        </w:rPr>
        <w:t xml:space="preserve">但自2018年以来，受多种因素综合影响，企业陷入了严重的债务危机，亟需引进投资者，通过补充流动资金、引入创新高效运营机制、整合核心资产等方式实现重生。 </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theme="minorBidi"/>
          <w:color w:val="000000" w:themeColor="text1"/>
          <w:sz w:val="32"/>
          <w:szCs w:val="32"/>
          <w14:textFill>
            <w14:solidFill>
              <w14:schemeClr w14:val="tx1"/>
            </w14:solidFill>
          </w14:textFill>
        </w:rPr>
      </w:pPr>
      <w:r>
        <w:rPr>
          <w:rFonts w:hint="eastAsia" w:ascii="仿宋_GB2312" w:hAnsi="仿宋_GB2312" w:eastAsia="仿宋_GB2312" w:cstheme="minorBidi"/>
          <w:color w:val="000000" w:themeColor="text1"/>
          <w:sz w:val="32"/>
          <w:szCs w:val="32"/>
          <w14:textFill>
            <w14:solidFill>
              <w14:schemeClr w14:val="tx1"/>
            </w14:solidFill>
          </w14:textFill>
        </w:rPr>
        <w:t>二、招募条件</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theme="minorBidi"/>
          <w:color w:val="000000" w:themeColor="text1"/>
          <w:sz w:val="32"/>
          <w:szCs w:val="32"/>
          <w14:textFill>
            <w14:solidFill>
              <w14:schemeClr w14:val="tx1"/>
            </w14:solidFill>
          </w14:textFill>
        </w:rPr>
      </w:pPr>
      <w:r>
        <w:rPr>
          <w:rFonts w:hint="eastAsia" w:ascii="仿宋_GB2312" w:hAnsi="仿宋_GB2312" w:eastAsia="仿宋_GB2312" w:cstheme="minorBidi"/>
          <w:color w:val="000000" w:themeColor="text1"/>
          <w:sz w:val="32"/>
          <w:szCs w:val="32"/>
          <w14:textFill>
            <w14:solidFill>
              <w14:schemeClr w14:val="tx1"/>
            </w14:solidFill>
          </w14:textFill>
        </w:rPr>
        <w:t>1.投资者应为企业法人或非法人组织，依法设立并有效存续，具有较高的社会责任感和良好的商业信誉，同时未被人民法院列入失信被执行人名单。</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theme="minorBidi"/>
          <w:color w:val="000000" w:themeColor="text1"/>
          <w:sz w:val="32"/>
          <w:szCs w:val="32"/>
          <w14:textFill>
            <w14:solidFill>
              <w14:schemeClr w14:val="tx1"/>
            </w14:solidFill>
          </w14:textFill>
        </w:rPr>
      </w:pPr>
      <w:r>
        <w:rPr>
          <w:rFonts w:hint="eastAsia" w:ascii="仿宋_GB2312" w:hAnsi="仿宋_GB2312" w:eastAsia="仿宋_GB2312" w:cstheme="minorBidi"/>
          <w:color w:val="000000" w:themeColor="text1"/>
          <w:sz w:val="32"/>
          <w:szCs w:val="32"/>
          <w14:textFill>
            <w14:solidFill>
              <w14:schemeClr w14:val="tx1"/>
            </w14:solidFill>
          </w14:textFill>
        </w:rPr>
        <w:t>2.本次投资者的招募不限行业。但具备化工、制造企业或上下游衍生行业从业经验者，在同等条件下优先考虑。</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theme="minorBidi"/>
          <w:color w:val="000000" w:themeColor="text1"/>
          <w:sz w:val="32"/>
          <w:szCs w:val="32"/>
          <w14:textFill>
            <w14:solidFill>
              <w14:schemeClr w14:val="tx1"/>
            </w14:solidFill>
          </w14:textFill>
        </w:rPr>
      </w:pPr>
      <w:r>
        <w:rPr>
          <w:rFonts w:hint="eastAsia" w:ascii="仿宋_GB2312" w:hAnsi="仿宋_GB2312" w:eastAsia="仿宋_GB2312" w:cstheme="minorBidi"/>
          <w:color w:val="000000" w:themeColor="text1"/>
          <w:sz w:val="32"/>
          <w:szCs w:val="32"/>
          <w14:textFill>
            <w14:solidFill>
              <w14:schemeClr w14:val="tx1"/>
            </w14:solidFill>
          </w14:textFill>
        </w:rPr>
        <w:t>3.投资者应具备与凯迈石化等九家企业相适应的经营和管理能力。名列中国制造企业500强的，在同等条件下优先考虑。</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theme="minorBidi"/>
          <w:color w:val="000000" w:themeColor="text1"/>
          <w:sz w:val="32"/>
          <w:szCs w:val="32"/>
          <w14:textFill>
            <w14:solidFill>
              <w14:schemeClr w14:val="tx1"/>
            </w14:solidFill>
          </w14:textFill>
        </w:rPr>
      </w:pPr>
      <w:r>
        <w:rPr>
          <w:rFonts w:hint="eastAsia" w:ascii="仿宋_GB2312" w:hAnsi="仿宋_GB2312" w:eastAsia="仿宋_GB2312" w:cstheme="minorBidi"/>
          <w:color w:val="000000" w:themeColor="text1"/>
          <w:sz w:val="32"/>
          <w:szCs w:val="32"/>
          <w14:textFill>
            <w14:solidFill>
              <w14:schemeClr w14:val="tx1"/>
            </w14:solidFill>
          </w14:textFill>
        </w:rPr>
        <w:t>4.投资者应拥有足够的资金实力进行重整投资，并能出具相应的资信证明或其他履约能力证明。</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theme="minorBidi"/>
          <w:color w:val="000000" w:themeColor="text1"/>
          <w:sz w:val="32"/>
          <w:szCs w:val="32"/>
          <w14:textFill>
            <w14:solidFill>
              <w14:schemeClr w14:val="tx1"/>
            </w14:solidFill>
          </w14:textFill>
        </w:rPr>
      </w:pPr>
      <w:r>
        <w:rPr>
          <w:rFonts w:hint="eastAsia" w:ascii="仿宋_GB2312" w:hAnsi="仿宋_GB2312" w:eastAsia="仿宋_GB2312" w:cstheme="minorBidi"/>
          <w:color w:val="000000" w:themeColor="text1"/>
          <w:sz w:val="32"/>
          <w:szCs w:val="32"/>
          <w14:textFill>
            <w14:solidFill>
              <w14:schemeClr w14:val="tx1"/>
            </w14:solidFill>
          </w14:textFill>
        </w:rPr>
        <w:t>5.两个或两个以上的投资者可联合参与投资，以一个报名人的身份参与遴选，其中至少有一个意向投资者应符合全部资格条件。</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theme="minorBidi"/>
          <w:color w:val="000000" w:themeColor="text1"/>
          <w:sz w:val="32"/>
          <w:szCs w:val="32"/>
          <w14:textFill>
            <w14:solidFill>
              <w14:schemeClr w14:val="tx1"/>
            </w14:solidFill>
          </w14:textFill>
        </w:rPr>
      </w:pPr>
      <w:r>
        <w:rPr>
          <w:rFonts w:hint="eastAsia" w:ascii="仿宋_GB2312" w:hAnsi="仿宋_GB2312" w:eastAsia="仿宋_GB2312" w:cstheme="minorBidi"/>
          <w:color w:val="000000" w:themeColor="text1"/>
          <w:sz w:val="32"/>
          <w:szCs w:val="32"/>
          <w14:textFill>
            <w14:solidFill>
              <w14:schemeClr w14:val="tx1"/>
            </w14:solidFill>
          </w14:textFill>
        </w:rPr>
        <w:t>三、意向投资人报名需提交的材料</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theme="minorBidi"/>
          <w:color w:val="000000" w:themeColor="text1"/>
          <w:sz w:val="32"/>
          <w:szCs w:val="32"/>
          <w14:textFill>
            <w14:solidFill>
              <w14:schemeClr w14:val="tx1"/>
            </w14:solidFill>
          </w14:textFill>
        </w:rPr>
      </w:pPr>
      <w:r>
        <w:rPr>
          <w:rFonts w:hint="eastAsia" w:ascii="仿宋_GB2312" w:hAnsi="仿宋_GB2312" w:eastAsia="仿宋_GB2312" w:cstheme="minorBidi"/>
          <w:color w:val="000000" w:themeColor="text1"/>
          <w:sz w:val="32"/>
          <w:szCs w:val="32"/>
          <w14:textFill>
            <w14:solidFill>
              <w14:schemeClr w14:val="tx1"/>
            </w14:solidFill>
          </w14:textFill>
        </w:rPr>
        <w:t>1.企业法人营业执照副本复印件（加盖企业公章）；</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theme="minorBidi"/>
          <w:color w:val="000000" w:themeColor="text1"/>
          <w:sz w:val="32"/>
          <w:szCs w:val="32"/>
          <w14:textFill>
            <w14:solidFill>
              <w14:schemeClr w14:val="tx1"/>
            </w14:solidFill>
          </w14:textFill>
        </w:rPr>
      </w:pPr>
      <w:r>
        <w:rPr>
          <w:rFonts w:hint="eastAsia" w:ascii="仿宋_GB2312" w:hAnsi="仿宋_GB2312" w:eastAsia="仿宋_GB2312" w:cstheme="minorBidi"/>
          <w:color w:val="000000" w:themeColor="text1"/>
          <w:sz w:val="32"/>
          <w:szCs w:val="32"/>
          <w14:textFill>
            <w14:solidFill>
              <w14:schemeClr w14:val="tx1"/>
            </w14:solidFill>
          </w14:textFill>
        </w:rPr>
        <w:t>2.法定代表人身份证明书原件及身份证复印件（加盖企业公章）；</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theme="minorBidi"/>
          <w:color w:val="000000" w:themeColor="text1"/>
          <w:sz w:val="32"/>
          <w:szCs w:val="32"/>
          <w14:textFill>
            <w14:solidFill>
              <w14:schemeClr w14:val="tx1"/>
            </w14:solidFill>
          </w14:textFill>
        </w:rPr>
      </w:pPr>
      <w:r>
        <w:rPr>
          <w:rFonts w:hint="eastAsia" w:ascii="仿宋_GB2312" w:hAnsi="仿宋_GB2312" w:eastAsia="仿宋_GB2312" w:cstheme="minorBidi"/>
          <w:color w:val="000000" w:themeColor="text1"/>
          <w:sz w:val="32"/>
          <w:szCs w:val="32"/>
          <w14:textFill>
            <w14:solidFill>
              <w14:schemeClr w14:val="tx1"/>
            </w14:solidFill>
          </w14:textFill>
        </w:rPr>
        <w:t>3.投资人简介（含主体资格、股权结构、主营业务、资产负债等信息；如为联合投资人，需说明各主体的角色分工、权利义务等，相互之间的责任承担方式等）；</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theme="minorBidi"/>
          <w:color w:val="000000" w:themeColor="text1"/>
          <w:sz w:val="32"/>
          <w:szCs w:val="32"/>
          <w14:textFill>
            <w14:solidFill>
              <w14:schemeClr w14:val="tx1"/>
            </w14:solidFill>
          </w14:textFill>
        </w:rPr>
      </w:pPr>
      <w:r>
        <w:rPr>
          <w:rFonts w:hint="eastAsia" w:ascii="仿宋_GB2312" w:hAnsi="仿宋_GB2312" w:eastAsia="仿宋_GB2312" w:cstheme="minorBidi"/>
          <w:color w:val="000000" w:themeColor="text1"/>
          <w:sz w:val="32"/>
          <w:szCs w:val="32"/>
          <w14:textFill>
            <w14:solidFill>
              <w14:schemeClr w14:val="tx1"/>
            </w14:solidFill>
          </w14:textFill>
        </w:rPr>
        <w:t>4.企业近三年年度财务报表（加盖企业公章）；</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theme="minorBidi"/>
          <w:color w:val="000000" w:themeColor="text1"/>
          <w:sz w:val="32"/>
          <w:szCs w:val="32"/>
          <w14:textFill>
            <w14:solidFill>
              <w14:schemeClr w14:val="tx1"/>
            </w14:solidFill>
          </w14:textFill>
        </w:rPr>
      </w:pPr>
      <w:r>
        <w:rPr>
          <w:rFonts w:hint="eastAsia" w:ascii="仿宋_GB2312" w:hAnsi="仿宋_GB2312" w:eastAsia="仿宋_GB2312" w:cstheme="minorBidi"/>
          <w:color w:val="000000" w:themeColor="text1"/>
          <w:sz w:val="32"/>
          <w:szCs w:val="32"/>
          <w14:textFill>
            <w14:solidFill>
              <w14:schemeClr w14:val="tx1"/>
            </w14:solidFill>
          </w14:textFill>
        </w:rPr>
        <w:t>5.具备重整资金实力及可调控资金能力的证明材料；</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theme="minorBidi"/>
          <w:color w:val="000000" w:themeColor="text1"/>
          <w:sz w:val="32"/>
          <w:szCs w:val="32"/>
          <w14:textFill>
            <w14:solidFill>
              <w14:schemeClr w14:val="tx1"/>
            </w14:solidFill>
          </w14:textFill>
        </w:rPr>
      </w:pPr>
      <w:r>
        <w:rPr>
          <w:rFonts w:hint="eastAsia" w:ascii="仿宋_GB2312" w:hAnsi="仿宋_GB2312" w:eastAsia="仿宋_GB2312" w:cstheme="minorBidi"/>
          <w:color w:val="000000" w:themeColor="text1"/>
          <w:sz w:val="32"/>
          <w:szCs w:val="32"/>
          <w14:textFill>
            <w14:solidFill>
              <w14:schemeClr w14:val="tx1"/>
            </w14:solidFill>
          </w14:textFill>
        </w:rPr>
        <w:t>6.载明委托代理人姓名、联系方式、授权范围、授权期限的书面授权委托书及委托代理人身份证复印件（加盖企业公章）；</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theme="minorBidi"/>
          <w:color w:val="000000" w:themeColor="text1"/>
          <w:sz w:val="32"/>
          <w:szCs w:val="32"/>
          <w14:textFill>
            <w14:solidFill>
              <w14:schemeClr w14:val="tx1"/>
            </w14:solidFill>
          </w14:textFill>
        </w:rPr>
      </w:pPr>
      <w:r>
        <w:rPr>
          <w:rFonts w:hint="eastAsia" w:ascii="仿宋_GB2312" w:hAnsi="仿宋_GB2312" w:eastAsia="仿宋_GB2312" w:cstheme="minorBidi"/>
          <w:color w:val="000000" w:themeColor="text1"/>
          <w:sz w:val="32"/>
          <w:szCs w:val="32"/>
          <w14:textFill>
            <w14:solidFill>
              <w14:schemeClr w14:val="tx1"/>
            </w14:solidFill>
          </w14:textFill>
        </w:rPr>
        <w:t>7.重整投资方案及管理人要求提交的其他相关材料。</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theme="minorBidi"/>
          <w:color w:val="000000" w:themeColor="text1"/>
          <w:sz w:val="32"/>
          <w:szCs w:val="32"/>
          <w14:textFill>
            <w14:solidFill>
              <w14:schemeClr w14:val="tx1"/>
            </w14:solidFill>
          </w14:textFill>
        </w:rPr>
      </w:pPr>
      <w:r>
        <w:rPr>
          <w:rFonts w:hint="eastAsia" w:ascii="仿宋_GB2312" w:hAnsi="仿宋_GB2312" w:eastAsia="仿宋_GB2312" w:cstheme="minorBidi"/>
          <w:color w:val="000000" w:themeColor="text1"/>
          <w:sz w:val="32"/>
          <w:szCs w:val="32"/>
          <w14:textFill>
            <w14:solidFill>
              <w14:schemeClr w14:val="tx1"/>
            </w14:solidFill>
          </w14:textFill>
        </w:rPr>
        <w:t>8.同意对尽职调查过程中所知悉的企业情况予以保密并签署保密协议。报名材料需同步发送管理人邮箱：fushunkmglr@126.com</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theme="minorBidi"/>
          <w:color w:val="000000" w:themeColor="text1"/>
          <w:sz w:val="32"/>
          <w:szCs w:val="32"/>
          <w14:textFill>
            <w14:solidFill>
              <w14:schemeClr w14:val="tx1"/>
            </w14:solidFill>
          </w14:textFill>
        </w:rPr>
      </w:pPr>
      <w:r>
        <w:rPr>
          <w:rFonts w:hint="eastAsia" w:ascii="仿宋_GB2312" w:hAnsi="仿宋_GB2312" w:eastAsia="仿宋_GB2312" w:cstheme="minorBidi"/>
          <w:color w:val="000000" w:themeColor="text1"/>
          <w:sz w:val="32"/>
          <w:szCs w:val="32"/>
          <w14:textFill>
            <w14:solidFill>
              <w14:schemeClr w14:val="tx1"/>
            </w14:solidFill>
          </w14:textFill>
        </w:rPr>
        <w:t>四、其他事项</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theme="minorBidi"/>
          <w:color w:val="000000" w:themeColor="text1"/>
          <w:sz w:val="32"/>
          <w:szCs w:val="32"/>
          <w14:textFill>
            <w14:solidFill>
              <w14:schemeClr w14:val="tx1"/>
            </w14:solidFill>
          </w14:textFill>
        </w:rPr>
      </w:pPr>
      <w:r>
        <w:rPr>
          <w:rFonts w:hint="eastAsia" w:ascii="仿宋_GB2312" w:hAnsi="仿宋_GB2312" w:eastAsia="仿宋_GB2312" w:cstheme="minorBidi"/>
          <w:color w:val="000000" w:themeColor="text1"/>
          <w:sz w:val="32"/>
          <w:szCs w:val="32"/>
          <w14:textFill>
            <w14:solidFill>
              <w14:schemeClr w14:val="tx1"/>
            </w14:solidFill>
          </w14:textFill>
        </w:rPr>
        <w:t xml:space="preserve">1.意向投资人若需了解招募的详细情况可与管理人联系，在提交相关证明等资料后，管理人将给予答复，提供相关企业资料或协助现场考察等。意向投资人开展尽职调查或实地考察所需的费用自行承担。 </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theme="minorBidi"/>
          <w:color w:val="000000" w:themeColor="text1"/>
          <w:sz w:val="32"/>
          <w:szCs w:val="32"/>
          <w14:textFill>
            <w14:solidFill>
              <w14:schemeClr w14:val="tx1"/>
            </w14:solidFill>
          </w14:textFill>
        </w:rPr>
      </w:pPr>
      <w:r>
        <w:rPr>
          <w:rFonts w:hint="eastAsia" w:ascii="仿宋_GB2312" w:hAnsi="仿宋_GB2312" w:eastAsia="仿宋_GB2312" w:cstheme="minorBidi"/>
          <w:color w:val="000000" w:themeColor="text1"/>
          <w:sz w:val="32"/>
          <w:szCs w:val="32"/>
          <w14:textFill>
            <w14:solidFill>
              <w14:schemeClr w14:val="tx1"/>
            </w14:solidFill>
          </w14:textFill>
        </w:rPr>
        <w:t>2.意向敲定后，意向投资人须交纳100万元保证金。重整计划通过后，保证金将无息转为投资款；未被选定为投资人的，将无息返还。</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theme="minorBidi"/>
          <w:color w:val="000000" w:themeColor="text1"/>
          <w:sz w:val="32"/>
          <w:szCs w:val="32"/>
          <w14:textFill>
            <w14:solidFill>
              <w14:schemeClr w14:val="tx1"/>
            </w14:solidFill>
          </w14:textFill>
        </w:rPr>
      </w:pPr>
      <w:r>
        <w:rPr>
          <w:rFonts w:hint="eastAsia" w:ascii="仿宋_GB2312" w:hAnsi="仿宋_GB2312" w:eastAsia="仿宋_GB2312" w:cstheme="minorBidi"/>
          <w:color w:val="000000" w:themeColor="text1"/>
          <w:sz w:val="32"/>
          <w:szCs w:val="32"/>
          <w:lang w:val="en-US" w:eastAsia="zh-CN"/>
          <w14:textFill>
            <w14:solidFill>
              <w14:schemeClr w14:val="tx1"/>
            </w14:solidFill>
          </w14:textFill>
        </w:rPr>
        <w:t>3</w:t>
      </w:r>
      <w:r>
        <w:rPr>
          <w:rFonts w:hint="eastAsia" w:ascii="仿宋_GB2312" w:hAnsi="仿宋_GB2312" w:eastAsia="仿宋_GB2312" w:cstheme="minorBidi"/>
          <w:color w:val="000000" w:themeColor="text1"/>
          <w:sz w:val="32"/>
          <w:szCs w:val="32"/>
          <w14:textFill>
            <w14:solidFill>
              <w14:schemeClr w14:val="tx1"/>
            </w14:solidFill>
          </w14:textFill>
        </w:rPr>
        <w:t>.报名地点及联系人</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theme="minorBidi"/>
          <w:color w:val="000000" w:themeColor="text1"/>
          <w:sz w:val="32"/>
          <w:szCs w:val="32"/>
          <w14:textFill>
            <w14:solidFill>
              <w14:schemeClr w14:val="tx1"/>
            </w14:solidFill>
          </w14:textFill>
        </w:rPr>
      </w:pPr>
      <w:r>
        <w:rPr>
          <w:rFonts w:hint="eastAsia" w:ascii="仿宋_GB2312" w:hAnsi="仿宋_GB2312" w:eastAsia="仿宋_GB2312" w:cstheme="minorBidi"/>
          <w:color w:val="000000" w:themeColor="text1"/>
          <w:sz w:val="32"/>
          <w:szCs w:val="32"/>
          <w:lang w:eastAsia="zh-CN"/>
          <w14:textFill>
            <w14:solidFill>
              <w14:schemeClr w14:val="tx1"/>
            </w14:solidFill>
          </w14:textFill>
        </w:rPr>
        <w:t>（</w:t>
      </w:r>
      <w:r>
        <w:rPr>
          <w:rFonts w:hint="eastAsia" w:ascii="仿宋_GB2312" w:hAnsi="仿宋_GB2312" w:eastAsia="仿宋_GB2312" w:cstheme="minorBidi"/>
          <w:color w:val="000000" w:themeColor="text1"/>
          <w:sz w:val="32"/>
          <w:szCs w:val="32"/>
          <w:lang w:val="en-US" w:eastAsia="zh-CN"/>
          <w14:textFill>
            <w14:solidFill>
              <w14:schemeClr w14:val="tx1"/>
            </w14:solidFill>
          </w14:textFill>
        </w:rPr>
        <w:t>1</w:t>
      </w:r>
      <w:r>
        <w:rPr>
          <w:rFonts w:hint="eastAsia" w:ascii="仿宋_GB2312" w:hAnsi="仿宋_GB2312" w:eastAsia="仿宋_GB2312" w:cstheme="minorBidi"/>
          <w:color w:val="000000" w:themeColor="text1"/>
          <w:sz w:val="32"/>
          <w:szCs w:val="32"/>
          <w:lang w:eastAsia="zh-CN"/>
          <w14:textFill>
            <w14:solidFill>
              <w14:schemeClr w14:val="tx1"/>
            </w14:solidFill>
          </w14:textFill>
        </w:rPr>
        <w:t>）</w:t>
      </w:r>
      <w:r>
        <w:rPr>
          <w:rFonts w:hint="eastAsia" w:ascii="仿宋_GB2312" w:hAnsi="仿宋_GB2312" w:eastAsia="仿宋_GB2312" w:cstheme="minorBidi"/>
          <w:color w:val="000000" w:themeColor="text1"/>
          <w:sz w:val="32"/>
          <w:szCs w:val="32"/>
          <w14:textFill>
            <w14:solidFill>
              <w14:schemeClr w14:val="tx1"/>
            </w14:solidFill>
          </w14:textFill>
        </w:rPr>
        <w:t>报名地点：沈阳市沈河区友好街10号新地中心1号楼40层</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theme="minorBidi"/>
          <w:color w:val="000000" w:themeColor="text1"/>
          <w:sz w:val="32"/>
          <w:szCs w:val="32"/>
          <w:lang w:eastAsia="zh-CN"/>
          <w14:textFill>
            <w14:solidFill>
              <w14:schemeClr w14:val="tx1"/>
            </w14:solidFill>
          </w14:textFill>
        </w:rPr>
      </w:pPr>
      <w:r>
        <w:rPr>
          <w:rFonts w:hint="eastAsia" w:ascii="仿宋_GB2312" w:hAnsi="仿宋_GB2312" w:eastAsia="仿宋_GB2312" w:cstheme="minorBidi"/>
          <w:color w:val="000000" w:themeColor="text1"/>
          <w:sz w:val="32"/>
          <w:szCs w:val="32"/>
          <w:lang w:eastAsia="zh-CN"/>
          <w14:textFill>
            <w14:solidFill>
              <w14:schemeClr w14:val="tx1"/>
            </w14:solidFill>
          </w14:textFill>
        </w:rPr>
        <w:t>（</w:t>
      </w:r>
      <w:r>
        <w:rPr>
          <w:rFonts w:hint="eastAsia" w:ascii="仿宋_GB2312" w:hAnsi="仿宋_GB2312" w:eastAsia="仿宋_GB2312" w:cstheme="minorBidi"/>
          <w:color w:val="000000" w:themeColor="text1"/>
          <w:sz w:val="32"/>
          <w:szCs w:val="32"/>
          <w:lang w:val="en-US" w:eastAsia="zh-CN"/>
          <w14:textFill>
            <w14:solidFill>
              <w14:schemeClr w14:val="tx1"/>
            </w14:solidFill>
          </w14:textFill>
        </w:rPr>
        <w:t>2</w:t>
      </w:r>
      <w:r>
        <w:rPr>
          <w:rFonts w:hint="eastAsia" w:ascii="仿宋_GB2312" w:hAnsi="仿宋_GB2312" w:eastAsia="仿宋_GB2312" w:cstheme="minorBidi"/>
          <w:color w:val="000000" w:themeColor="text1"/>
          <w:sz w:val="32"/>
          <w:szCs w:val="32"/>
          <w:lang w:eastAsia="zh-CN"/>
          <w14:textFill>
            <w14:solidFill>
              <w14:schemeClr w14:val="tx1"/>
            </w14:solidFill>
          </w14:textFill>
        </w:rPr>
        <w:t>）</w:t>
      </w:r>
      <w:r>
        <w:rPr>
          <w:rFonts w:hint="eastAsia" w:ascii="仿宋_GB2312" w:hAnsi="仿宋_GB2312" w:eastAsia="仿宋_GB2312" w:cstheme="minorBidi"/>
          <w:color w:val="000000" w:themeColor="text1"/>
          <w:sz w:val="32"/>
          <w:szCs w:val="32"/>
          <w14:textFill>
            <w14:solidFill>
              <w14:schemeClr w14:val="tx1"/>
            </w14:solidFill>
          </w14:textFill>
        </w:rPr>
        <w:t>联系人：李福铎、张丽雪</w:t>
      </w:r>
      <w:r>
        <w:rPr>
          <w:rFonts w:hint="eastAsia" w:ascii="仿宋_GB2312" w:hAnsi="仿宋_GB2312" w:eastAsia="仿宋_GB2312" w:cstheme="minorBidi"/>
          <w:color w:val="000000" w:themeColor="text1"/>
          <w:sz w:val="32"/>
          <w:szCs w:val="32"/>
          <w:lang w:eastAsia="zh-CN"/>
          <w14:textFill>
            <w14:solidFill>
              <w14:schemeClr w14:val="tx1"/>
            </w14:solidFill>
          </w14:textFill>
        </w:rPr>
        <w:t>，</w:t>
      </w:r>
      <w:r>
        <w:rPr>
          <w:rFonts w:hint="eastAsia" w:ascii="仿宋_GB2312" w:hAnsi="仿宋_GB2312" w:eastAsia="仿宋_GB2312" w:cstheme="minorBidi"/>
          <w:color w:val="000000" w:themeColor="text1"/>
          <w:sz w:val="32"/>
          <w:szCs w:val="32"/>
          <w14:textFill>
            <w14:solidFill>
              <w14:schemeClr w14:val="tx1"/>
            </w14:solidFill>
          </w14:textFill>
        </w:rPr>
        <w:t>联系电话：15604058219</w:t>
      </w:r>
      <w:r>
        <w:rPr>
          <w:rFonts w:hint="eastAsia" w:ascii="仿宋_GB2312" w:hAnsi="仿宋_GB2312" w:eastAsia="仿宋_GB2312" w:cstheme="minorBidi"/>
          <w:color w:val="000000" w:themeColor="text1"/>
          <w:sz w:val="32"/>
          <w:szCs w:val="32"/>
          <w:lang w:eastAsia="zh-CN"/>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theme="minorBidi"/>
          <w:color w:val="000000" w:themeColor="text1"/>
          <w:sz w:val="32"/>
          <w:szCs w:val="32"/>
          <w14:textFill>
            <w14:solidFill>
              <w14:schemeClr w14:val="tx1"/>
            </w14:solidFill>
          </w14:textFill>
        </w:rPr>
      </w:pPr>
      <w:r>
        <w:rPr>
          <w:rFonts w:hint="eastAsia" w:ascii="仿宋_GB2312" w:hAnsi="仿宋_GB2312" w:eastAsia="仿宋_GB2312" w:cstheme="minorBidi"/>
          <w:color w:val="000000" w:themeColor="text1"/>
          <w:sz w:val="32"/>
          <w:szCs w:val="32"/>
          <w:lang w:val="en-US" w:eastAsia="zh-CN"/>
          <w14:textFill>
            <w14:solidFill>
              <w14:schemeClr w14:val="tx1"/>
            </w14:solidFill>
          </w14:textFill>
        </w:rPr>
        <w:t>4</w:t>
      </w:r>
      <w:r>
        <w:rPr>
          <w:rFonts w:hint="eastAsia" w:ascii="仿宋_GB2312" w:hAnsi="仿宋_GB2312" w:eastAsia="仿宋_GB2312" w:cstheme="minorBidi"/>
          <w:color w:val="000000" w:themeColor="text1"/>
          <w:sz w:val="32"/>
          <w:szCs w:val="32"/>
          <w14:textFill>
            <w14:solidFill>
              <w14:schemeClr w14:val="tx1"/>
            </w14:solidFill>
          </w14:textFill>
        </w:rPr>
        <w:t>.本公告不构成要约，不具有重整投资协议的约束力。</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theme="minorBidi"/>
          <w:color w:val="000000" w:themeColor="text1"/>
          <w:sz w:val="32"/>
          <w:szCs w:val="32"/>
          <w14:textFill>
            <w14:solidFill>
              <w14:schemeClr w14:val="tx1"/>
            </w14:solidFill>
          </w14:textFill>
        </w:rPr>
      </w:pPr>
      <w:r>
        <w:rPr>
          <w:rFonts w:hint="eastAsia" w:ascii="仿宋_GB2312" w:hAnsi="仿宋_GB2312" w:eastAsia="仿宋_GB2312" w:cstheme="minorBidi"/>
          <w:color w:val="000000" w:themeColor="text1"/>
          <w:sz w:val="32"/>
          <w:szCs w:val="32"/>
          <w:lang w:val="en-US" w:eastAsia="zh-CN"/>
          <w14:textFill>
            <w14:solidFill>
              <w14:schemeClr w14:val="tx1"/>
            </w14:solidFill>
          </w14:textFill>
        </w:rPr>
        <w:t>5</w:t>
      </w:r>
      <w:r>
        <w:rPr>
          <w:rFonts w:hint="eastAsia" w:ascii="仿宋_GB2312" w:hAnsi="仿宋_GB2312" w:eastAsia="仿宋_GB2312" w:cstheme="minorBidi"/>
          <w:color w:val="000000" w:themeColor="text1"/>
          <w:sz w:val="32"/>
          <w:szCs w:val="32"/>
          <w14:textFill>
            <w14:solidFill>
              <w14:schemeClr w14:val="tx1"/>
            </w14:solidFill>
          </w14:textFill>
        </w:rPr>
        <w:t xml:space="preserve">.本招募公告不适用《招标投标法》，本招募公告的最终解释权归管理人。 </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theme="minorBidi"/>
          <w:color w:val="000000" w:themeColor="text1"/>
          <w:sz w:val="32"/>
          <w:szCs w:val="32"/>
          <w14:textFill>
            <w14:solidFill>
              <w14:schemeClr w14:val="tx1"/>
            </w14:solidFill>
          </w14:textFill>
        </w:rPr>
      </w:pPr>
      <w:r>
        <w:rPr>
          <w:rFonts w:hint="eastAsia" w:ascii="仿宋_GB2312" w:hAnsi="仿宋_GB2312" w:eastAsia="仿宋_GB2312" w:cstheme="minorBidi"/>
          <w:color w:val="000000" w:themeColor="text1"/>
          <w:sz w:val="32"/>
          <w:szCs w:val="32"/>
          <w14:textFill>
            <w14:solidFill>
              <w14:schemeClr w14:val="tx1"/>
            </w14:solidFill>
          </w14:textFill>
        </w:rPr>
        <w:t>管理人诚挚欢迎有实力的企业及投资机构前来接洽、参与！</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theme="minorBidi"/>
          <w:color w:val="000000" w:themeColor="text1"/>
          <w:sz w:val="32"/>
          <w:szCs w:val="32"/>
          <w14:textFill>
            <w14:solidFill>
              <w14:schemeClr w14:val="tx1"/>
            </w14:solidFill>
          </w14:textFill>
        </w:rPr>
      </w:pPr>
    </w:p>
    <w:p>
      <w:pPr>
        <w:keepNext w:val="0"/>
        <w:keepLines w:val="0"/>
        <w:pageBreakBefore w:val="0"/>
        <w:widowControl/>
        <w:kinsoku/>
        <w:wordWrap/>
        <w:overflowPunct/>
        <w:topLinePunct w:val="0"/>
        <w:autoSpaceDE/>
        <w:autoSpaceDN/>
        <w:bidi w:val="0"/>
        <w:adjustRightInd/>
        <w:snapToGrid/>
        <w:spacing w:line="520" w:lineRule="exact"/>
        <w:ind w:firstLine="640" w:firstLineChars="200"/>
        <w:jc w:val="right"/>
        <w:textAlignment w:val="auto"/>
        <w:rPr>
          <w:rFonts w:hint="eastAsia" w:ascii="仿宋_GB2312" w:hAnsi="仿宋_GB2312" w:eastAsia="仿宋_GB2312" w:cstheme="minorBidi"/>
          <w:color w:val="000000" w:themeColor="text1"/>
          <w:sz w:val="32"/>
          <w:szCs w:val="32"/>
          <w14:textFill>
            <w14:solidFill>
              <w14:schemeClr w14:val="tx1"/>
            </w14:solidFill>
          </w14:textFill>
        </w:rPr>
      </w:pPr>
      <w:r>
        <w:rPr>
          <w:rFonts w:hint="eastAsia" w:ascii="仿宋_GB2312" w:hAnsi="仿宋_GB2312" w:eastAsia="仿宋_GB2312" w:cstheme="minorBidi"/>
          <w:color w:val="000000" w:themeColor="text1"/>
          <w:sz w:val="32"/>
          <w:szCs w:val="32"/>
          <w14:textFill>
            <w14:solidFill>
              <w14:schemeClr w14:val="tx1"/>
            </w14:solidFill>
          </w14:textFill>
        </w:rPr>
        <w:t>辽宁凯迈石化有限公司等九家企业管理人</w:t>
      </w:r>
    </w:p>
    <w:p>
      <w:pPr>
        <w:keepNext w:val="0"/>
        <w:keepLines w:val="0"/>
        <w:pageBreakBefore w:val="0"/>
        <w:widowControl/>
        <w:kinsoku/>
        <w:wordWrap/>
        <w:overflowPunct/>
        <w:topLinePunct w:val="0"/>
        <w:autoSpaceDE/>
        <w:autoSpaceDN/>
        <w:bidi w:val="0"/>
        <w:adjustRightInd/>
        <w:snapToGrid/>
        <w:spacing w:line="520" w:lineRule="exact"/>
        <w:ind w:firstLine="640" w:firstLineChars="200"/>
        <w:jc w:val="right"/>
        <w:textAlignment w:val="auto"/>
        <w:rPr>
          <w:rFonts w:ascii="仿宋_GB2312" w:hAnsi="仿宋_GB2312" w:eastAsia="仿宋_GB2312" w:cstheme="minorBidi"/>
          <w:color w:val="000000" w:themeColor="text1"/>
          <w:sz w:val="32"/>
          <w:szCs w:val="32"/>
          <w14:textFill>
            <w14:solidFill>
              <w14:schemeClr w14:val="tx1"/>
            </w14:solidFill>
          </w14:textFill>
        </w:rPr>
      </w:pPr>
      <w:r>
        <w:rPr>
          <w:rFonts w:hint="eastAsia" w:ascii="仿宋_GB2312" w:hAnsi="仿宋_GB2312" w:eastAsia="仿宋_GB2312" w:cstheme="minorBidi"/>
          <w:color w:val="000000" w:themeColor="text1"/>
          <w:sz w:val="32"/>
          <w:szCs w:val="32"/>
          <w14:textFill>
            <w14:solidFill>
              <w14:schemeClr w14:val="tx1"/>
            </w14:solidFill>
          </w14:textFill>
        </w:rPr>
        <w:t>二〇二</w:t>
      </w:r>
      <w:r>
        <w:rPr>
          <w:rFonts w:hint="eastAsia" w:ascii="仿宋_GB2312" w:hAnsi="仿宋_GB2312" w:eastAsia="仿宋_GB2312" w:cstheme="minorBidi"/>
          <w:color w:val="000000" w:themeColor="text1"/>
          <w:sz w:val="32"/>
          <w:szCs w:val="32"/>
          <w:lang w:val="en-US" w:eastAsia="zh-CN"/>
          <w14:textFill>
            <w14:solidFill>
              <w14:schemeClr w14:val="tx1"/>
            </w14:solidFill>
          </w14:textFill>
        </w:rPr>
        <w:t>二</w:t>
      </w:r>
      <w:r>
        <w:rPr>
          <w:rFonts w:hint="eastAsia" w:ascii="仿宋_GB2312" w:hAnsi="仿宋_GB2312" w:eastAsia="仿宋_GB2312" w:cstheme="minorBidi"/>
          <w:color w:val="000000" w:themeColor="text1"/>
          <w:sz w:val="32"/>
          <w:szCs w:val="32"/>
          <w14:textFill>
            <w14:solidFill>
              <w14:schemeClr w14:val="tx1"/>
            </w14:solidFill>
          </w14:textFill>
        </w:rPr>
        <w:t>年</w:t>
      </w:r>
      <w:r>
        <w:rPr>
          <w:rFonts w:hint="eastAsia" w:ascii="仿宋_GB2312" w:hAnsi="仿宋_GB2312" w:eastAsia="仿宋_GB2312" w:cstheme="minorBidi"/>
          <w:color w:val="000000" w:themeColor="text1"/>
          <w:sz w:val="32"/>
          <w:szCs w:val="32"/>
          <w:lang w:val="en-US" w:eastAsia="zh-CN"/>
          <w14:textFill>
            <w14:solidFill>
              <w14:schemeClr w14:val="tx1"/>
            </w14:solidFill>
          </w14:textFill>
        </w:rPr>
        <w:t>一</w:t>
      </w:r>
      <w:r>
        <w:rPr>
          <w:rFonts w:hint="eastAsia" w:ascii="仿宋_GB2312" w:hAnsi="仿宋_GB2312" w:eastAsia="仿宋_GB2312" w:cstheme="minorBidi"/>
          <w:color w:val="000000" w:themeColor="text1"/>
          <w:sz w:val="32"/>
          <w:szCs w:val="32"/>
          <w14:textFill>
            <w14:solidFill>
              <w14:schemeClr w14:val="tx1"/>
            </w14:solidFill>
          </w14:textFill>
        </w:rPr>
        <w:t>月</w:t>
      </w:r>
      <w:r>
        <w:rPr>
          <w:rFonts w:hint="eastAsia" w:ascii="仿宋_GB2312" w:hAnsi="仿宋_GB2312" w:eastAsia="仿宋_GB2312" w:cstheme="minorBidi"/>
          <w:color w:val="000000" w:themeColor="text1"/>
          <w:sz w:val="32"/>
          <w:szCs w:val="32"/>
          <w:lang w:val="en-US" w:eastAsia="zh-CN"/>
          <w14:textFill>
            <w14:solidFill>
              <w14:schemeClr w14:val="tx1"/>
            </w14:solidFill>
          </w14:textFill>
        </w:rPr>
        <w:t>七</w:t>
      </w:r>
      <w:bookmarkStart w:id="0" w:name="_GoBack"/>
      <w:bookmarkEnd w:id="0"/>
      <w:r>
        <w:rPr>
          <w:rFonts w:hint="eastAsia" w:ascii="仿宋_GB2312" w:hAnsi="仿宋_GB2312" w:eastAsia="仿宋_GB2312" w:cstheme="minorBidi"/>
          <w:color w:val="000000" w:themeColor="text1"/>
          <w:sz w:val="32"/>
          <w:szCs w:val="32"/>
          <w14:textFill>
            <w14:solidFill>
              <w14:schemeClr w14:val="tx1"/>
            </w14:solidFill>
          </w14:textFill>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仿宋_GB2312">
    <w:altName w:val="仿宋"/>
    <w:panose1 w:val="020B0604020202020204"/>
    <w:charset w:val="86"/>
    <w:family w:val="modern"/>
    <w:pitch w:val="default"/>
    <w:sig w:usb0="00000000" w:usb1="00000000" w:usb2="00000010"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58E06D1"/>
    <w:rsid w:val="43CD72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2022-01-08T13:04:00Z</dcterms:created>
  <dc:creator>张丽雪</dc:creator>
  <cp:lastModifiedBy>张丽雪</cp:lastModifiedBy>
  <dcterms:modified xsi:type="dcterms:W3CDTF">2022-01-08T13:07:14Z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31D70D7B48934C579AAF86912C7416C0</vt:lpwstr>
  </property>
</Properties>
</file>