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E07BB" w14:textId="77777777" w:rsidR="00863EFD" w:rsidRPr="00A214B6" w:rsidRDefault="00863EFD" w:rsidP="00A214B6">
      <w:pPr>
        <w:spacing w:line="360" w:lineRule="auto"/>
        <w:rPr>
          <w:rFonts w:ascii="仿宋" w:eastAsia="仿宋" w:hAnsi="仿宋"/>
          <w:sz w:val="24"/>
          <w:lang w:val="en-GB"/>
        </w:rPr>
      </w:pPr>
    </w:p>
    <w:p w14:paraId="339D2AC2" w14:textId="77777777" w:rsidR="00AC1C8D" w:rsidRDefault="00882C1A" w:rsidP="00AC1C8D">
      <w:pPr>
        <w:widowControl/>
        <w:spacing w:line="390" w:lineRule="atLeast"/>
        <w:jc w:val="center"/>
        <w:rPr>
          <w:rFonts w:ascii="仿宋" w:eastAsia="仿宋" w:hAnsi="仿宋" w:cs="宋体"/>
          <w:b/>
          <w:bCs/>
          <w:color w:val="000000" w:themeColor="text1"/>
          <w:kern w:val="0"/>
          <w:sz w:val="52"/>
          <w:szCs w:val="52"/>
        </w:rPr>
      </w:pPr>
      <w:r w:rsidRPr="00AC1C8D">
        <w:rPr>
          <w:rFonts w:ascii="仿宋" w:eastAsia="仿宋" w:hAnsi="仿宋" w:cs="宋体" w:hint="eastAsia"/>
          <w:b/>
          <w:bCs/>
          <w:color w:val="000000" w:themeColor="text1"/>
          <w:kern w:val="0"/>
          <w:sz w:val="52"/>
          <w:szCs w:val="52"/>
        </w:rPr>
        <w:t>四川省亿隆贸易有限公司关于</w:t>
      </w:r>
    </w:p>
    <w:p w14:paraId="003CEFEA" w14:textId="149F055B" w:rsidR="00863EFD" w:rsidRPr="00AC1C8D" w:rsidRDefault="00AC1C8D" w:rsidP="00AC1C8D">
      <w:pPr>
        <w:widowControl/>
        <w:spacing w:line="390" w:lineRule="atLeast"/>
        <w:jc w:val="center"/>
        <w:rPr>
          <w:rFonts w:ascii="仿宋" w:eastAsia="仿宋" w:hAnsi="仿宋" w:cs="宋体"/>
          <w:color w:val="000000" w:themeColor="text1"/>
          <w:kern w:val="0"/>
          <w:sz w:val="52"/>
          <w:szCs w:val="52"/>
        </w:rPr>
      </w:pPr>
      <w:r w:rsidRPr="00AC1C8D">
        <w:rPr>
          <w:rFonts w:ascii="仿宋" w:eastAsia="仿宋" w:hAnsi="仿宋" w:cs="宋体" w:hint="eastAsia"/>
          <w:b/>
          <w:bCs/>
          <w:color w:val="000000" w:themeColor="text1"/>
          <w:kern w:val="0"/>
          <w:sz w:val="52"/>
          <w:szCs w:val="52"/>
        </w:rPr>
        <w:t>变卖</w:t>
      </w:r>
      <w:r w:rsidR="00A80DD5" w:rsidRPr="00AC1C8D">
        <w:rPr>
          <w:rFonts w:ascii="仿宋" w:eastAsia="仿宋" w:hAnsi="仿宋" w:cs="宋体" w:hint="eastAsia"/>
          <w:b/>
          <w:bCs/>
          <w:color w:val="000000" w:themeColor="text1"/>
          <w:kern w:val="0"/>
          <w:sz w:val="52"/>
          <w:szCs w:val="52"/>
        </w:rPr>
        <w:t>破产财产</w:t>
      </w:r>
      <w:r w:rsidRPr="00AC1C8D">
        <w:rPr>
          <w:rFonts w:ascii="仿宋" w:eastAsia="仿宋" w:hAnsi="仿宋" w:cs="宋体" w:hint="eastAsia"/>
          <w:b/>
          <w:bCs/>
          <w:color w:val="000000" w:themeColor="text1"/>
          <w:kern w:val="0"/>
          <w:sz w:val="52"/>
          <w:szCs w:val="52"/>
        </w:rPr>
        <w:t>的</w:t>
      </w:r>
      <w:r w:rsidR="00882C1A" w:rsidRPr="00AC1C8D">
        <w:rPr>
          <w:rFonts w:ascii="仿宋" w:eastAsia="仿宋" w:hAnsi="仿宋" w:cs="宋体" w:hint="eastAsia"/>
          <w:b/>
          <w:bCs/>
          <w:color w:val="000000" w:themeColor="text1"/>
          <w:kern w:val="0"/>
          <w:sz w:val="52"/>
          <w:szCs w:val="52"/>
        </w:rPr>
        <w:t>公告</w:t>
      </w:r>
    </w:p>
    <w:p w14:paraId="44AC88EA" w14:textId="77777777" w:rsidR="00882C1A" w:rsidRPr="00A214B6" w:rsidRDefault="00882C1A" w:rsidP="00A214B6">
      <w:pPr>
        <w:spacing w:line="360" w:lineRule="auto"/>
        <w:rPr>
          <w:rFonts w:ascii="仿宋" w:eastAsia="仿宋" w:hAnsi="仿宋"/>
          <w:sz w:val="24"/>
          <w:lang w:val="en-GB"/>
        </w:rPr>
      </w:pPr>
    </w:p>
    <w:p w14:paraId="208A3765" w14:textId="43DF22A4" w:rsidR="00BB722C" w:rsidRPr="00A214B6" w:rsidRDefault="00923A4A" w:rsidP="00A214B6">
      <w:pPr>
        <w:widowControl/>
        <w:spacing w:line="360" w:lineRule="auto"/>
        <w:ind w:firstLine="482"/>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四川省亿隆贸易有限公司</w:t>
      </w:r>
      <w:r w:rsidR="006D1A1E" w:rsidRPr="00A214B6">
        <w:rPr>
          <w:rFonts w:ascii="仿宋" w:eastAsia="仿宋" w:hAnsi="仿宋" w:cs="宋体" w:hint="eastAsia"/>
          <w:color w:val="000000" w:themeColor="text1"/>
          <w:kern w:val="0"/>
          <w:sz w:val="24"/>
        </w:rPr>
        <w:t>（以下简称“亿隆公司”）</w:t>
      </w:r>
      <w:r w:rsidRPr="00A214B6">
        <w:rPr>
          <w:rFonts w:ascii="仿宋" w:eastAsia="仿宋" w:hAnsi="仿宋" w:cs="宋体" w:hint="eastAsia"/>
          <w:color w:val="000000" w:themeColor="text1"/>
          <w:kern w:val="0"/>
          <w:sz w:val="24"/>
        </w:rPr>
        <w:t>破产财产已进行三次公开拍卖，均</w:t>
      </w:r>
      <w:r w:rsidR="00AC1C8D">
        <w:rPr>
          <w:rFonts w:ascii="仿宋" w:eastAsia="仿宋" w:hAnsi="仿宋" w:cs="宋体" w:hint="eastAsia"/>
          <w:color w:val="000000" w:themeColor="text1"/>
          <w:kern w:val="0"/>
          <w:sz w:val="24"/>
        </w:rPr>
        <w:t>已</w:t>
      </w:r>
      <w:r w:rsidRPr="00A214B6">
        <w:rPr>
          <w:rFonts w:ascii="仿宋" w:eastAsia="仿宋" w:hAnsi="仿宋" w:cs="宋体" w:hint="eastAsia"/>
          <w:color w:val="000000" w:themeColor="text1"/>
          <w:kern w:val="0"/>
          <w:sz w:val="24"/>
        </w:rPr>
        <w:t>流拍，</w:t>
      </w:r>
      <w:r w:rsidR="00AC1C8D">
        <w:rPr>
          <w:rFonts w:ascii="仿宋" w:eastAsia="仿宋" w:hAnsi="仿宋" w:cs="宋体" w:hint="eastAsia"/>
          <w:color w:val="000000" w:themeColor="text1"/>
          <w:kern w:val="0"/>
          <w:sz w:val="24"/>
        </w:rPr>
        <w:t>根据</w:t>
      </w:r>
      <w:r w:rsidR="00124905">
        <w:rPr>
          <w:rFonts w:ascii="仿宋" w:eastAsia="仿宋" w:hAnsi="仿宋" w:cs="宋体" w:hint="eastAsia"/>
          <w:color w:val="000000" w:themeColor="text1"/>
          <w:kern w:val="0"/>
          <w:sz w:val="24"/>
        </w:rPr>
        <w:t>人民</w:t>
      </w:r>
      <w:r w:rsidR="00AC1C8D">
        <w:rPr>
          <w:rFonts w:ascii="仿宋" w:eastAsia="仿宋" w:hAnsi="仿宋" w:cs="宋体" w:hint="eastAsia"/>
          <w:color w:val="000000" w:themeColor="text1"/>
          <w:kern w:val="0"/>
          <w:sz w:val="24"/>
        </w:rPr>
        <w:t>法院裁定</w:t>
      </w:r>
      <w:r w:rsidR="00124905">
        <w:rPr>
          <w:rFonts w:ascii="仿宋" w:eastAsia="仿宋" w:hAnsi="仿宋" w:cs="宋体" w:hint="eastAsia"/>
          <w:color w:val="000000" w:themeColor="text1"/>
          <w:kern w:val="0"/>
          <w:sz w:val="24"/>
        </w:rPr>
        <w:t>认可</w:t>
      </w:r>
      <w:r w:rsidR="00AC1C8D">
        <w:rPr>
          <w:rFonts w:ascii="仿宋" w:eastAsia="仿宋" w:hAnsi="仿宋" w:cs="宋体" w:hint="eastAsia"/>
          <w:color w:val="000000" w:themeColor="text1"/>
          <w:kern w:val="0"/>
          <w:sz w:val="24"/>
        </w:rPr>
        <w:t>《</w:t>
      </w:r>
      <w:r w:rsidR="00124905">
        <w:rPr>
          <w:rFonts w:ascii="仿宋" w:eastAsia="仿宋" w:hAnsi="仿宋" w:cs="宋体" w:hint="eastAsia"/>
          <w:color w:val="000000" w:themeColor="text1"/>
          <w:kern w:val="0"/>
          <w:sz w:val="24"/>
        </w:rPr>
        <w:t>亿隆公司</w:t>
      </w:r>
      <w:r w:rsidR="00AC1C8D">
        <w:rPr>
          <w:rFonts w:ascii="仿宋" w:eastAsia="仿宋" w:hAnsi="仿宋" w:cs="宋体" w:hint="eastAsia"/>
          <w:color w:val="000000" w:themeColor="text1"/>
          <w:kern w:val="0"/>
          <w:sz w:val="24"/>
        </w:rPr>
        <w:t>破产财产变价方案》</w:t>
      </w:r>
      <w:r w:rsidR="00124905">
        <w:rPr>
          <w:rFonts w:ascii="仿宋" w:eastAsia="仿宋" w:hAnsi="仿宋" w:cs="宋体" w:hint="eastAsia"/>
          <w:color w:val="000000" w:themeColor="text1"/>
          <w:kern w:val="0"/>
          <w:sz w:val="24"/>
        </w:rPr>
        <w:t>相关内容，</w:t>
      </w:r>
      <w:r w:rsidRPr="00A214B6">
        <w:rPr>
          <w:rFonts w:ascii="仿宋" w:eastAsia="仿宋" w:hAnsi="仿宋" w:cs="宋体" w:hint="eastAsia"/>
          <w:color w:val="000000" w:themeColor="text1"/>
          <w:kern w:val="0"/>
          <w:sz w:val="24"/>
        </w:rPr>
        <w:t>管理人</w:t>
      </w:r>
      <w:r w:rsidR="00124905">
        <w:rPr>
          <w:rFonts w:ascii="仿宋" w:eastAsia="仿宋" w:hAnsi="仿宋" w:cs="宋体" w:hint="eastAsia"/>
          <w:color w:val="000000" w:themeColor="text1"/>
          <w:kern w:val="0"/>
          <w:sz w:val="24"/>
        </w:rPr>
        <w:t>将</w:t>
      </w:r>
      <w:r w:rsidRPr="00A214B6">
        <w:rPr>
          <w:rFonts w:ascii="仿宋" w:eastAsia="仿宋" w:hAnsi="仿宋" w:cs="宋体" w:hint="eastAsia"/>
          <w:color w:val="000000" w:themeColor="text1"/>
          <w:kern w:val="0"/>
          <w:sz w:val="24"/>
        </w:rPr>
        <w:t>依法</w:t>
      </w:r>
      <w:r w:rsidR="00124905">
        <w:rPr>
          <w:rFonts w:ascii="仿宋" w:eastAsia="仿宋" w:hAnsi="仿宋" w:cs="宋体" w:hint="eastAsia"/>
          <w:color w:val="000000" w:themeColor="text1"/>
          <w:kern w:val="0"/>
          <w:sz w:val="24"/>
        </w:rPr>
        <w:t>进行</w:t>
      </w:r>
      <w:r w:rsidRPr="00A214B6">
        <w:rPr>
          <w:rFonts w:ascii="仿宋" w:eastAsia="仿宋" w:hAnsi="仿宋" w:cs="宋体" w:hint="eastAsia"/>
          <w:color w:val="000000" w:themeColor="text1"/>
          <w:kern w:val="0"/>
          <w:sz w:val="24"/>
        </w:rPr>
        <w:t>变卖，现将有关事项公告如下：</w:t>
      </w:r>
    </w:p>
    <w:p w14:paraId="7044655C" w14:textId="77777777" w:rsidR="00E629D1" w:rsidRPr="00A214B6" w:rsidRDefault="00E629D1" w:rsidP="00A214B6">
      <w:pPr>
        <w:widowControl/>
        <w:spacing w:line="360" w:lineRule="auto"/>
        <w:ind w:firstLine="482"/>
        <w:rPr>
          <w:rFonts w:ascii="仿宋" w:eastAsia="仿宋" w:hAnsi="仿宋" w:cs="宋体"/>
          <w:b/>
          <w:bCs/>
          <w:color w:val="000000" w:themeColor="text1"/>
          <w:kern w:val="0"/>
          <w:sz w:val="24"/>
        </w:rPr>
      </w:pPr>
    </w:p>
    <w:p w14:paraId="6D5B48AB" w14:textId="77777777" w:rsidR="00124905" w:rsidRDefault="00124905" w:rsidP="00124905">
      <w:pPr>
        <w:widowControl/>
        <w:spacing w:line="360" w:lineRule="auto"/>
        <w:rPr>
          <w:rFonts w:ascii="仿宋" w:eastAsia="仿宋" w:hAnsi="仿宋" w:cs="宋体"/>
          <w:b/>
          <w:bCs/>
          <w:color w:val="000000" w:themeColor="text1"/>
          <w:kern w:val="0"/>
          <w:sz w:val="24"/>
        </w:rPr>
      </w:pPr>
    </w:p>
    <w:p w14:paraId="2BB4CA15" w14:textId="325D27AE" w:rsidR="006D1A1E" w:rsidRPr="00A214B6" w:rsidRDefault="006D1A1E" w:rsidP="00124905">
      <w:pPr>
        <w:widowControl/>
        <w:spacing w:line="360" w:lineRule="auto"/>
        <w:rPr>
          <w:rFonts w:ascii="仿宋" w:eastAsia="仿宋" w:hAnsi="仿宋" w:cs="宋体"/>
          <w:b/>
          <w:bCs/>
          <w:color w:val="000000" w:themeColor="text1"/>
          <w:kern w:val="0"/>
          <w:sz w:val="24"/>
        </w:rPr>
      </w:pPr>
      <w:r w:rsidRPr="00A214B6">
        <w:rPr>
          <w:rFonts w:ascii="仿宋" w:eastAsia="仿宋" w:hAnsi="仿宋" w:cs="宋体" w:hint="eastAsia"/>
          <w:b/>
          <w:bCs/>
          <w:color w:val="000000" w:themeColor="text1"/>
          <w:kern w:val="0"/>
          <w:sz w:val="24"/>
        </w:rPr>
        <w:t xml:space="preserve">第一部分 </w:t>
      </w:r>
      <w:r w:rsidR="00124905">
        <w:rPr>
          <w:rFonts w:ascii="仿宋" w:eastAsia="仿宋" w:hAnsi="仿宋" w:cs="宋体" w:hint="eastAsia"/>
          <w:b/>
          <w:bCs/>
          <w:color w:val="000000" w:themeColor="text1"/>
          <w:kern w:val="0"/>
          <w:sz w:val="24"/>
        </w:rPr>
        <w:t>破产财产</w:t>
      </w:r>
      <w:r w:rsidRPr="00A214B6">
        <w:rPr>
          <w:rFonts w:ascii="仿宋" w:eastAsia="仿宋" w:hAnsi="仿宋" w:cs="宋体" w:hint="eastAsia"/>
          <w:b/>
          <w:bCs/>
          <w:color w:val="000000" w:themeColor="text1"/>
          <w:kern w:val="0"/>
          <w:sz w:val="24"/>
        </w:rPr>
        <w:t>概况</w:t>
      </w:r>
    </w:p>
    <w:p w14:paraId="55A21ABF" w14:textId="77777777" w:rsidR="00E629D1" w:rsidRPr="00A214B6" w:rsidRDefault="00E629D1" w:rsidP="00A214B6">
      <w:pPr>
        <w:spacing w:line="360" w:lineRule="auto"/>
        <w:ind w:firstLineChars="200" w:firstLine="482"/>
        <w:rPr>
          <w:rFonts w:ascii="仿宋" w:eastAsia="仿宋" w:hAnsi="仿宋" w:cs="宋体"/>
          <w:b/>
          <w:bCs/>
          <w:color w:val="000000" w:themeColor="text1"/>
          <w:kern w:val="0"/>
          <w:sz w:val="24"/>
        </w:rPr>
      </w:pPr>
    </w:p>
    <w:p w14:paraId="65B74968" w14:textId="22C0B30F" w:rsidR="006D1A1E" w:rsidRPr="00A214B6" w:rsidRDefault="006D1A1E" w:rsidP="00A214B6">
      <w:pPr>
        <w:spacing w:line="360" w:lineRule="auto"/>
        <w:ind w:firstLineChars="200" w:firstLine="482"/>
        <w:rPr>
          <w:rFonts w:ascii="仿宋" w:eastAsia="仿宋" w:hAnsi="仿宋" w:cs="宋体"/>
          <w:b/>
          <w:bCs/>
          <w:color w:val="000000" w:themeColor="text1"/>
          <w:kern w:val="0"/>
          <w:sz w:val="24"/>
        </w:rPr>
      </w:pPr>
      <w:r w:rsidRPr="00A214B6">
        <w:rPr>
          <w:rFonts w:ascii="仿宋" w:eastAsia="仿宋" w:hAnsi="仿宋" w:cs="宋体" w:hint="eastAsia"/>
          <w:b/>
          <w:bCs/>
          <w:color w:val="000000" w:themeColor="text1"/>
          <w:kern w:val="0"/>
          <w:sz w:val="24"/>
        </w:rPr>
        <w:t>一、</w:t>
      </w:r>
      <w:r w:rsidR="00923A4A" w:rsidRPr="00A214B6">
        <w:rPr>
          <w:rFonts w:ascii="仿宋" w:eastAsia="仿宋" w:hAnsi="仿宋" w:cs="宋体" w:hint="eastAsia"/>
          <w:b/>
          <w:bCs/>
          <w:color w:val="000000" w:themeColor="text1"/>
          <w:kern w:val="0"/>
          <w:sz w:val="24"/>
        </w:rPr>
        <w:t>标的</w:t>
      </w:r>
      <w:r w:rsidR="00FE3F4F" w:rsidRPr="00A214B6">
        <w:rPr>
          <w:rFonts w:ascii="仿宋" w:eastAsia="仿宋" w:hAnsi="仿宋" w:cs="宋体" w:hint="eastAsia"/>
          <w:b/>
          <w:bCs/>
          <w:color w:val="000000" w:themeColor="text1"/>
          <w:kern w:val="0"/>
          <w:sz w:val="24"/>
        </w:rPr>
        <w:t>详情</w:t>
      </w:r>
    </w:p>
    <w:p w14:paraId="515FFB96" w14:textId="50E25800" w:rsidR="00923A4A" w:rsidRPr="00A214B6" w:rsidRDefault="00923A4A" w:rsidP="00A214B6">
      <w:pPr>
        <w:spacing w:line="360" w:lineRule="auto"/>
        <w:ind w:firstLineChars="200"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亿隆公司土地坐落于南充市顺庆区铁荣路西侧，证号为南充市国（2013）第029674号，面积</w:t>
      </w:r>
      <w:r w:rsidRPr="00A214B6">
        <w:rPr>
          <w:rFonts w:ascii="仿宋" w:eastAsia="仿宋" w:hAnsi="仿宋" w:cs="宋体"/>
          <w:color w:val="000000" w:themeColor="text1"/>
          <w:kern w:val="0"/>
          <w:sz w:val="24"/>
        </w:rPr>
        <w:t>2073.68</w:t>
      </w:r>
      <w:r w:rsidRPr="00A214B6">
        <w:rPr>
          <w:rFonts w:ascii="仿宋" w:eastAsia="仿宋" w:hAnsi="仿宋" w:cs="宋体" w:hint="eastAsia"/>
          <w:color w:val="000000" w:themeColor="text1"/>
          <w:kern w:val="0"/>
          <w:sz w:val="24"/>
        </w:rPr>
        <w:t>㎡，登记土地用途为商业、住宅用地（实际</w:t>
      </w:r>
      <w:r w:rsidR="00124905">
        <w:rPr>
          <w:rFonts w:ascii="仿宋" w:eastAsia="仿宋" w:hAnsi="仿宋" w:cs="宋体" w:hint="eastAsia"/>
          <w:color w:val="000000" w:themeColor="text1"/>
          <w:kern w:val="0"/>
          <w:sz w:val="24"/>
        </w:rPr>
        <w:t>详情</w:t>
      </w:r>
      <w:r w:rsidRPr="00A214B6">
        <w:rPr>
          <w:rFonts w:ascii="仿宋" w:eastAsia="仿宋" w:hAnsi="仿宋" w:cs="宋体" w:hint="eastAsia"/>
          <w:color w:val="000000" w:themeColor="text1"/>
          <w:kern w:val="0"/>
          <w:sz w:val="24"/>
        </w:rPr>
        <w:t>建议与不动产部门核实），性质为出让，终止日期是20</w:t>
      </w:r>
      <w:r w:rsidRPr="00A214B6">
        <w:rPr>
          <w:rFonts w:ascii="仿宋" w:eastAsia="仿宋" w:hAnsi="仿宋" w:cs="宋体"/>
          <w:color w:val="000000" w:themeColor="text1"/>
          <w:kern w:val="0"/>
          <w:sz w:val="24"/>
        </w:rPr>
        <w:t>47</w:t>
      </w:r>
      <w:r w:rsidRPr="00A214B6">
        <w:rPr>
          <w:rFonts w:ascii="仿宋" w:eastAsia="仿宋" w:hAnsi="仿宋" w:cs="宋体" w:hint="eastAsia"/>
          <w:color w:val="000000" w:themeColor="text1"/>
          <w:kern w:val="0"/>
          <w:sz w:val="24"/>
        </w:rPr>
        <w:t>年</w:t>
      </w:r>
      <w:r w:rsidRPr="00A214B6">
        <w:rPr>
          <w:rFonts w:ascii="仿宋" w:eastAsia="仿宋" w:hAnsi="仿宋" w:cs="宋体"/>
          <w:color w:val="000000" w:themeColor="text1"/>
          <w:kern w:val="0"/>
          <w:sz w:val="24"/>
        </w:rPr>
        <w:t>12</w:t>
      </w:r>
      <w:r w:rsidRPr="00A214B6">
        <w:rPr>
          <w:rFonts w:ascii="仿宋" w:eastAsia="仿宋" w:hAnsi="仿宋" w:cs="宋体" w:hint="eastAsia"/>
          <w:color w:val="000000" w:themeColor="text1"/>
          <w:kern w:val="0"/>
          <w:sz w:val="24"/>
        </w:rPr>
        <w:t>月</w:t>
      </w:r>
      <w:r w:rsidRPr="00A214B6">
        <w:rPr>
          <w:rFonts w:ascii="仿宋" w:eastAsia="仿宋" w:hAnsi="仿宋" w:cs="宋体"/>
          <w:color w:val="000000" w:themeColor="text1"/>
          <w:kern w:val="0"/>
          <w:sz w:val="24"/>
        </w:rPr>
        <w:t>7</w:t>
      </w:r>
      <w:r w:rsidRPr="00A214B6">
        <w:rPr>
          <w:rFonts w:ascii="仿宋" w:eastAsia="仿宋" w:hAnsi="仿宋" w:cs="宋体" w:hint="eastAsia"/>
          <w:color w:val="000000" w:themeColor="text1"/>
          <w:kern w:val="0"/>
          <w:sz w:val="24"/>
        </w:rPr>
        <w:t>日。</w:t>
      </w:r>
    </w:p>
    <w:p w14:paraId="6CF45E21" w14:textId="77777777" w:rsidR="00E629D1" w:rsidRPr="00A214B6" w:rsidRDefault="00E629D1" w:rsidP="00A214B6">
      <w:pPr>
        <w:spacing w:line="360" w:lineRule="auto"/>
        <w:ind w:firstLineChars="250" w:firstLine="602"/>
        <w:rPr>
          <w:rFonts w:ascii="仿宋" w:eastAsia="仿宋" w:hAnsi="仿宋"/>
          <w:b/>
          <w:bCs/>
          <w:sz w:val="24"/>
        </w:rPr>
      </w:pPr>
    </w:p>
    <w:p w14:paraId="61973A4A" w14:textId="0AF17A7A" w:rsidR="006D1A1E" w:rsidRPr="00A214B6" w:rsidRDefault="006D1A1E" w:rsidP="00A214B6">
      <w:pPr>
        <w:spacing w:line="360" w:lineRule="auto"/>
        <w:ind w:firstLineChars="200" w:firstLine="482"/>
        <w:rPr>
          <w:rFonts w:ascii="仿宋" w:eastAsia="仿宋" w:hAnsi="仿宋" w:cs="宋体"/>
          <w:b/>
          <w:bCs/>
          <w:color w:val="000000" w:themeColor="text1"/>
          <w:kern w:val="0"/>
          <w:sz w:val="24"/>
        </w:rPr>
      </w:pPr>
      <w:r w:rsidRPr="00A214B6">
        <w:rPr>
          <w:rFonts w:ascii="仿宋" w:eastAsia="仿宋" w:hAnsi="仿宋" w:cs="宋体" w:hint="eastAsia"/>
          <w:b/>
          <w:bCs/>
          <w:color w:val="000000" w:themeColor="text1"/>
          <w:kern w:val="0"/>
          <w:sz w:val="24"/>
        </w:rPr>
        <w:t>二、租赁情况</w:t>
      </w:r>
    </w:p>
    <w:p w14:paraId="054082AF" w14:textId="19E8454D" w:rsidR="006D1A1E" w:rsidRPr="00A214B6" w:rsidRDefault="006D1A1E" w:rsidP="00A214B6">
      <w:pPr>
        <w:widowControl/>
        <w:spacing w:line="360" w:lineRule="auto"/>
        <w:ind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为便于</w:t>
      </w:r>
      <w:r w:rsidR="0041682A" w:rsidRPr="00A214B6">
        <w:rPr>
          <w:rFonts w:ascii="仿宋" w:eastAsia="仿宋" w:hAnsi="仿宋" w:cs="宋体" w:hint="eastAsia"/>
          <w:color w:val="000000" w:themeColor="text1"/>
          <w:kern w:val="0"/>
          <w:sz w:val="24"/>
        </w:rPr>
        <w:t>变</w:t>
      </w:r>
      <w:r w:rsidRPr="00A214B6">
        <w:rPr>
          <w:rFonts w:ascii="仿宋" w:eastAsia="仿宋" w:hAnsi="仿宋" w:cs="宋体" w:hint="eastAsia"/>
          <w:color w:val="000000" w:themeColor="text1"/>
          <w:kern w:val="0"/>
          <w:sz w:val="24"/>
        </w:rPr>
        <w:t>卖标的现场监管，管理人将其临时租赁于第三方作停车场地用途。</w:t>
      </w:r>
    </w:p>
    <w:p w14:paraId="2E3F6A36" w14:textId="77777777" w:rsidR="00E629D1" w:rsidRPr="00A214B6" w:rsidRDefault="00E629D1" w:rsidP="00A214B6">
      <w:pPr>
        <w:spacing w:line="360" w:lineRule="auto"/>
        <w:ind w:firstLineChars="250" w:firstLine="600"/>
        <w:rPr>
          <w:rFonts w:ascii="仿宋" w:eastAsia="仿宋" w:hAnsi="仿宋"/>
          <w:sz w:val="24"/>
        </w:rPr>
      </w:pPr>
    </w:p>
    <w:p w14:paraId="614C011D" w14:textId="555DA790" w:rsidR="006D1A1E" w:rsidRPr="00A214B6" w:rsidRDefault="006D1A1E" w:rsidP="00A214B6">
      <w:pPr>
        <w:spacing w:line="360" w:lineRule="auto"/>
        <w:ind w:firstLineChars="200" w:firstLine="482"/>
        <w:rPr>
          <w:rFonts w:ascii="仿宋" w:eastAsia="仿宋" w:hAnsi="仿宋" w:cs="宋体"/>
          <w:b/>
          <w:bCs/>
          <w:color w:val="000000" w:themeColor="text1"/>
          <w:kern w:val="0"/>
          <w:sz w:val="24"/>
        </w:rPr>
      </w:pPr>
      <w:r w:rsidRPr="00A214B6">
        <w:rPr>
          <w:rFonts w:ascii="仿宋" w:eastAsia="仿宋" w:hAnsi="仿宋" w:hint="eastAsia"/>
          <w:b/>
          <w:bCs/>
          <w:sz w:val="24"/>
        </w:rPr>
        <w:t>三、</w:t>
      </w:r>
      <w:r w:rsidRPr="00A214B6">
        <w:rPr>
          <w:rFonts w:ascii="仿宋" w:eastAsia="仿宋" w:hAnsi="仿宋" w:cs="宋体" w:hint="eastAsia"/>
          <w:b/>
          <w:bCs/>
          <w:color w:val="000000" w:themeColor="text1"/>
          <w:kern w:val="0"/>
          <w:sz w:val="24"/>
        </w:rPr>
        <w:t>抵押情况</w:t>
      </w:r>
    </w:p>
    <w:p w14:paraId="4D6F960A" w14:textId="64ECE169" w:rsidR="0047653F" w:rsidRPr="00A214B6" w:rsidRDefault="0047653F" w:rsidP="00A214B6">
      <w:pPr>
        <w:spacing w:line="360" w:lineRule="auto"/>
        <w:ind w:firstLineChars="200"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根据管理人调查结果，标的土地不存在抵押情况。</w:t>
      </w:r>
    </w:p>
    <w:p w14:paraId="17594D30" w14:textId="77777777" w:rsidR="0047653F" w:rsidRPr="00A214B6" w:rsidRDefault="0047653F" w:rsidP="00A214B6">
      <w:pPr>
        <w:spacing w:line="360" w:lineRule="auto"/>
        <w:rPr>
          <w:rFonts w:ascii="仿宋" w:eastAsia="仿宋" w:hAnsi="仿宋"/>
          <w:sz w:val="24"/>
        </w:rPr>
      </w:pPr>
    </w:p>
    <w:p w14:paraId="2C4094BB" w14:textId="77777777" w:rsidR="006D1A1E" w:rsidRPr="00A214B6" w:rsidRDefault="006D1A1E" w:rsidP="00A214B6">
      <w:pPr>
        <w:spacing w:line="360" w:lineRule="auto"/>
        <w:rPr>
          <w:rFonts w:ascii="仿宋" w:eastAsia="仿宋" w:hAnsi="仿宋"/>
          <w:sz w:val="24"/>
        </w:rPr>
      </w:pPr>
    </w:p>
    <w:p w14:paraId="01131489" w14:textId="5CD83288" w:rsidR="009A27C8" w:rsidRPr="00A214B6" w:rsidRDefault="0047653F" w:rsidP="00124905">
      <w:pPr>
        <w:spacing w:line="360" w:lineRule="auto"/>
        <w:rPr>
          <w:rFonts w:ascii="仿宋" w:eastAsia="仿宋" w:hAnsi="仿宋"/>
          <w:b/>
          <w:bCs/>
          <w:sz w:val="24"/>
        </w:rPr>
      </w:pPr>
      <w:r w:rsidRPr="00A214B6">
        <w:rPr>
          <w:rFonts w:ascii="仿宋" w:eastAsia="仿宋" w:hAnsi="仿宋" w:hint="eastAsia"/>
          <w:b/>
          <w:bCs/>
          <w:sz w:val="24"/>
        </w:rPr>
        <w:t xml:space="preserve">第二部分 </w:t>
      </w:r>
      <w:r w:rsidR="009A27C8" w:rsidRPr="00A214B6">
        <w:rPr>
          <w:rFonts w:ascii="仿宋" w:eastAsia="仿宋" w:hAnsi="仿宋" w:hint="eastAsia"/>
          <w:b/>
          <w:bCs/>
          <w:sz w:val="24"/>
        </w:rPr>
        <w:t>变卖流程</w:t>
      </w:r>
    </w:p>
    <w:p w14:paraId="438F2C8E" w14:textId="3AC80A57" w:rsidR="00E629D1" w:rsidRDefault="00E629D1" w:rsidP="00A214B6">
      <w:pPr>
        <w:spacing w:line="360" w:lineRule="auto"/>
        <w:rPr>
          <w:rFonts w:ascii="仿宋" w:eastAsia="仿宋" w:hAnsi="仿宋"/>
          <w:sz w:val="24"/>
        </w:rPr>
      </w:pPr>
    </w:p>
    <w:p w14:paraId="27417410" w14:textId="150E5618" w:rsidR="00124905" w:rsidRDefault="00124905" w:rsidP="00A214B6">
      <w:pPr>
        <w:spacing w:line="360" w:lineRule="auto"/>
        <w:rPr>
          <w:rFonts w:ascii="仿宋" w:eastAsia="仿宋" w:hAnsi="仿宋"/>
          <w:sz w:val="24"/>
        </w:rPr>
      </w:pPr>
    </w:p>
    <w:p w14:paraId="620986BF" w14:textId="77777777" w:rsidR="00124905" w:rsidRPr="00A214B6" w:rsidRDefault="00124905" w:rsidP="00A214B6">
      <w:pPr>
        <w:spacing w:line="360" w:lineRule="auto"/>
        <w:rPr>
          <w:rFonts w:ascii="仿宋" w:eastAsia="仿宋" w:hAnsi="仿宋"/>
          <w:sz w:val="24"/>
        </w:rPr>
      </w:pPr>
    </w:p>
    <w:p w14:paraId="218883F8" w14:textId="51DA6CDD" w:rsidR="005A131F" w:rsidRPr="00A214B6" w:rsidRDefault="0047653F" w:rsidP="00A214B6">
      <w:pPr>
        <w:spacing w:line="360" w:lineRule="auto"/>
        <w:ind w:firstLineChars="250" w:firstLine="602"/>
        <w:rPr>
          <w:rFonts w:ascii="仿宋" w:eastAsia="仿宋" w:hAnsi="仿宋"/>
          <w:sz w:val="24"/>
        </w:rPr>
      </w:pPr>
      <w:r w:rsidRPr="00A214B6">
        <w:rPr>
          <w:rFonts w:ascii="仿宋" w:eastAsia="仿宋" w:hAnsi="仿宋" w:hint="eastAsia"/>
          <w:b/>
          <w:bCs/>
          <w:sz w:val="24"/>
        </w:rPr>
        <w:lastRenderedPageBreak/>
        <w:t>一</w:t>
      </w:r>
      <w:r w:rsidR="005A131F" w:rsidRPr="00A214B6">
        <w:rPr>
          <w:rFonts w:ascii="仿宋" w:eastAsia="仿宋" w:hAnsi="仿宋" w:hint="eastAsia"/>
          <w:b/>
          <w:bCs/>
          <w:sz w:val="24"/>
        </w:rPr>
        <w:t>、报名</w:t>
      </w:r>
    </w:p>
    <w:p w14:paraId="30AD3031" w14:textId="42943B71" w:rsidR="009A27C8" w:rsidRPr="00A214B6" w:rsidRDefault="0047653F" w:rsidP="00A214B6">
      <w:pPr>
        <w:spacing w:line="360" w:lineRule="auto"/>
        <w:ind w:firstLineChars="200" w:firstLine="480"/>
        <w:rPr>
          <w:rFonts w:ascii="仿宋" w:eastAsia="仿宋" w:hAnsi="仿宋"/>
          <w:sz w:val="24"/>
        </w:rPr>
      </w:pPr>
      <w:r w:rsidRPr="00A214B6">
        <w:rPr>
          <w:rFonts w:ascii="仿宋" w:eastAsia="仿宋" w:hAnsi="仿宋" w:hint="eastAsia"/>
          <w:sz w:val="24"/>
        </w:rPr>
        <w:t>（一）、</w:t>
      </w:r>
      <w:r w:rsidR="009A27C8" w:rsidRPr="00A214B6">
        <w:rPr>
          <w:rFonts w:ascii="仿宋" w:eastAsia="仿宋" w:hAnsi="仿宋" w:hint="eastAsia"/>
          <w:sz w:val="24"/>
        </w:rPr>
        <w:t>报名时间与方式</w:t>
      </w:r>
    </w:p>
    <w:p w14:paraId="13A355AE" w14:textId="6EEB6A74" w:rsidR="009A27C8" w:rsidRPr="00A214B6" w:rsidRDefault="0047653F" w:rsidP="00A214B6">
      <w:pPr>
        <w:spacing w:line="360" w:lineRule="auto"/>
        <w:ind w:firstLineChars="250" w:firstLine="600"/>
        <w:rPr>
          <w:rFonts w:ascii="仿宋" w:eastAsia="仿宋" w:hAnsi="仿宋"/>
          <w:sz w:val="24"/>
        </w:rPr>
      </w:pPr>
      <w:r w:rsidRPr="00A214B6">
        <w:rPr>
          <w:rFonts w:ascii="仿宋" w:eastAsia="仿宋" w:hAnsi="仿宋"/>
          <w:sz w:val="24"/>
        </w:rPr>
        <w:t>1.</w:t>
      </w:r>
      <w:r w:rsidR="009A27C8" w:rsidRPr="00A214B6">
        <w:rPr>
          <w:rFonts w:ascii="仿宋" w:eastAsia="仿宋" w:hAnsi="仿宋" w:hint="eastAsia"/>
          <w:sz w:val="24"/>
        </w:rPr>
        <w:t>报名时间：自本公告发布之日起至2</w:t>
      </w:r>
      <w:r w:rsidR="009A27C8" w:rsidRPr="00A214B6">
        <w:rPr>
          <w:rFonts w:ascii="仿宋" w:eastAsia="仿宋" w:hAnsi="仿宋"/>
          <w:sz w:val="24"/>
        </w:rPr>
        <w:t>022</w:t>
      </w:r>
      <w:r w:rsidR="009A27C8" w:rsidRPr="00A214B6">
        <w:rPr>
          <w:rFonts w:ascii="仿宋" w:eastAsia="仿宋" w:hAnsi="仿宋" w:hint="eastAsia"/>
          <w:sz w:val="24"/>
        </w:rPr>
        <w:t>年</w:t>
      </w:r>
      <w:r w:rsidR="00124905">
        <w:rPr>
          <w:rFonts w:ascii="仿宋" w:eastAsia="仿宋" w:hAnsi="仿宋"/>
          <w:sz w:val="24"/>
        </w:rPr>
        <w:t>3</w:t>
      </w:r>
      <w:r w:rsidR="009A27C8" w:rsidRPr="00A214B6">
        <w:rPr>
          <w:rFonts w:ascii="仿宋" w:eastAsia="仿宋" w:hAnsi="仿宋" w:hint="eastAsia"/>
          <w:sz w:val="24"/>
        </w:rPr>
        <w:t>月</w:t>
      </w:r>
      <w:r w:rsidR="00124905">
        <w:rPr>
          <w:rFonts w:ascii="仿宋" w:eastAsia="仿宋" w:hAnsi="仿宋"/>
          <w:sz w:val="24"/>
        </w:rPr>
        <w:t>25</w:t>
      </w:r>
      <w:r w:rsidR="009A27C8" w:rsidRPr="00A214B6">
        <w:rPr>
          <w:rFonts w:ascii="仿宋" w:eastAsia="仿宋" w:hAnsi="仿宋" w:hint="eastAsia"/>
          <w:sz w:val="24"/>
        </w:rPr>
        <w:t>日1</w:t>
      </w:r>
      <w:r w:rsidR="004F4393" w:rsidRPr="00A214B6">
        <w:rPr>
          <w:rFonts w:ascii="仿宋" w:eastAsia="仿宋" w:hAnsi="仿宋"/>
          <w:sz w:val="24"/>
        </w:rPr>
        <w:t>7</w:t>
      </w:r>
      <w:r w:rsidR="009A27C8" w:rsidRPr="00A214B6">
        <w:rPr>
          <w:rFonts w:ascii="仿宋" w:eastAsia="仿宋" w:hAnsi="仿宋" w:hint="eastAsia"/>
          <w:sz w:val="24"/>
        </w:rPr>
        <w:t>：0</w:t>
      </w:r>
      <w:r w:rsidR="009A27C8" w:rsidRPr="00A214B6">
        <w:rPr>
          <w:rFonts w:ascii="仿宋" w:eastAsia="仿宋" w:hAnsi="仿宋"/>
          <w:sz w:val="24"/>
        </w:rPr>
        <w:t>0</w:t>
      </w:r>
      <w:r w:rsidR="009A27C8" w:rsidRPr="00A214B6">
        <w:rPr>
          <w:rFonts w:ascii="仿宋" w:eastAsia="仿宋" w:hAnsi="仿宋" w:hint="eastAsia"/>
          <w:sz w:val="24"/>
        </w:rPr>
        <w:t>止。</w:t>
      </w:r>
    </w:p>
    <w:p w14:paraId="2DDA27C5" w14:textId="62BB573D" w:rsidR="009A27C8" w:rsidRPr="00A214B6" w:rsidRDefault="009A27C8" w:rsidP="00A214B6">
      <w:pPr>
        <w:spacing w:line="360" w:lineRule="auto"/>
        <w:ind w:firstLineChars="250" w:firstLine="600"/>
        <w:rPr>
          <w:rFonts w:ascii="仿宋" w:eastAsia="仿宋" w:hAnsi="仿宋"/>
          <w:sz w:val="24"/>
        </w:rPr>
      </w:pPr>
      <w:r w:rsidRPr="00A214B6">
        <w:rPr>
          <w:rFonts w:ascii="仿宋" w:eastAsia="仿宋" w:hAnsi="仿宋" w:hint="eastAsia"/>
          <w:sz w:val="24"/>
        </w:rPr>
        <w:t>2</w:t>
      </w:r>
      <w:r w:rsidRPr="00A214B6">
        <w:rPr>
          <w:rFonts w:ascii="仿宋" w:eastAsia="仿宋" w:hAnsi="仿宋"/>
          <w:sz w:val="24"/>
        </w:rPr>
        <w:t>.</w:t>
      </w:r>
      <w:r w:rsidRPr="00A214B6">
        <w:rPr>
          <w:rFonts w:ascii="仿宋" w:eastAsia="仿宋" w:hAnsi="仿宋" w:hint="eastAsia"/>
          <w:sz w:val="24"/>
        </w:rPr>
        <w:t>报名方式：现场报名</w:t>
      </w:r>
      <w:r w:rsidR="00D25F10">
        <w:rPr>
          <w:rFonts w:ascii="仿宋" w:eastAsia="仿宋" w:hAnsi="仿宋" w:hint="eastAsia"/>
          <w:sz w:val="24"/>
        </w:rPr>
        <w:t>。</w:t>
      </w:r>
    </w:p>
    <w:p w14:paraId="4C3FFC15" w14:textId="695E057E" w:rsidR="007705B9" w:rsidRPr="00A214B6" w:rsidRDefault="0047653F" w:rsidP="00A214B6">
      <w:pPr>
        <w:spacing w:line="360" w:lineRule="auto"/>
        <w:ind w:firstLineChars="200" w:firstLine="480"/>
        <w:rPr>
          <w:rFonts w:ascii="仿宋" w:eastAsia="仿宋" w:hAnsi="仿宋"/>
          <w:sz w:val="24"/>
        </w:rPr>
      </w:pPr>
      <w:r w:rsidRPr="00A214B6">
        <w:rPr>
          <w:rFonts w:ascii="仿宋" w:eastAsia="仿宋" w:hAnsi="仿宋" w:hint="eastAsia"/>
          <w:sz w:val="24"/>
        </w:rPr>
        <w:t>（二）、</w:t>
      </w:r>
      <w:r w:rsidR="007705B9" w:rsidRPr="00A214B6">
        <w:rPr>
          <w:rFonts w:ascii="仿宋" w:eastAsia="仿宋" w:hAnsi="仿宋" w:hint="eastAsia"/>
          <w:sz w:val="24"/>
        </w:rPr>
        <w:t>管理人联系方式</w:t>
      </w:r>
    </w:p>
    <w:p w14:paraId="2BADF38A" w14:textId="49FDB823" w:rsidR="007705B9" w:rsidRPr="00A214B6" w:rsidRDefault="007705B9" w:rsidP="00A214B6">
      <w:pPr>
        <w:spacing w:line="360" w:lineRule="auto"/>
        <w:ind w:firstLineChars="250" w:firstLine="600"/>
        <w:rPr>
          <w:rFonts w:ascii="仿宋" w:eastAsia="仿宋" w:hAnsi="仿宋"/>
          <w:sz w:val="24"/>
        </w:rPr>
      </w:pPr>
      <w:r w:rsidRPr="00A214B6">
        <w:rPr>
          <w:rFonts w:ascii="仿宋" w:eastAsia="仿宋" w:hAnsi="仿宋"/>
          <w:sz w:val="24"/>
        </w:rPr>
        <w:t>1.</w:t>
      </w:r>
      <w:r w:rsidRPr="00A214B6">
        <w:rPr>
          <w:rFonts w:ascii="仿宋" w:eastAsia="仿宋" w:hAnsi="仿宋" w:hint="eastAsia"/>
          <w:sz w:val="24"/>
        </w:rPr>
        <w:t>报名地址：成都市武侯区天府大道中段1</w:t>
      </w:r>
      <w:r w:rsidRPr="00A214B6">
        <w:rPr>
          <w:rFonts w:ascii="仿宋" w:eastAsia="仿宋" w:hAnsi="仿宋"/>
          <w:sz w:val="24"/>
        </w:rPr>
        <w:t>99</w:t>
      </w:r>
      <w:r w:rsidRPr="00A214B6">
        <w:rPr>
          <w:rFonts w:ascii="仿宋" w:eastAsia="仿宋" w:hAnsi="仿宋" w:hint="eastAsia"/>
          <w:sz w:val="24"/>
        </w:rPr>
        <w:t>号棕榈泉国际金融中心1</w:t>
      </w:r>
      <w:r w:rsidRPr="00A214B6">
        <w:rPr>
          <w:rFonts w:ascii="仿宋" w:eastAsia="仿宋" w:hAnsi="仿宋"/>
          <w:sz w:val="24"/>
        </w:rPr>
        <w:t>6</w:t>
      </w:r>
      <w:r w:rsidRPr="00A214B6">
        <w:rPr>
          <w:rFonts w:ascii="仿宋" w:eastAsia="仿宋" w:hAnsi="仿宋" w:hint="eastAsia"/>
          <w:sz w:val="24"/>
        </w:rPr>
        <w:t>层（工作日</w:t>
      </w:r>
      <w:r w:rsidR="00D25F10">
        <w:rPr>
          <w:rFonts w:ascii="仿宋" w:eastAsia="仿宋" w:hAnsi="仿宋"/>
          <w:sz w:val="24"/>
        </w:rPr>
        <w:t>9</w:t>
      </w:r>
      <w:r w:rsidRPr="00A214B6">
        <w:rPr>
          <w:rFonts w:ascii="仿宋" w:eastAsia="仿宋" w:hAnsi="仿宋" w:hint="eastAsia"/>
          <w:sz w:val="24"/>
        </w:rPr>
        <w:t>：</w:t>
      </w:r>
      <w:r w:rsidR="004F4393" w:rsidRPr="00A214B6">
        <w:rPr>
          <w:rFonts w:ascii="仿宋" w:eastAsia="仿宋" w:hAnsi="仿宋"/>
          <w:sz w:val="24"/>
        </w:rPr>
        <w:t>0</w:t>
      </w:r>
      <w:r w:rsidRPr="00A214B6">
        <w:rPr>
          <w:rFonts w:ascii="仿宋" w:eastAsia="仿宋" w:hAnsi="仿宋"/>
          <w:sz w:val="24"/>
        </w:rPr>
        <w:t>0-1</w:t>
      </w:r>
      <w:r w:rsidR="00D25F10">
        <w:rPr>
          <w:rFonts w:ascii="仿宋" w:eastAsia="仿宋" w:hAnsi="仿宋"/>
          <w:sz w:val="24"/>
        </w:rPr>
        <w:t>7</w:t>
      </w:r>
      <w:r w:rsidRPr="00A214B6">
        <w:rPr>
          <w:rFonts w:ascii="仿宋" w:eastAsia="仿宋" w:hAnsi="仿宋"/>
          <w:sz w:val="24"/>
        </w:rPr>
        <w:t>:</w:t>
      </w:r>
      <w:r w:rsidR="00D25F10">
        <w:rPr>
          <w:rFonts w:ascii="仿宋" w:eastAsia="仿宋" w:hAnsi="仿宋"/>
          <w:sz w:val="24"/>
        </w:rPr>
        <w:t>0</w:t>
      </w:r>
      <w:r w:rsidRPr="00A214B6">
        <w:rPr>
          <w:rFonts w:ascii="仿宋" w:eastAsia="仿宋" w:hAnsi="仿宋"/>
          <w:sz w:val="24"/>
        </w:rPr>
        <w:t>0</w:t>
      </w:r>
      <w:r w:rsidRPr="00A214B6">
        <w:rPr>
          <w:rFonts w:ascii="仿宋" w:eastAsia="仿宋" w:hAnsi="仿宋" w:hint="eastAsia"/>
          <w:sz w:val="24"/>
        </w:rPr>
        <w:t>）。</w:t>
      </w:r>
    </w:p>
    <w:p w14:paraId="1890236E" w14:textId="138EAFC7" w:rsidR="000B0F88" w:rsidRPr="00A214B6" w:rsidRDefault="00D25F10" w:rsidP="00A214B6">
      <w:pPr>
        <w:spacing w:line="360" w:lineRule="auto"/>
        <w:ind w:firstLineChars="250" w:firstLine="600"/>
        <w:rPr>
          <w:rFonts w:ascii="仿宋" w:eastAsia="仿宋" w:hAnsi="仿宋"/>
          <w:sz w:val="24"/>
        </w:rPr>
      </w:pPr>
      <w:r>
        <w:rPr>
          <w:rFonts w:ascii="仿宋" w:eastAsia="仿宋" w:hAnsi="仿宋"/>
          <w:sz w:val="24"/>
        </w:rPr>
        <w:t>2</w:t>
      </w:r>
      <w:r w:rsidR="000B0F88" w:rsidRPr="00A214B6">
        <w:rPr>
          <w:rFonts w:ascii="仿宋" w:eastAsia="仿宋" w:hAnsi="仿宋"/>
          <w:sz w:val="24"/>
        </w:rPr>
        <w:t>.</w:t>
      </w:r>
      <w:r w:rsidR="000B0F88" w:rsidRPr="00A214B6">
        <w:rPr>
          <w:rFonts w:ascii="仿宋" w:eastAsia="仿宋" w:hAnsi="仿宋" w:hint="eastAsia"/>
          <w:sz w:val="24"/>
        </w:rPr>
        <w:t>联系方式：黄律师</w:t>
      </w:r>
      <w:r w:rsidR="000B0F88" w:rsidRPr="00A214B6">
        <w:rPr>
          <w:rFonts w:ascii="仿宋" w:eastAsia="仿宋" w:hAnsi="仿宋"/>
          <w:sz w:val="24"/>
        </w:rPr>
        <w:t>18030841250</w:t>
      </w:r>
      <w:r w:rsidR="000B0F88" w:rsidRPr="00A214B6">
        <w:rPr>
          <w:rFonts w:ascii="仿宋" w:eastAsia="仿宋" w:hAnsi="仿宋" w:hint="eastAsia"/>
          <w:sz w:val="24"/>
        </w:rPr>
        <w:t>。</w:t>
      </w:r>
    </w:p>
    <w:p w14:paraId="23EF071E" w14:textId="710F0486" w:rsidR="000B0F88" w:rsidRPr="00A214B6" w:rsidRDefault="0047653F" w:rsidP="00A214B6">
      <w:pPr>
        <w:spacing w:line="360" w:lineRule="auto"/>
        <w:ind w:firstLineChars="200" w:firstLine="480"/>
        <w:rPr>
          <w:rFonts w:ascii="仿宋" w:eastAsia="仿宋" w:hAnsi="仿宋"/>
          <w:sz w:val="24"/>
        </w:rPr>
      </w:pPr>
      <w:r w:rsidRPr="00A214B6">
        <w:rPr>
          <w:rFonts w:ascii="仿宋" w:eastAsia="仿宋" w:hAnsi="仿宋" w:hint="eastAsia"/>
          <w:sz w:val="24"/>
        </w:rPr>
        <w:t>（三）、报名材料</w:t>
      </w:r>
    </w:p>
    <w:p w14:paraId="2840209C" w14:textId="1E115A9C" w:rsidR="00D4395A" w:rsidRPr="00A214B6" w:rsidRDefault="00D25F10" w:rsidP="00A214B6">
      <w:pPr>
        <w:spacing w:line="360" w:lineRule="auto"/>
        <w:ind w:firstLineChars="250" w:firstLine="600"/>
        <w:rPr>
          <w:rFonts w:ascii="仿宋" w:eastAsia="仿宋" w:hAnsi="仿宋"/>
          <w:sz w:val="24"/>
        </w:rPr>
      </w:pPr>
      <w:r>
        <w:rPr>
          <w:rFonts w:ascii="仿宋" w:eastAsia="仿宋" w:hAnsi="仿宋" w:hint="eastAsia"/>
          <w:sz w:val="24"/>
        </w:rPr>
        <w:t>竞买人现场填写报名</w:t>
      </w:r>
      <w:r w:rsidR="00367D7D">
        <w:rPr>
          <w:rFonts w:ascii="仿宋" w:eastAsia="仿宋" w:hAnsi="仿宋" w:hint="eastAsia"/>
          <w:sz w:val="24"/>
        </w:rPr>
        <w:t>函并收取报名回执</w:t>
      </w:r>
      <w:r>
        <w:rPr>
          <w:rFonts w:ascii="仿宋" w:eastAsia="仿宋" w:hAnsi="仿宋" w:hint="eastAsia"/>
          <w:sz w:val="24"/>
        </w:rPr>
        <w:t>，</w:t>
      </w:r>
      <w:r w:rsidR="00367D7D">
        <w:rPr>
          <w:rFonts w:ascii="仿宋" w:eastAsia="仿宋" w:hAnsi="仿宋" w:hint="eastAsia"/>
          <w:sz w:val="24"/>
        </w:rPr>
        <w:t>且竞买人</w:t>
      </w:r>
      <w:r w:rsidR="008533AC" w:rsidRPr="00A214B6">
        <w:rPr>
          <w:rFonts w:ascii="仿宋" w:eastAsia="仿宋" w:hAnsi="仿宋" w:hint="eastAsia"/>
          <w:sz w:val="24"/>
        </w:rPr>
        <w:t>应当在2</w:t>
      </w:r>
      <w:r w:rsidR="008533AC" w:rsidRPr="00A214B6">
        <w:rPr>
          <w:rFonts w:ascii="仿宋" w:eastAsia="仿宋" w:hAnsi="仿宋"/>
          <w:sz w:val="24"/>
        </w:rPr>
        <w:t>022</w:t>
      </w:r>
      <w:r w:rsidR="008533AC" w:rsidRPr="00A214B6">
        <w:rPr>
          <w:rFonts w:ascii="仿宋" w:eastAsia="仿宋" w:hAnsi="仿宋" w:hint="eastAsia"/>
          <w:sz w:val="24"/>
        </w:rPr>
        <w:t>年</w:t>
      </w:r>
      <w:r w:rsidR="00367D7D">
        <w:rPr>
          <w:rFonts w:ascii="仿宋" w:eastAsia="仿宋" w:hAnsi="仿宋"/>
          <w:sz w:val="24"/>
        </w:rPr>
        <w:t>3</w:t>
      </w:r>
      <w:r w:rsidR="008533AC" w:rsidRPr="00A214B6">
        <w:rPr>
          <w:rFonts w:ascii="仿宋" w:eastAsia="仿宋" w:hAnsi="仿宋" w:hint="eastAsia"/>
          <w:sz w:val="24"/>
        </w:rPr>
        <w:t>月</w:t>
      </w:r>
      <w:r w:rsidR="00367D7D">
        <w:rPr>
          <w:rFonts w:ascii="仿宋" w:eastAsia="仿宋" w:hAnsi="仿宋"/>
          <w:sz w:val="24"/>
        </w:rPr>
        <w:t>25</w:t>
      </w:r>
      <w:r w:rsidR="008533AC" w:rsidRPr="00A214B6">
        <w:rPr>
          <w:rFonts w:ascii="仿宋" w:eastAsia="仿宋" w:hAnsi="仿宋" w:hint="eastAsia"/>
          <w:sz w:val="24"/>
        </w:rPr>
        <w:t>日</w:t>
      </w:r>
      <w:r w:rsidR="004F4393" w:rsidRPr="00A214B6">
        <w:rPr>
          <w:rFonts w:ascii="仿宋" w:eastAsia="仿宋" w:hAnsi="仿宋"/>
          <w:sz w:val="24"/>
        </w:rPr>
        <w:t>17</w:t>
      </w:r>
      <w:r w:rsidR="008533AC" w:rsidRPr="00A214B6">
        <w:rPr>
          <w:rFonts w:ascii="仿宋" w:eastAsia="仿宋" w:hAnsi="仿宋" w:hint="eastAsia"/>
          <w:sz w:val="24"/>
        </w:rPr>
        <w:t>：0</w:t>
      </w:r>
      <w:r w:rsidR="008533AC" w:rsidRPr="00A214B6">
        <w:rPr>
          <w:rFonts w:ascii="仿宋" w:eastAsia="仿宋" w:hAnsi="仿宋"/>
          <w:sz w:val="24"/>
        </w:rPr>
        <w:t>0</w:t>
      </w:r>
      <w:r w:rsidR="008533AC" w:rsidRPr="00A214B6">
        <w:rPr>
          <w:rFonts w:ascii="仿宋" w:eastAsia="仿宋" w:hAnsi="仿宋" w:hint="eastAsia"/>
          <w:sz w:val="24"/>
        </w:rPr>
        <w:t>前缴纳报名保证金5</w:t>
      </w:r>
      <w:r w:rsidR="008533AC" w:rsidRPr="00A214B6">
        <w:rPr>
          <w:rFonts w:ascii="仿宋" w:eastAsia="仿宋" w:hAnsi="仿宋"/>
          <w:sz w:val="24"/>
        </w:rPr>
        <w:t>0</w:t>
      </w:r>
      <w:r w:rsidR="008533AC" w:rsidRPr="00A214B6">
        <w:rPr>
          <w:rFonts w:ascii="仿宋" w:eastAsia="仿宋" w:hAnsi="仿宋" w:hint="eastAsia"/>
          <w:sz w:val="24"/>
        </w:rPr>
        <w:t>万元。</w:t>
      </w:r>
      <w:r w:rsidR="00D4395A" w:rsidRPr="00A214B6">
        <w:rPr>
          <w:rFonts w:ascii="仿宋" w:eastAsia="仿宋" w:hAnsi="仿宋" w:hint="eastAsia"/>
          <w:sz w:val="24"/>
        </w:rPr>
        <w:t>请务必备注“亿隆土地竞买保证金”。保证金收款账户：</w:t>
      </w:r>
    </w:p>
    <w:p w14:paraId="0E8E732A" w14:textId="12F3C466" w:rsidR="00D4395A" w:rsidRPr="00A214B6" w:rsidRDefault="00D4395A" w:rsidP="00A214B6">
      <w:pPr>
        <w:spacing w:line="360" w:lineRule="auto"/>
        <w:rPr>
          <w:rFonts w:ascii="仿宋" w:eastAsia="仿宋" w:hAnsi="仿宋"/>
          <w:sz w:val="24"/>
        </w:rPr>
      </w:pPr>
      <w:r w:rsidRPr="00A214B6">
        <w:rPr>
          <w:rFonts w:ascii="仿宋" w:eastAsia="仿宋" w:hAnsi="仿宋" w:hint="eastAsia"/>
          <w:sz w:val="24"/>
        </w:rPr>
        <w:t>户名：四川省亿隆贸易有限公司管理人</w:t>
      </w:r>
    </w:p>
    <w:p w14:paraId="2CC24822" w14:textId="6DFC4BA6" w:rsidR="00D4395A" w:rsidRPr="00A214B6" w:rsidRDefault="00D4395A" w:rsidP="00A214B6">
      <w:pPr>
        <w:spacing w:line="360" w:lineRule="auto"/>
        <w:rPr>
          <w:rFonts w:ascii="仿宋" w:eastAsia="仿宋" w:hAnsi="仿宋"/>
          <w:sz w:val="24"/>
        </w:rPr>
      </w:pPr>
      <w:r w:rsidRPr="00A214B6">
        <w:rPr>
          <w:rFonts w:ascii="仿宋" w:eastAsia="仿宋" w:hAnsi="仿宋" w:hint="eastAsia"/>
          <w:sz w:val="24"/>
        </w:rPr>
        <w:t>账号：</w:t>
      </w:r>
      <w:r w:rsidRPr="00A214B6">
        <w:rPr>
          <w:rFonts w:ascii="仿宋" w:eastAsia="仿宋" w:hAnsi="仿宋"/>
          <w:sz w:val="24"/>
        </w:rPr>
        <w:t>2000074878000018</w:t>
      </w:r>
    </w:p>
    <w:p w14:paraId="02EF068F" w14:textId="28FB3C39" w:rsidR="00D4395A" w:rsidRPr="00A214B6" w:rsidRDefault="00D4395A" w:rsidP="00A214B6">
      <w:pPr>
        <w:spacing w:line="360" w:lineRule="auto"/>
        <w:rPr>
          <w:rFonts w:ascii="仿宋" w:eastAsia="仿宋" w:hAnsi="仿宋"/>
          <w:sz w:val="24"/>
        </w:rPr>
      </w:pPr>
      <w:r w:rsidRPr="00A214B6">
        <w:rPr>
          <w:rFonts w:ascii="仿宋" w:eastAsia="仿宋" w:hAnsi="仿宋" w:hint="eastAsia"/>
          <w:sz w:val="24"/>
        </w:rPr>
        <w:t>开户行：四川天府银行股份有限公司南充金泉支行</w:t>
      </w:r>
    </w:p>
    <w:p w14:paraId="45FE15F2" w14:textId="77777777" w:rsidR="00416AC2" w:rsidRPr="00A214B6" w:rsidRDefault="00416AC2" w:rsidP="00A214B6">
      <w:pPr>
        <w:spacing w:line="360" w:lineRule="auto"/>
        <w:ind w:firstLineChars="200" w:firstLine="482"/>
        <w:rPr>
          <w:rFonts w:ascii="仿宋" w:eastAsia="仿宋" w:hAnsi="仿宋"/>
          <w:b/>
          <w:bCs/>
          <w:sz w:val="24"/>
        </w:rPr>
      </w:pPr>
    </w:p>
    <w:p w14:paraId="5C727BCC" w14:textId="38ECEF94" w:rsidR="00367D7D" w:rsidRPr="00367D7D" w:rsidRDefault="00367D7D" w:rsidP="00367D7D">
      <w:pPr>
        <w:spacing w:line="360" w:lineRule="auto"/>
        <w:ind w:firstLineChars="200" w:firstLine="482"/>
        <w:rPr>
          <w:rFonts w:ascii="仿宋" w:eastAsia="仿宋" w:hAnsi="仿宋"/>
          <w:b/>
          <w:bCs/>
          <w:sz w:val="24"/>
        </w:rPr>
      </w:pPr>
      <w:r>
        <w:rPr>
          <w:rFonts w:ascii="仿宋" w:eastAsia="仿宋" w:hAnsi="仿宋" w:hint="eastAsia"/>
          <w:b/>
          <w:bCs/>
          <w:sz w:val="24"/>
        </w:rPr>
        <w:t>二、竞价方式与时间</w:t>
      </w:r>
    </w:p>
    <w:p w14:paraId="2F041A31" w14:textId="0739F255" w:rsidR="00367D7D" w:rsidRPr="00A214B6" w:rsidRDefault="00367D7D" w:rsidP="00367D7D">
      <w:pPr>
        <w:spacing w:line="360" w:lineRule="auto"/>
        <w:ind w:firstLineChars="250" w:firstLine="600"/>
        <w:rPr>
          <w:rFonts w:ascii="仿宋" w:eastAsia="仿宋" w:hAnsi="仿宋"/>
          <w:sz w:val="24"/>
        </w:rPr>
      </w:pPr>
      <w:r w:rsidRPr="00A214B6">
        <w:rPr>
          <w:rFonts w:ascii="仿宋" w:eastAsia="仿宋" w:hAnsi="仿宋"/>
          <w:sz w:val="24"/>
        </w:rPr>
        <w:t>1.</w:t>
      </w:r>
      <w:r>
        <w:rPr>
          <w:rFonts w:ascii="仿宋" w:eastAsia="仿宋" w:hAnsi="仿宋" w:hint="eastAsia"/>
          <w:sz w:val="24"/>
        </w:rPr>
        <w:t>竞价</w:t>
      </w:r>
      <w:r w:rsidRPr="00A214B6">
        <w:rPr>
          <w:rFonts w:ascii="仿宋" w:eastAsia="仿宋" w:hAnsi="仿宋" w:hint="eastAsia"/>
          <w:sz w:val="24"/>
        </w:rPr>
        <w:t>时间：自2</w:t>
      </w:r>
      <w:r w:rsidRPr="00A214B6">
        <w:rPr>
          <w:rFonts w:ascii="仿宋" w:eastAsia="仿宋" w:hAnsi="仿宋"/>
          <w:sz w:val="24"/>
        </w:rPr>
        <w:t>022</w:t>
      </w:r>
      <w:r w:rsidRPr="00A214B6">
        <w:rPr>
          <w:rFonts w:ascii="仿宋" w:eastAsia="仿宋" w:hAnsi="仿宋" w:hint="eastAsia"/>
          <w:sz w:val="24"/>
        </w:rPr>
        <w:t>年</w:t>
      </w:r>
      <w:r>
        <w:rPr>
          <w:rFonts w:ascii="仿宋" w:eastAsia="仿宋" w:hAnsi="仿宋"/>
          <w:sz w:val="24"/>
        </w:rPr>
        <w:t>3</w:t>
      </w:r>
      <w:r w:rsidRPr="00A214B6">
        <w:rPr>
          <w:rFonts w:ascii="仿宋" w:eastAsia="仿宋" w:hAnsi="仿宋" w:hint="eastAsia"/>
          <w:sz w:val="24"/>
        </w:rPr>
        <w:t>月</w:t>
      </w:r>
      <w:r>
        <w:rPr>
          <w:rFonts w:ascii="仿宋" w:eastAsia="仿宋" w:hAnsi="仿宋"/>
          <w:sz w:val="24"/>
        </w:rPr>
        <w:t>28</w:t>
      </w:r>
      <w:r w:rsidRPr="00A214B6">
        <w:rPr>
          <w:rFonts w:ascii="仿宋" w:eastAsia="仿宋" w:hAnsi="仿宋" w:hint="eastAsia"/>
          <w:sz w:val="24"/>
        </w:rPr>
        <w:t>日</w:t>
      </w:r>
      <w:r>
        <w:rPr>
          <w:rFonts w:ascii="仿宋" w:eastAsia="仿宋" w:hAnsi="仿宋"/>
          <w:sz w:val="24"/>
        </w:rPr>
        <w:t>9</w:t>
      </w:r>
      <w:r w:rsidRPr="00A214B6">
        <w:rPr>
          <w:rFonts w:ascii="仿宋" w:eastAsia="仿宋" w:hAnsi="仿宋" w:hint="eastAsia"/>
          <w:sz w:val="24"/>
        </w:rPr>
        <w:t>：0</w:t>
      </w:r>
      <w:r w:rsidRPr="00A214B6">
        <w:rPr>
          <w:rFonts w:ascii="仿宋" w:eastAsia="仿宋" w:hAnsi="仿宋"/>
          <w:sz w:val="24"/>
        </w:rPr>
        <w:t>0</w:t>
      </w:r>
      <w:r>
        <w:rPr>
          <w:rFonts w:ascii="仿宋" w:eastAsia="仿宋" w:hAnsi="仿宋" w:hint="eastAsia"/>
          <w:sz w:val="24"/>
        </w:rPr>
        <w:t>起至2</w:t>
      </w:r>
      <w:r>
        <w:rPr>
          <w:rFonts w:ascii="仿宋" w:eastAsia="仿宋" w:hAnsi="仿宋"/>
          <w:sz w:val="24"/>
        </w:rPr>
        <w:t>022</w:t>
      </w:r>
      <w:r>
        <w:rPr>
          <w:rFonts w:ascii="仿宋" w:eastAsia="仿宋" w:hAnsi="仿宋" w:hint="eastAsia"/>
          <w:sz w:val="24"/>
        </w:rPr>
        <w:t>年3月3</w:t>
      </w:r>
      <w:r>
        <w:rPr>
          <w:rFonts w:ascii="仿宋" w:eastAsia="仿宋" w:hAnsi="仿宋"/>
          <w:sz w:val="24"/>
        </w:rPr>
        <w:t>0</w:t>
      </w:r>
      <w:r>
        <w:rPr>
          <w:rFonts w:ascii="仿宋" w:eastAsia="仿宋" w:hAnsi="仿宋" w:hint="eastAsia"/>
          <w:sz w:val="24"/>
        </w:rPr>
        <w:t>日1</w:t>
      </w:r>
      <w:r>
        <w:rPr>
          <w:rFonts w:ascii="仿宋" w:eastAsia="仿宋" w:hAnsi="仿宋"/>
          <w:sz w:val="24"/>
        </w:rPr>
        <w:t>7</w:t>
      </w:r>
      <w:r>
        <w:rPr>
          <w:rFonts w:ascii="仿宋" w:eastAsia="仿宋" w:hAnsi="仿宋" w:hint="eastAsia"/>
          <w:sz w:val="24"/>
        </w:rPr>
        <w:t>：0</w:t>
      </w:r>
      <w:r>
        <w:rPr>
          <w:rFonts w:ascii="仿宋" w:eastAsia="仿宋" w:hAnsi="仿宋"/>
          <w:sz w:val="24"/>
        </w:rPr>
        <w:t>0</w:t>
      </w:r>
      <w:r w:rsidRPr="00A214B6">
        <w:rPr>
          <w:rFonts w:ascii="仿宋" w:eastAsia="仿宋" w:hAnsi="仿宋" w:hint="eastAsia"/>
          <w:sz w:val="24"/>
        </w:rPr>
        <w:t>止。</w:t>
      </w:r>
    </w:p>
    <w:p w14:paraId="4B6D933B" w14:textId="7A362343" w:rsidR="00367D7D" w:rsidRPr="00A214B6" w:rsidRDefault="00367D7D" w:rsidP="00367D7D">
      <w:pPr>
        <w:spacing w:line="360" w:lineRule="auto"/>
        <w:ind w:firstLineChars="250" w:firstLine="600"/>
        <w:rPr>
          <w:rFonts w:ascii="仿宋" w:eastAsia="仿宋" w:hAnsi="仿宋"/>
          <w:sz w:val="24"/>
        </w:rPr>
      </w:pPr>
      <w:r w:rsidRPr="00A214B6">
        <w:rPr>
          <w:rFonts w:ascii="仿宋" w:eastAsia="仿宋" w:hAnsi="仿宋" w:hint="eastAsia"/>
          <w:sz w:val="24"/>
        </w:rPr>
        <w:t>2</w:t>
      </w:r>
      <w:r w:rsidRPr="00A214B6">
        <w:rPr>
          <w:rFonts w:ascii="仿宋" w:eastAsia="仿宋" w:hAnsi="仿宋"/>
          <w:sz w:val="24"/>
        </w:rPr>
        <w:t>.</w:t>
      </w:r>
      <w:r>
        <w:rPr>
          <w:rFonts w:ascii="仿宋" w:eastAsia="仿宋" w:hAnsi="仿宋" w:hint="eastAsia"/>
          <w:sz w:val="24"/>
        </w:rPr>
        <w:t>竞价</w:t>
      </w:r>
      <w:r w:rsidRPr="00A214B6">
        <w:rPr>
          <w:rFonts w:ascii="仿宋" w:eastAsia="仿宋" w:hAnsi="仿宋" w:hint="eastAsia"/>
          <w:sz w:val="24"/>
        </w:rPr>
        <w:t>方式：</w:t>
      </w:r>
      <w:r>
        <w:rPr>
          <w:rFonts w:ascii="仿宋" w:eastAsia="仿宋" w:hAnsi="仿宋" w:hint="eastAsia"/>
          <w:sz w:val="24"/>
        </w:rPr>
        <w:t>现场密封提交书面报价函（限一次报价）。</w:t>
      </w:r>
    </w:p>
    <w:p w14:paraId="5A4E1DF4" w14:textId="77777777" w:rsidR="00367D7D" w:rsidRDefault="00367D7D" w:rsidP="00A214B6">
      <w:pPr>
        <w:spacing w:line="360" w:lineRule="auto"/>
        <w:ind w:firstLineChars="200" w:firstLine="482"/>
        <w:rPr>
          <w:rFonts w:ascii="仿宋" w:eastAsia="仿宋" w:hAnsi="仿宋"/>
          <w:b/>
          <w:bCs/>
          <w:sz w:val="24"/>
        </w:rPr>
      </w:pPr>
    </w:p>
    <w:p w14:paraId="3C4BA101" w14:textId="77777777" w:rsidR="00367D7D" w:rsidRDefault="00367D7D" w:rsidP="00A214B6">
      <w:pPr>
        <w:spacing w:line="360" w:lineRule="auto"/>
        <w:ind w:firstLineChars="200" w:firstLine="482"/>
        <w:rPr>
          <w:rFonts w:ascii="仿宋" w:eastAsia="仿宋" w:hAnsi="仿宋"/>
          <w:b/>
          <w:bCs/>
          <w:sz w:val="24"/>
        </w:rPr>
      </w:pPr>
    </w:p>
    <w:p w14:paraId="09CB065E" w14:textId="55FEF43F" w:rsidR="008533AC" w:rsidRPr="00A214B6" w:rsidRDefault="00367D7D" w:rsidP="00A214B6">
      <w:pPr>
        <w:spacing w:line="360" w:lineRule="auto"/>
        <w:ind w:firstLineChars="200" w:firstLine="482"/>
        <w:rPr>
          <w:rFonts w:ascii="仿宋" w:eastAsia="仿宋" w:hAnsi="仿宋"/>
          <w:sz w:val="24"/>
        </w:rPr>
      </w:pPr>
      <w:r>
        <w:rPr>
          <w:rFonts w:ascii="仿宋" w:eastAsia="仿宋" w:hAnsi="仿宋" w:hint="eastAsia"/>
          <w:b/>
          <w:bCs/>
          <w:sz w:val="24"/>
        </w:rPr>
        <w:t>三</w:t>
      </w:r>
      <w:r w:rsidR="008533AC" w:rsidRPr="00A214B6">
        <w:rPr>
          <w:rFonts w:ascii="仿宋" w:eastAsia="仿宋" w:hAnsi="仿宋" w:hint="eastAsia"/>
          <w:b/>
          <w:bCs/>
          <w:sz w:val="24"/>
        </w:rPr>
        <w:t>、</w:t>
      </w:r>
      <w:r w:rsidR="00B13056">
        <w:rPr>
          <w:rFonts w:ascii="仿宋" w:eastAsia="仿宋" w:hAnsi="仿宋" w:hint="eastAsia"/>
          <w:b/>
          <w:bCs/>
          <w:sz w:val="24"/>
        </w:rPr>
        <w:t>买受人确定</w:t>
      </w:r>
    </w:p>
    <w:p w14:paraId="3035ADB0" w14:textId="50FA82CC" w:rsidR="008C0E7D" w:rsidRPr="00A214B6" w:rsidRDefault="00B13056" w:rsidP="00A214B6">
      <w:pPr>
        <w:spacing w:line="360" w:lineRule="auto"/>
        <w:ind w:firstLineChars="200" w:firstLine="480"/>
        <w:rPr>
          <w:rFonts w:ascii="仿宋" w:eastAsia="仿宋" w:hAnsi="仿宋"/>
          <w:sz w:val="24"/>
        </w:rPr>
      </w:pPr>
      <w:r>
        <w:rPr>
          <w:rFonts w:ascii="仿宋" w:eastAsia="仿宋" w:hAnsi="仿宋" w:hint="eastAsia"/>
          <w:sz w:val="24"/>
        </w:rPr>
        <w:t>2</w:t>
      </w:r>
      <w:r>
        <w:rPr>
          <w:rFonts w:ascii="仿宋" w:eastAsia="仿宋" w:hAnsi="仿宋"/>
          <w:sz w:val="24"/>
        </w:rPr>
        <w:t>022</w:t>
      </w:r>
      <w:r>
        <w:rPr>
          <w:rFonts w:ascii="仿宋" w:eastAsia="仿宋" w:hAnsi="仿宋" w:hint="eastAsia"/>
          <w:sz w:val="24"/>
        </w:rPr>
        <w:t>年</w:t>
      </w:r>
      <w:r>
        <w:rPr>
          <w:rFonts w:ascii="仿宋" w:eastAsia="仿宋" w:hAnsi="仿宋"/>
          <w:sz w:val="24"/>
        </w:rPr>
        <w:t>3</w:t>
      </w:r>
      <w:r>
        <w:rPr>
          <w:rFonts w:ascii="仿宋" w:eastAsia="仿宋" w:hAnsi="仿宋" w:hint="eastAsia"/>
          <w:sz w:val="24"/>
        </w:rPr>
        <w:t>月3</w:t>
      </w:r>
      <w:r>
        <w:rPr>
          <w:rFonts w:ascii="仿宋" w:eastAsia="仿宋" w:hAnsi="仿宋"/>
          <w:sz w:val="24"/>
        </w:rPr>
        <w:t>1</w:t>
      </w:r>
      <w:r>
        <w:rPr>
          <w:rFonts w:ascii="仿宋" w:eastAsia="仿宋" w:hAnsi="仿宋" w:hint="eastAsia"/>
          <w:sz w:val="24"/>
        </w:rPr>
        <w:t>日，</w:t>
      </w:r>
      <w:r w:rsidR="008C0E7D" w:rsidRPr="00A214B6">
        <w:rPr>
          <w:rFonts w:ascii="仿宋" w:eastAsia="仿宋" w:hAnsi="仿宋" w:hint="eastAsia"/>
          <w:sz w:val="24"/>
        </w:rPr>
        <w:t>管理人</w:t>
      </w:r>
      <w:r>
        <w:rPr>
          <w:rFonts w:ascii="仿宋" w:eastAsia="仿宋" w:hAnsi="仿宋" w:hint="eastAsia"/>
          <w:sz w:val="24"/>
        </w:rPr>
        <w:t>将在管理人办公室现场启封竞买人报价函，并同步录音录像，并按照“价高者得”方式确定买受人</w:t>
      </w:r>
      <w:r w:rsidR="004C2186" w:rsidRPr="00A214B6">
        <w:rPr>
          <w:rFonts w:ascii="仿宋" w:eastAsia="仿宋" w:hAnsi="仿宋" w:hint="eastAsia"/>
          <w:sz w:val="24"/>
        </w:rPr>
        <w:t>。</w:t>
      </w:r>
    </w:p>
    <w:p w14:paraId="7CA7B443" w14:textId="77777777" w:rsidR="00416AC2" w:rsidRPr="00A214B6" w:rsidRDefault="00416AC2" w:rsidP="00A214B6">
      <w:pPr>
        <w:spacing w:line="360" w:lineRule="auto"/>
        <w:ind w:firstLineChars="200" w:firstLine="482"/>
        <w:rPr>
          <w:rFonts w:ascii="仿宋" w:eastAsia="仿宋" w:hAnsi="仿宋"/>
          <w:b/>
          <w:bCs/>
          <w:sz w:val="24"/>
        </w:rPr>
      </w:pPr>
    </w:p>
    <w:p w14:paraId="70AE58DA" w14:textId="3052C050" w:rsidR="004C2186" w:rsidRPr="00A214B6" w:rsidRDefault="00B13056" w:rsidP="00A214B6">
      <w:pPr>
        <w:spacing w:line="360" w:lineRule="auto"/>
        <w:ind w:firstLineChars="200" w:firstLine="482"/>
        <w:rPr>
          <w:rFonts w:ascii="仿宋" w:eastAsia="仿宋" w:hAnsi="仿宋"/>
          <w:b/>
          <w:bCs/>
          <w:sz w:val="24"/>
        </w:rPr>
      </w:pPr>
      <w:r>
        <w:rPr>
          <w:rFonts w:ascii="仿宋" w:eastAsia="仿宋" w:hAnsi="仿宋" w:hint="eastAsia"/>
          <w:b/>
          <w:bCs/>
          <w:sz w:val="24"/>
        </w:rPr>
        <w:t>四</w:t>
      </w:r>
      <w:r w:rsidR="004C2186" w:rsidRPr="00A214B6">
        <w:rPr>
          <w:rFonts w:ascii="仿宋" w:eastAsia="仿宋" w:hAnsi="仿宋" w:hint="eastAsia"/>
          <w:b/>
          <w:bCs/>
          <w:sz w:val="24"/>
        </w:rPr>
        <w:t>、余款支付</w:t>
      </w:r>
    </w:p>
    <w:p w14:paraId="174FD0F7" w14:textId="4E191C35" w:rsidR="004C2186" w:rsidRPr="00A214B6" w:rsidRDefault="00B13056" w:rsidP="00A214B6">
      <w:pPr>
        <w:spacing w:line="360" w:lineRule="auto"/>
        <w:ind w:firstLineChars="200" w:firstLine="480"/>
        <w:rPr>
          <w:rFonts w:ascii="仿宋" w:eastAsia="仿宋" w:hAnsi="仿宋"/>
          <w:sz w:val="24"/>
        </w:rPr>
      </w:pPr>
      <w:r>
        <w:rPr>
          <w:rFonts w:ascii="仿宋" w:eastAsia="仿宋" w:hAnsi="仿宋" w:hint="eastAsia"/>
          <w:sz w:val="24"/>
        </w:rPr>
        <w:t>竞买</w:t>
      </w:r>
      <w:r w:rsidR="004C2186" w:rsidRPr="00A214B6">
        <w:rPr>
          <w:rFonts w:ascii="仿宋" w:eastAsia="仿宋" w:hAnsi="仿宋" w:hint="eastAsia"/>
          <w:sz w:val="24"/>
        </w:rPr>
        <w:t>余款</w:t>
      </w:r>
      <w:r>
        <w:rPr>
          <w:rFonts w:ascii="仿宋" w:eastAsia="仿宋" w:hAnsi="仿宋" w:hint="eastAsia"/>
          <w:sz w:val="24"/>
        </w:rPr>
        <w:t>须</w:t>
      </w:r>
      <w:r w:rsidR="004C2186" w:rsidRPr="00A214B6">
        <w:rPr>
          <w:rFonts w:ascii="仿宋" w:eastAsia="仿宋" w:hAnsi="仿宋" w:hint="eastAsia"/>
          <w:sz w:val="24"/>
        </w:rPr>
        <w:t>2</w:t>
      </w:r>
      <w:r w:rsidR="004C2186" w:rsidRPr="00A214B6">
        <w:rPr>
          <w:rFonts w:ascii="仿宋" w:eastAsia="仿宋" w:hAnsi="仿宋"/>
          <w:sz w:val="24"/>
        </w:rPr>
        <w:t>022</w:t>
      </w:r>
      <w:r w:rsidR="004C2186" w:rsidRPr="00A214B6">
        <w:rPr>
          <w:rFonts w:ascii="仿宋" w:eastAsia="仿宋" w:hAnsi="仿宋" w:hint="eastAsia"/>
          <w:sz w:val="24"/>
        </w:rPr>
        <w:t>年</w:t>
      </w:r>
      <w:r w:rsidR="004F4393" w:rsidRPr="00A214B6">
        <w:rPr>
          <w:rFonts w:ascii="仿宋" w:eastAsia="仿宋" w:hAnsi="仿宋"/>
          <w:sz w:val="24"/>
        </w:rPr>
        <w:t>4</w:t>
      </w:r>
      <w:r w:rsidR="004C2186" w:rsidRPr="00A214B6">
        <w:rPr>
          <w:rFonts w:ascii="仿宋" w:eastAsia="仿宋" w:hAnsi="仿宋" w:hint="eastAsia"/>
          <w:sz w:val="24"/>
        </w:rPr>
        <w:t>月</w:t>
      </w:r>
      <w:r w:rsidR="004F4393" w:rsidRPr="00A214B6">
        <w:rPr>
          <w:rFonts w:ascii="仿宋" w:eastAsia="仿宋" w:hAnsi="仿宋"/>
          <w:sz w:val="24"/>
        </w:rPr>
        <w:t>8</w:t>
      </w:r>
      <w:r w:rsidR="004C2186" w:rsidRPr="00A214B6">
        <w:rPr>
          <w:rFonts w:ascii="仿宋" w:eastAsia="仿宋" w:hAnsi="仿宋" w:hint="eastAsia"/>
          <w:sz w:val="24"/>
        </w:rPr>
        <w:t>日</w:t>
      </w:r>
      <w:r>
        <w:rPr>
          <w:rFonts w:ascii="仿宋" w:eastAsia="仿宋" w:hAnsi="仿宋" w:hint="eastAsia"/>
          <w:sz w:val="24"/>
        </w:rPr>
        <w:t>1</w:t>
      </w:r>
      <w:r>
        <w:rPr>
          <w:rFonts w:ascii="仿宋" w:eastAsia="仿宋" w:hAnsi="仿宋"/>
          <w:sz w:val="24"/>
        </w:rPr>
        <w:t>7</w:t>
      </w:r>
      <w:r>
        <w:rPr>
          <w:rFonts w:ascii="仿宋" w:eastAsia="仿宋" w:hAnsi="仿宋" w:hint="eastAsia"/>
          <w:sz w:val="24"/>
        </w:rPr>
        <w:t>：0</w:t>
      </w:r>
      <w:r>
        <w:rPr>
          <w:rFonts w:ascii="仿宋" w:eastAsia="仿宋" w:hAnsi="仿宋"/>
          <w:sz w:val="24"/>
        </w:rPr>
        <w:t>0</w:t>
      </w:r>
      <w:r w:rsidR="004C2186" w:rsidRPr="00A214B6">
        <w:rPr>
          <w:rFonts w:ascii="仿宋" w:eastAsia="仿宋" w:hAnsi="仿宋" w:hint="eastAsia"/>
          <w:sz w:val="24"/>
        </w:rPr>
        <w:t>前汇款至管理人专用账户【账户名称：四川省亿隆贸易有限公司管理人，开户银行：四川天府银行股份有限公司南充金</w:t>
      </w:r>
      <w:r w:rsidR="004C2186" w:rsidRPr="00A214B6">
        <w:rPr>
          <w:rFonts w:ascii="仿宋" w:eastAsia="仿宋" w:hAnsi="仿宋" w:hint="eastAsia"/>
          <w:sz w:val="24"/>
        </w:rPr>
        <w:lastRenderedPageBreak/>
        <w:t>泉支行，账号：</w:t>
      </w:r>
      <w:r w:rsidR="004C2186" w:rsidRPr="00A214B6">
        <w:rPr>
          <w:rFonts w:ascii="仿宋" w:eastAsia="仿宋" w:hAnsi="仿宋"/>
          <w:sz w:val="24"/>
        </w:rPr>
        <w:t>2000074878000018</w:t>
      </w:r>
      <w:r w:rsidR="004C2186" w:rsidRPr="00A214B6">
        <w:rPr>
          <w:rFonts w:ascii="仿宋" w:eastAsia="仿宋" w:hAnsi="仿宋" w:hint="eastAsia"/>
          <w:sz w:val="24"/>
        </w:rPr>
        <w:t>】，并电话告知管理人，汇款应注明“破产案号：（201</w:t>
      </w:r>
      <w:r w:rsidR="004C2186" w:rsidRPr="00A214B6">
        <w:rPr>
          <w:rFonts w:ascii="仿宋" w:eastAsia="仿宋" w:hAnsi="仿宋"/>
          <w:sz w:val="24"/>
        </w:rPr>
        <w:t>7</w:t>
      </w:r>
      <w:r w:rsidR="004C2186" w:rsidRPr="00A214B6">
        <w:rPr>
          <w:rFonts w:ascii="仿宋" w:eastAsia="仿宋" w:hAnsi="仿宋" w:hint="eastAsia"/>
          <w:sz w:val="24"/>
        </w:rPr>
        <w:t>）川</w:t>
      </w:r>
      <w:r w:rsidR="004C2186" w:rsidRPr="00A214B6">
        <w:rPr>
          <w:rFonts w:ascii="仿宋" w:eastAsia="仿宋" w:hAnsi="仿宋"/>
          <w:sz w:val="24"/>
        </w:rPr>
        <w:t>1302</w:t>
      </w:r>
      <w:r w:rsidR="004C2186" w:rsidRPr="00A214B6">
        <w:rPr>
          <w:rFonts w:ascii="仿宋" w:eastAsia="仿宋" w:hAnsi="仿宋" w:hint="eastAsia"/>
          <w:sz w:val="24"/>
        </w:rPr>
        <w:t>破</w:t>
      </w:r>
      <w:r w:rsidR="004C2186" w:rsidRPr="00A214B6">
        <w:rPr>
          <w:rFonts w:ascii="仿宋" w:eastAsia="仿宋" w:hAnsi="仿宋"/>
          <w:sz w:val="24"/>
        </w:rPr>
        <w:t>1</w:t>
      </w:r>
      <w:r w:rsidR="004C2186" w:rsidRPr="00A214B6">
        <w:rPr>
          <w:rFonts w:ascii="仿宋" w:eastAsia="仿宋" w:hAnsi="仿宋" w:hint="eastAsia"/>
          <w:sz w:val="24"/>
        </w:rPr>
        <w:t>号”；款项性质：“亿隆公司土地竞买尾款”。逾期则视为买受人违约，竞买保证金不予退还。</w:t>
      </w:r>
    </w:p>
    <w:p w14:paraId="5A1C55C6" w14:textId="77777777" w:rsidR="00416AC2" w:rsidRPr="00A214B6" w:rsidRDefault="00416AC2" w:rsidP="00A214B6">
      <w:pPr>
        <w:spacing w:line="360" w:lineRule="auto"/>
        <w:ind w:firstLineChars="150" w:firstLine="361"/>
        <w:rPr>
          <w:rFonts w:ascii="仿宋" w:eastAsia="仿宋" w:hAnsi="仿宋"/>
          <w:b/>
          <w:bCs/>
          <w:sz w:val="24"/>
        </w:rPr>
      </w:pPr>
    </w:p>
    <w:p w14:paraId="7B646C98" w14:textId="03418C5E" w:rsidR="00D4395A" w:rsidRPr="00A214B6" w:rsidRDefault="00B13056" w:rsidP="00A214B6">
      <w:pPr>
        <w:spacing w:line="360" w:lineRule="auto"/>
        <w:ind w:firstLineChars="200" w:firstLine="482"/>
        <w:rPr>
          <w:rFonts w:ascii="仿宋" w:eastAsia="仿宋" w:hAnsi="仿宋"/>
          <w:b/>
          <w:bCs/>
          <w:sz w:val="24"/>
        </w:rPr>
      </w:pPr>
      <w:r>
        <w:rPr>
          <w:rFonts w:ascii="仿宋" w:eastAsia="仿宋" w:hAnsi="仿宋" w:hint="eastAsia"/>
          <w:b/>
          <w:bCs/>
          <w:sz w:val="24"/>
        </w:rPr>
        <w:t>五</w:t>
      </w:r>
      <w:r w:rsidR="00D4395A" w:rsidRPr="00A214B6">
        <w:rPr>
          <w:rFonts w:ascii="仿宋" w:eastAsia="仿宋" w:hAnsi="仿宋" w:hint="eastAsia"/>
          <w:b/>
          <w:bCs/>
          <w:sz w:val="24"/>
        </w:rPr>
        <w:t>、保证金的</w:t>
      </w:r>
      <w:r>
        <w:rPr>
          <w:rFonts w:ascii="仿宋" w:eastAsia="仿宋" w:hAnsi="仿宋" w:hint="eastAsia"/>
          <w:b/>
          <w:bCs/>
          <w:sz w:val="24"/>
        </w:rPr>
        <w:t>退还</w:t>
      </w:r>
    </w:p>
    <w:p w14:paraId="45F33AB7" w14:textId="630A5A1A" w:rsidR="006804AF" w:rsidRPr="00A214B6" w:rsidRDefault="006804AF" w:rsidP="00A214B6">
      <w:pPr>
        <w:spacing w:line="360" w:lineRule="auto"/>
        <w:ind w:firstLineChars="200" w:firstLine="480"/>
        <w:rPr>
          <w:rFonts w:ascii="仿宋" w:eastAsia="仿宋" w:hAnsi="仿宋"/>
          <w:sz w:val="24"/>
        </w:rPr>
      </w:pPr>
      <w:r w:rsidRPr="00A214B6">
        <w:rPr>
          <w:rFonts w:ascii="仿宋" w:eastAsia="仿宋" w:hAnsi="仿宋" w:hint="eastAsia"/>
          <w:sz w:val="24"/>
        </w:rPr>
        <w:t>除买受人外，其余竞价者提交的保证金将在管理人公告最终买受人</w:t>
      </w:r>
      <w:r w:rsidR="004F4393" w:rsidRPr="00A214B6">
        <w:rPr>
          <w:rFonts w:ascii="仿宋" w:eastAsia="仿宋" w:hAnsi="仿宋" w:hint="eastAsia"/>
          <w:sz w:val="24"/>
        </w:rPr>
        <w:t>之</w:t>
      </w:r>
      <w:r w:rsidRPr="00A214B6">
        <w:rPr>
          <w:rFonts w:ascii="仿宋" w:eastAsia="仿宋" w:hAnsi="仿宋" w:hint="eastAsia"/>
          <w:sz w:val="24"/>
        </w:rPr>
        <w:t>后7个工作日内无息原路退还。</w:t>
      </w:r>
    </w:p>
    <w:p w14:paraId="7A605FC3" w14:textId="77777777" w:rsidR="00E87E26" w:rsidRPr="00A214B6" w:rsidRDefault="00E87E26" w:rsidP="00A214B6">
      <w:pPr>
        <w:spacing w:line="360" w:lineRule="auto"/>
        <w:rPr>
          <w:rFonts w:ascii="仿宋" w:eastAsia="仿宋" w:hAnsi="仿宋"/>
          <w:b/>
          <w:bCs/>
          <w:sz w:val="24"/>
        </w:rPr>
      </w:pPr>
    </w:p>
    <w:p w14:paraId="6CCC1FFE" w14:textId="3D261E2C" w:rsidR="006804AF" w:rsidRPr="00A214B6" w:rsidRDefault="006804AF" w:rsidP="00A214B6">
      <w:pPr>
        <w:spacing w:line="360" w:lineRule="auto"/>
        <w:ind w:firstLineChars="150" w:firstLine="361"/>
        <w:rPr>
          <w:rFonts w:ascii="仿宋" w:eastAsia="仿宋" w:hAnsi="仿宋"/>
          <w:b/>
          <w:bCs/>
          <w:sz w:val="24"/>
        </w:rPr>
      </w:pPr>
      <w:r w:rsidRPr="00A214B6">
        <w:rPr>
          <w:rFonts w:ascii="仿宋" w:eastAsia="仿宋" w:hAnsi="仿宋" w:hint="eastAsia"/>
          <w:b/>
          <w:bCs/>
          <w:sz w:val="24"/>
        </w:rPr>
        <w:t>第三部分 特别提醒</w:t>
      </w:r>
    </w:p>
    <w:p w14:paraId="5AE520F3" w14:textId="77777777" w:rsidR="00E87E26" w:rsidRPr="00A214B6" w:rsidRDefault="00E87E26" w:rsidP="00A214B6">
      <w:pPr>
        <w:spacing w:line="360" w:lineRule="auto"/>
        <w:rPr>
          <w:rFonts w:ascii="仿宋" w:eastAsia="仿宋" w:hAnsi="仿宋"/>
          <w:sz w:val="24"/>
        </w:rPr>
      </w:pPr>
    </w:p>
    <w:p w14:paraId="50AA97AA" w14:textId="5E46BD9D" w:rsidR="006804AF" w:rsidRPr="00A214B6" w:rsidRDefault="006804AF" w:rsidP="00A214B6">
      <w:pPr>
        <w:spacing w:line="360" w:lineRule="auto"/>
        <w:ind w:firstLineChars="200" w:firstLine="482"/>
        <w:rPr>
          <w:rFonts w:ascii="仿宋" w:eastAsia="仿宋" w:hAnsi="仿宋"/>
          <w:b/>
          <w:bCs/>
          <w:sz w:val="24"/>
        </w:rPr>
      </w:pPr>
      <w:r w:rsidRPr="00A214B6">
        <w:rPr>
          <w:rFonts w:ascii="仿宋" w:eastAsia="仿宋" w:hAnsi="仿宋" w:hint="eastAsia"/>
          <w:b/>
          <w:bCs/>
          <w:sz w:val="24"/>
        </w:rPr>
        <w:t>一、</w:t>
      </w:r>
      <w:r w:rsidR="0030673E" w:rsidRPr="00A214B6">
        <w:rPr>
          <w:rFonts w:ascii="仿宋" w:eastAsia="仿宋" w:hAnsi="仿宋" w:hint="eastAsia"/>
          <w:b/>
          <w:bCs/>
          <w:sz w:val="24"/>
        </w:rPr>
        <w:t>竞买人条件</w:t>
      </w:r>
    </w:p>
    <w:p w14:paraId="6542B435" w14:textId="232E0037" w:rsidR="0030673E" w:rsidRPr="00A214B6" w:rsidRDefault="0030673E" w:rsidP="00A214B6">
      <w:pPr>
        <w:spacing w:line="360" w:lineRule="auto"/>
        <w:ind w:firstLineChars="200" w:firstLine="480"/>
        <w:rPr>
          <w:rFonts w:ascii="仿宋" w:eastAsia="仿宋" w:hAnsi="仿宋"/>
          <w:b/>
          <w:bCs/>
          <w:sz w:val="24"/>
        </w:rPr>
      </w:pPr>
      <w:r w:rsidRPr="00A214B6">
        <w:rPr>
          <w:rFonts w:ascii="仿宋" w:eastAsia="仿宋" w:hAnsi="仿宋" w:hint="eastAsia"/>
          <w:sz w:val="24"/>
        </w:rPr>
        <w:t>1</w:t>
      </w:r>
      <w:r w:rsidRPr="00A214B6">
        <w:rPr>
          <w:rFonts w:ascii="仿宋" w:eastAsia="仿宋" w:hAnsi="仿宋"/>
          <w:sz w:val="24"/>
        </w:rPr>
        <w:t>.</w:t>
      </w:r>
      <w:r w:rsidRPr="00A214B6">
        <w:rPr>
          <w:rFonts w:ascii="仿宋" w:eastAsia="仿宋" w:hAnsi="仿宋" w:hint="eastAsia"/>
          <w:sz w:val="24"/>
        </w:rPr>
        <w:t>凡具备完全民事行为能力的公民、法人和其他组织均可参加竞买。法律、行政法规、司法解释对买受人资格或者条件有特殊规定的，竞买人应当具备规定的资格或者条件。因不符合条件参加竞买，导致相关资产无法办理权属变更或者其他后果的，由竞买人自行承担。本次拍卖标的用途为商业、住宅用地，竞买人竞得该土地的用途需符合相</w:t>
      </w:r>
      <w:r w:rsidRPr="00A214B6">
        <w:rPr>
          <w:rFonts w:ascii="仿宋" w:eastAsia="仿宋" w:hAnsi="仿宋" w:cs="宋体" w:hint="eastAsia"/>
          <w:color w:val="000000" w:themeColor="text1"/>
          <w:kern w:val="0"/>
          <w:sz w:val="24"/>
        </w:rPr>
        <w:t>关产业要求、准入条件及行业要求等，请竞买人自行到当地相关职能部门了解，由此造成不能入住、过户等问题的责任自行承担。</w:t>
      </w:r>
    </w:p>
    <w:p w14:paraId="0F8B4B24" w14:textId="081F80E9" w:rsidR="0030673E" w:rsidRPr="00A214B6" w:rsidRDefault="0030673E" w:rsidP="00A214B6">
      <w:pPr>
        <w:spacing w:line="360" w:lineRule="auto"/>
        <w:ind w:firstLineChars="200" w:firstLine="480"/>
        <w:rPr>
          <w:rFonts w:ascii="仿宋" w:eastAsia="仿宋" w:hAnsi="仿宋"/>
          <w:sz w:val="24"/>
        </w:rPr>
      </w:pPr>
      <w:r w:rsidRPr="00A214B6">
        <w:rPr>
          <w:rFonts w:ascii="仿宋" w:eastAsia="仿宋" w:hAnsi="仿宋" w:hint="eastAsia"/>
          <w:sz w:val="24"/>
        </w:rPr>
        <w:t>2</w:t>
      </w:r>
      <w:r w:rsidR="00697022" w:rsidRPr="00A214B6">
        <w:rPr>
          <w:rFonts w:ascii="仿宋" w:eastAsia="仿宋" w:hAnsi="仿宋" w:hint="eastAsia"/>
          <w:sz w:val="24"/>
        </w:rPr>
        <w:t>.</w:t>
      </w:r>
      <w:r w:rsidRPr="00A214B6">
        <w:rPr>
          <w:rFonts w:ascii="仿宋" w:eastAsia="仿宋" w:hAnsi="仿宋" w:hint="eastAsia"/>
          <w:sz w:val="24"/>
        </w:rPr>
        <w:t>竞买人可委托代理人（具备完全民事行为能力的自然人）进行，但须在竞买开始前与管理人沟通办理委托手续；竞买成功后，竞买人或委托代理人一同到管理人处办理交付或权属转移手续。如委托手续不全，竞买活动认定为委托代理人的个人行为。因不符合条件参加竞买的，由竞买人自行承担相应的法律责任。</w:t>
      </w:r>
    </w:p>
    <w:p w14:paraId="5511AA1E" w14:textId="77777777" w:rsidR="00697022" w:rsidRPr="00A214B6" w:rsidRDefault="00697022" w:rsidP="00A214B6">
      <w:pPr>
        <w:widowControl/>
        <w:spacing w:line="360" w:lineRule="auto"/>
        <w:ind w:firstLineChars="200" w:firstLine="482"/>
        <w:rPr>
          <w:rFonts w:ascii="仿宋" w:eastAsia="仿宋" w:hAnsi="仿宋"/>
          <w:b/>
          <w:bCs/>
          <w:sz w:val="24"/>
        </w:rPr>
      </w:pPr>
    </w:p>
    <w:p w14:paraId="3544B83E" w14:textId="149C8E74" w:rsidR="0030673E" w:rsidRPr="00A214B6" w:rsidRDefault="0030673E" w:rsidP="00A214B6">
      <w:pPr>
        <w:widowControl/>
        <w:spacing w:line="360" w:lineRule="auto"/>
        <w:ind w:firstLineChars="200" w:firstLine="482"/>
        <w:rPr>
          <w:rFonts w:ascii="仿宋" w:eastAsia="仿宋" w:hAnsi="仿宋"/>
          <w:b/>
          <w:bCs/>
          <w:sz w:val="24"/>
        </w:rPr>
      </w:pPr>
      <w:r w:rsidRPr="00A214B6">
        <w:rPr>
          <w:rFonts w:ascii="仿宋" w:eastAsia="仿宋" w:hAnsi="仿宋" w:hint="eastAsia"/>
          <w:b/>
          <w:bCs/>
          <w:sz w:val="24"/>
        </w:rPr>
        <w:t>二、税费及其他费用承担</w:t>
      </w:r>
    </w:p>
    <w:p w14:paraId="7EC97E11" w14:textId="77777777" w:rsidR="0030673E" w:rsidRPr="00A214B6" w:rsidRDefault="0030673E" w:rsidP="00A214B6">
      <w:pPr>
        <w:widowControl/>
        <w:spacing w:line="360" w:lineRule="auto"/>
        <w:ind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标的转让登记手续由买受人办理，管理人将给予一切必要的协助，由此产生的买卖双方的税费等成本，除卖方税费由亿隆公司承担以外，其余税费及手续费等均由买受人承担。买受人在竞买前应向所涉税务局部门确认成交后应缴纳的税费标准。</w:t>
      </w:r>
    </w:p>
    <w:p w14:paraId="2FC9AC1E" w14:textId="77777777" w:rsidR="00697022" w:rsidRPr="00A214B6" w:rsidRDefault="00697022" w:rsidP="00A214B6">
      <w:pPr>
        <w:widowControl/>
        <w:spacing w:line="360" w:lineRule="auto"/>
        <w:ind w:firstLineChars="200" w:firstLine="482"/>
        <w:rPr>
          <w:rFonts w:ascii="仿宋" w:eastAsia="仿宋" w:hAnsi="仿宋" w:cs="宋体"/>
          <w:b/>
          <w:bCs/>
          <w:color w:val="000000" w:themeColor="text1"/>
          <w:kern w:val="0"/>
          <w:sz w:val="24"/>
        </w:rPr>
      </w:pPr>
    </w:p>
    <w:p w14:paraId="7B677EDA" w14:textId="21B820A9" w:rsidR="0030673E" w:rsidRPr="00A214B6" w:rsidRDefault="0030673E" w:rsidP="00A214B6">
      <w:pPr>
        <w:widowControl/>
        <w:spacing w:line="360" w:lineRule="auto"/>
        <w:ind w:firstLineChars="200" w:firstLine="482"/>
        <w:rPr>
          <w:rFonts w:ascii="仿宋" w:eastAsia="仿宋" w:hAnsi="仿宋" w:cs="宋体"/>
          <w:b/>
          <w:bCs/>
          <w:color w:val="000000" w:themeColor="text1"/>
          <w:kern w:val="0"/>
          <w:sz w:val="24"/>
        </w:rPr>
      </w:pPr>
      <w:r w:rsidRPr="00A214B6">
        <w:rPr>
          <w:rFonts w:ascii="仿宋" w:eastAsia="仿宋" w:hAnsi="仿宋" w:cs="宋体" w:hint="eastAsia"/>
          <w:b/>
          <w:bCs/>
          <w:color w:val="000000" w:themeColor="text1"/>
          <w:kern w:val="0"/>
          <w:sz w:val="24"/>
        </w:rPr>
        <w:t>三、标的交付</w:t>
      </w:r>
    </w:p>
    <w:p w14:paraId="3429DCA7" w14:textId="290D9228" w:rsidR="0030673E" w:rsidRPr="00A214B6" w:rsidRDefault="0025051F" w:rsidP="00A214B6">
      <w:pPr>
        <w:widowControl/>
        <w:spacing w:line="360" w:lineRule="auto"/>
        <w:ind w:firstLineChars="200"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lastRenderedPageBreak/>
        <w:t>1</w:t>
      </w:r>
      <w:r w:rsidRPr="00A214B6">
        <w:rPr>
          <w:rFonts w:ascii="仿宋" w:eastAsia="仿宋" w:hAnsi="仿宋" w:cs="宋体"/>
          <w:color w:val="000000" w:themeColor="text1"/>
          <w:kern w:val="0"/>
          <w:sz w:val="24"/>
        </w:rPr>
        <w:t>.</w:t>
      </w:r>
      <w:r w:rsidRPr="00A214B6">
        <w:rPr>
          <w:rFonts w:ascii="仿宋" w:eastAsia="仿宋" w:hAnsi="仿宋" w:cs="宋体" w:hint="eastAsia"/>
          <w:color w:val="000000" w:themeColor="text1"/>
          <w:kern w:val="0"/>
          <w:sz w:val="24"/>
        </w:rPr>
        <w:t>买受人应于付清全部变卖成交款后并待管理人通知后10日内凭付款凭证及相关身份材料到管理人处（地址：成都市高新区天府大道1</w:t>
      </w:r>
      <w:r w:rsidRPr="00A214B6">
        <w:rPr>
          <w:rFonts w:ascii="仿宋" w:eastAsia="仿宋" w:hAnsi="仿宋" w:cs="宋体"/>
          <w:color w:val="000000" w:themeColor="text1"/>
          <w:kern w:val="0"/>
          <w:sz w:val="24"/>
        </w:rPr>
        <w:t>99</w:t>
      </w:r>
      <w:r w:rsidRPr="00A214B6">
        <w:rPr>
          <w:rFonts w:ascii="仿宋" w:eastAsia="仿宋" w:hAnsi="仿宋" w:cs="宋体" w:hint="eastAsia"/>
          <w:color w:val="000000" w:themeColor="text1"/>
          <w:kern w:val="0"/>
          <w:sz w:val="24"/>
        </w:rPr>
        <w:t>号棕榈泉国际中心1</w:t>
      </w:r>
      <w:r w:rsidRPr="00A214B6">
        <w:rPr>
          <w:rFonts w:ascii="仿宋" w:eastAsia="仿宋" w:hAnsi="仿宋" w:cs="宋体"/>
          <w:color w:val="000000" w:themeColor="text1"/>
          <w:kern w:val="0"/>
          <w:sz w:val="24"/>
        </w:rPr>
        <w:t>6</w:t>
      </w:r>
      <w:r w:rsidRPr="00A214B6">
        <w:rPr>
          <w:rFonts w:ascii="仿宋" w:eastAsia="仿宋" w:hAnsi="仿宋" w:cs="宋体" w:hint="eastAsia"/>
          <w:color w:val="000000" w:themeColor="text1"/>
          <w:kern w:val="0"/>
          <w:sz w:val="24"/>
        </w:rPr>
        <w:t>楼泰和泰律师事务所）签署变卖成交确认文件。</w:t>
      </w:r>
    </w:p>
    <w:p w14:paraId="69E27306" w14:textId="68F25559" w:rsidR="0025051F" w:rsidRPr="00A214B6" w:rsidRDefault="0025051F" w:rsidP="00A214B6">
      <w:pPr>
        <w:widowControl/>
        <w:spacing w:line="360" w:lineRule="auto"/>
        <w:ind w:firstLineChars="200"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2</w:t>
      </w:r>
      <w:r w:rsidR="00697022" w:rsidRPr="00A214B6">
        <w:rPr>
          <w:rFonts w:ascii="仿宋" w:eastAsia="仿宋" w:hAnsi="仿宋" w:cs="宋体"/>
          <w:color w:val="000000" w:themeColor="text1"/>
          <w:kern w:val="0"/>
          <w:sz w:val="24"/>
        </w:rPr>
        <w:t>.</w:t>
      </w:r>
      <w:r w:rsidR="00051A68" w:rsidRPr="00A214B6">
        <w:rPr>
          <w:rFonts w:ascii="仿宋" w:eastAsia="仿宋" w:hAnsi="仿宋" w:cs="宋体" w:hint="eastAsia"/>
          <w:color w:val="000000" w:themeColor="text1"/>
          <w:kern w:val="0"/>
          <w:sz w:val="24"/>
        </w:rPr>
        <w:t>变</w:t>
      </w:r>
      <w:r w:rsidRPr="00A214B6">
        <w:rPr>
          <w:rFonts w:ascii="仿宋" w:eastAsia="仿宋" w:hAnsi="仿宋" w:cs="宋体" w:hint="eastAsia"/>
          <w:color w:val="000000" w:themeColor="text1"/>
          <w:kern w:val="0"/>
          <w:sz w:val="24"/>
        </w:rPr>
        <w:t>卖成交后，相关权属转移登记手续在本破产案件终结前由管理人通知买受人后协助买受人到相关主管部门办理。买受人应在接到通知之日起</w:t>
      </w:r>
      <w:r w:rsidRPr="00A214B6">
        <w:rPr>
          <w:rFonts w:ascii="仿宋" w:eastAsia="仿宋" w:hAnsi="仿宋" w:cs="宋体"/>
          <w:color w:val="000000" w:themeColor="text1"/>
          <w:kern w:val="0"/>
          <w:sz w:val="24"/>
        </w:rPr>
        <w:t>6</w:t>
      </w:r>
      <w:r w:rsidRPr="00A214B6">
        <w:rPr>
          <w:rFonts w:ascii="仿宋" w:eastAsia="仿宋" w:hAnsi="仿宋" w:cs="宋体" w:hint="eastAsia"/>
          <w:color w:val="000000" w:themeColor="text1"/>
          <w:kern w:val="0"/>
          <w:sz w:val="24"/>
        </w:rPr>
        <w:t>0日内办理相关权属转移登记手续</w:t>
      </w:r>
      <w:r w:rsidR="00B13056">
        <w:rPr>
          <w:rFonts w:ascii="仿宋" w:eastAsia="仿宋" w:hAnsi="仿宋" w:cs="宋体" w:hint="eastAsia"/>
          <w:color w:val="000000" w:themeColor="text1"/>
          <w:kern w:val="0"/>
          <w:sz w:val="24"/>
        </w:rPr>
        <w:t>，</w:t>
      </w:r>
      <w:r w:rsidR="0051111C">
        <w:rPr>
          <w:rFonts w:ascii="仿宋" w:eastAsia="仿宋" w:hAnsi="仿宋" w:cs="宋体" w:hint="eastAsia"/>
          <w:color w:val="000000" w:themeColor="text1"/>
          <w:kern w:val="0"/>
          <w:sz w:val="24"/>
        </w:rPr>
        <w:t>否则应自行承担一切不利后果。</w:t>
      </w:r>
    </w:p>
    <w:p w14:paraId="0AF98D77" w14:textId="069820D8" w:rsidR="0025051F" w:rsidRPr="00A214B6" w:rsidRDefault="0025051F" w:rsidP="00A214B6">
      <w:pPr>
        <w:widowControl/>
        <w:spacing w:line="360" w:lineRule="auto"/>
        <w:ind w:firstLineChars="200" w:firstLine="480"/>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3</w:t>
      </w:r>
      <w:r w:rsidR="00697022" w:rsidRPr="00A214B6">
        <w:rPr>
          <w:rFonts w:ascii="仿宋" w:eastAsia="仿宋" w:hAnsi="仿宋" w:cs="宋体"/>
          <w:color w:val="000000" w:themeColor="text1"/>
          <w:kern w:val="0"/>
          <w:sz w:val="24"/>
        </w:rPr>
        <w:t>.</w:t>
      </w:r>
      <w:r w:rsidRPr="00A214B6">
        <w:rPr>
          <w:rFonts w:ascii="仿宋" w:eastAsia="仿宋" w:hAnsi="仿宋" w:cs="宋体" w:hint="eastAsia"/>
          <w:color w:val="000000" w:themeColor="text1"/>
          <w:kern w:val="0"/>
          <w:sz w:val="24"/>
        </w:rPr>
        <w:t>标的以实物现状为准，本管理人不承担本标的瑕疵担保责任。有意者请亲自实地看样，未看样的竞买人视为对本标的实物现状的确认，责任自负。</w:t>
      </w:r>
    </w:p>
    <w:p w14:paraId="2852319D" w14:textId="74460D21" w:rsidR="0025051F" w:rsidRPr="00A214B6" w:rsidRDefault="0025051F" w:rsidP="00A214B6">
      <w:pPr>
        <w:widowControl/>
        <w:spacing w:line="360" w:lineRule="auto"/>
        <w:rPr>
          <w:rFonts w:ascii="仿宋" w:eastAsia="仿宋" w:hAnsi="仿宋" w:cs="宋体"/>
          <w:b/>
          <w:bCs/>
          <w:color w:val="000000" w:themeColor="text1"/>
          <w:kern w:val="0"/>
          <w:sz w:val="24"/>
        </w:rPr>
      </w:pPr>
    </w:p>
    <w:p w14:paraId="3E729490" w14:textId="7B0343E8" w:rsidR="0025051F" w:rsidRPr="00A214B6" w:rsidRDefault="0025051F" w:rsidP="0051111C">
      <w:pPr>
        <w:widowControl/>
        <w:spacing w:line="360" w:lineRule="auto"/>
        <w:jc w:val="right"/>
        <w:rPr>
          <w:rFonts w:ascii="仿宋" w:eastAsia="仿宋" w:hAnsi="仿宋" w:cs="宋体"/>
          <w:color w:val="000000" w:themeColor="text1"/>
          <w:kern w:val="0"/>
          <w:sz w:val="24"/>
        </w:rPr>
      </w:pPr>
      <w:r w:rsidRPr="00A214B6">
        <w:rPr>
          <w:rFonts w:ascii="仿宋" w:eastAsia="仿宋" w:hAnsi="仿宋" w:cs="宋体" w:hint="eastAsia"/>
          <w:color w:val="000000" w:themeColor="text1"/>
          <w:kern w:val="0"/>
          <w:sz w:val="24"/>
        </w:rPr>
        <w:t>四川省亿隆贸易有限公司</w:t>
      </w:r>
      <w:r w:rsidR="00AC1C8D">
        <w:rPr>
          <w:rFonts w:ascii="仿宋" w:eastAsia="仿宋" w:hAnsi="仿宋" w:cs="宋体" w:hint="eastAsia"/>
          <w:color w:val="000000" w:themeColor="text1"/>
          <w:kern w:val="0"/>
          <w:sz w:val="24"/>
        </w:rPr>
        <w:t>管理人</w:t>
      </w:r>
    </w:p>
    <w:p w14:paraId="7A55CC49" w14:textId="313AE318" w:rsidR="0025051F" w:rsidRPr="00A214B6" w:rsidRDefault="0025051F" w:rsidP="0051111C">
      <w:pPr>
        <w:widowControl/>
        <w:spacing w:line="360" w:lineRule="auto"/>
        <w:jc w:val="right"/>
        <w:rPr>
          <w:rFonts w:ascii="仿宋" w:eastAsia="仿宋" w:hAnsi="仿宋" w:cs="宋体"/>
          <w:b/>
          <w:bCs/>
          <w:color w:val="000000" w:themeColor="text1"/>
          <w:kern w:val="0"/>
          <w:sz w:val="24"/>
        </w:rPr>
      </w:pPr>
      <w:r w:rsidRPr="00A214B6">
        <w:rPr>
          <w:rFonts w:ascii="仿宋" w:eastAsia="仿宋" w:hAnsi="仿宋" w:cs="宋体" w:hint="eastAsia"/>
          <w:color w:val="000000" w:themeColor="text1"/>
          <w:kern w:val="0"/>
          <w:sz w:val="24"/>
        </w:rPr>
        <w:t>二〇二二年三月二十</w:t>
      </w:r>
      <w:r w:rsidR="000A2A74">
        <w:rPr>
          <w:rFonts w:ascii="仿宋" w:eastAsia="仿宋" w:hAnsi="仿宋" w:cs="宋体" w:hint="eastAsia"/>
          <w:color w:val="000000" w:themeColor="text1"/>
          <w:kern w:val="0"/>
          <w:sz w:val="24"/>
        </w:rPr>
        <w:t>二</w:t>
      </w:r>
      <w:r w:rsidRPr="00A214B6">
        <w:rPr>
          <w:rFonts w:ascii="仿宋" w:eastAsia="仿宋" w:hAnsi="仿宋" w:cs="宋体" w:hint="eastAsia"/>
          <w:color w:val="000000" w:themeColor="text1"/>
          <w:kern w:val="0"/>
          <w:sz w:val="24"/>
        </w:rPr>
        <w:t>日</w:t>
      </w:r>
    </w:p>
    <w:p w14:paraId="71CB48DC" w14:textId="22B4B5F2" w:rsidR="0025051F" w:rsidRPr="00A214B6" w:rsidRDefault="0025051F" w:rsidP="00A214B6">
      <w:pPr>
        <w:widowControl/>
        <w:spacing w:line="360" w:lineRule="auto"/>
        <w:rPr>
          <w:rFonts w:ascii="仿宋" w:eastAsia="仿宋" w:hAnsi="仿宋" w:cs="宋体"/>
          <w:b/>
          <w:bCs/>
          <w:color w:val="000000" w:themeColor="text1"/>
          <w:kern w:val="0"/>
          <w:sz w:val="24"/>
        </w:rPr>
      </w:pPr>
    </w:p>
    <w:sectPr w:rsidR="0025051F" w:rsidRPr="00A214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77B9F"/>
    <w:multiLevelType w:val="hybridMultilevel"/>
    <w:tmpl w:val="FF0E7C70"/>
    <w:lvl w:ilvl="0" w:tplc="3E1413B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FD2"/>
    <w:rsid w:val="00051A68"/>
    <w:rsid w:val="000A2A74"/>
    <w:rsid w:val="000B0F88"/>
    <w:rsid w:val="00124905"/>
    <w:rsid w:val="0025051F"/>
    <w:rsid w:val="002E7AB0"/>
    <w:rsid w:val="0030673E"/>
    <w:rsid w:val="00367D7D"/>
    <w:rsid w:val="00375E8D"/>
    <w:rsid w:val="0041682A"/>
    <w:rsid w:val="00416AC2"/>
    <w:rsid w:val="0047653F"/>
    <w:rsid w:val="004C2186"/>
    <w:rsid w:val="004F4393"/>
    <w:rsid w:val="0051111C"/>
    <w:rsid w:val="005A131F"/>
    <w:rsid w:val="006804AF"/>
    <w:rsid w:val="00697022"/>
    <w:rsid w:val="006A2FD0"/>
    <w:rsid w:val="006D1A1E"/>
    <w:rsid w:val="007705B9"/>
    <w:rsid w:val="008533AC"/>
    <w:rsid w:val="00863EFD"/>
    <w:rsid w:val="00882C1A"/>
    <w:rsid w:val="008C0E7D"/>
    <w:rsid w:val="00923A4A"/>
    <w:rsid w:val="009A27C8"/>
    <w:rsid w:val="009E3D3C"/>
    <w:rsid w:val="00A214B6"/>
    <w:rsid w:val="00A65FD2"/>
    <w:rsid w:val="00A80DD5"/>
    <w:rsid w:val="00AC1C8D"/>
    <w:rsid w:val="00B13056"/>
    <w:rsid w:val="00BB41AE"/>
    <w:rsid w:val="00BB722C"/>
    <w:rsid w:val="00C32893"/>
    <w:rsid w:val="00CD67EE"/>
    <w:rsid w:val="00D25F10"/>
    <w:rsid w:val="00D4395A"/>
    <w:rsid w:val="00E629D1"/>
    <w:rsid w:val="00E87E26"/>
    <w:rsid w:val="00EC1D56"/>
    <w:rsid w:val="00F4500E"/>
    <w:rsid w:val="00FE3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FC8409"/>
  <w15:chartTrackingRefBased/>
  <w15:docId w15:val="{1F53780D-8939-9F46-BB0D-235463F57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A1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A89016</dc:creator>
  <cp:keywords/>
  <dc:description/>
  <cp:lastModifiedBy>A89016</cp:lastModifiedBy>
  <cp:revision>4</cp:revision>
  <dcterms:created xsi:type="dcterms:W3CDTF">2022-03-22T03:52:00Z</dcterms:created>
  <dcterms:modified xsi:type="dcterms:W3CDTF">2022-03-22T06:13:00Z</dcterms:modified>
</cp:coreProperties>
</file>