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460" w:lineRule="exact"/>
        <w:jc w:val="both"/>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附件3：</w:t>
      </w:r>
    </w:p>
    <w:p>
      <w:pPr>
        <w:keepNext w:val="0"/>
        <w:keepLines w:val="0"/>
        <w:pageBreakBefore w:val="0"/>
        <w:widowControl w:val="0"/>
        <w:kinsoku/>
        <w:wordWrap/>
        <w:overflowPunct/>
        <w:topLinePunct w:val="0"/>
        <w:autoSpaceDE/>
        <w:autoSpaceDN/>
        <w:bidi w:val="0"/>
        <w:adjustRightInd/>
        <w:snapToGrid/>
        <w:spacing w:before="313" w:beforeLines="100" w:after="313" w:afterLines="100" w:line="460" w:lineRule="exact"/>
        <w:jc w:val="center"/>
        <w:textAlignment w:val="auto"/>
        <w:rPr>
          <w:rFonts w:hint="eastAsia" w:ascii="仿宋" w:hAnsi="仿宋" w:eastAsia="仿宋" w:cs="仿宋"/>
          <w:sz w:val="36"/>
          <w:szCs w:val="36"/>
          <w:lang w:val="en-US" w:eastAsia="zh-CN"/>
        </w:rPr>
      </w:pPr>
      <w:bookmarkStart w:id="0" w:name="_GoBack"/>
      <w:r>
        <w:rPr>
          <w:rFonts w:hint="eastAsia" w:ascii="仿宋" w:hAnsi="仿宋" w:eastAsia="仿宋" w:cs="仿宋"/>
          <w:b/>
          <w:bCs/>
          <w:sz w:val="36"/>
          <w:szCs w:val="36"/>
          <w:lang w:val="en-US" w:eastAsia="zh-CN"/>
        </w:rPr>
        <w:t>参与比选报名承诺书</w:t>
      </w:r>
    </w:p>
    <w:bookmarkEnd w:id="0"/>
    <w:p>
      <w:pPr>
        <w:keepNext w:val="0"/>
        <w:keepLines w:val="0"/>
        <w:pageBreakBefore w:val="0"/>
        <w:widowControl w:val="0"/>
        <w:kinsoku/>
        <w:overflowPunct/>
        <w:topLinePunct w:val="0"/>
        <w:autoSpaceDE/>
        <w:autoSpaceDN/>
        <w:bidi w:val="0"/>
        <w:adjustRightInd/>
        <w:snapToGrid/>
        <w:spacing w:line="460" w:lineRule="exact"/>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四川省平武县矿业有限责任公司管理人：</w:t>
      </w:r>
    </w:p>
    <w:p>
      <w:pPr>
        <w:keepNext w:val="0"/>
        <w:keepLines w:val="0"/>
        <w:pageBreakBefore w:val="0"/>
        <w:widowControl w:val="0"/>
        <w:kinsoku/>
        <w:overflowPunct/>
        <w:topLinePunct w:val="0"/>
        <w:autoSpaceDE/>
        <w:autoSpaceDN/>
        <w:bidi w:val="0"/>
        <w:adjustRightInd/>
        <w:snapToGrid/>
        <w:spacing w:line="460" w:lineRule="exact"/>
        <w:ind w:firstLine="6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本单位自愿报名参选四川省平武县矿业有限责任公司破产程序中介机构比选，郑重承诺如下：</w:t>
      </w:r>
    </w:p>
    <w:p>
      <w:pPr>
        <w:keepNext w:val="0"/>
        <w:keepLines w:val="0"/>
        <w:pageBreakBefore w:val="0"/>
        <w:widowControl w:val="0"/>
        <w:numPr>
          <w:ilvl w:val="0"/>
          <w:numId w:val="1"/>
        </w:numPr>
        <w:kinsoku/>
        <w:overflowPunct/>
        <w:topLinePunct w:val="0"/>
        <w:autoSpaceDE/>
        <w:autoSpaceDN/>
        <w:bidi w:val="0"/>
        <w:adjustRightInd/>
        <w:snapToGrid/>
        <w:spacing w:line="460" w:lineRule="exact"/>
        <w:ind w:firstLine="6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本单位与四川省平武县矿业有限责任公司无法律上的利害关系，未曾为四川省平武县矿业有限责任公司及其关联公司提供过验资、审计、评估等相关服务；</w:t>
      </w:r>
    </w:p>
    <w:p>
      <w:pPr>
        <w:keepNext w:val="0"/>
        <w:keepLines w:val="0"/>
        <w:pageBreakBefore w:val="0"/>
        <w:widowControl w:val="0"/>
        <w:numPr>
          <w:ilvl w:val="0"/>
          <w:numId w:val="1"/>
        </w:numPr>
        <w:kinsoku/>
        <w:overflowPunct/>
        <w:topLinePunct w:val="0"/>
        <w:autoSpaceDE/>
        <w:autoSpaceDN/>
        <w:bidi w:val="0"/>
        <w:adjustRightInd/>
        <w:snapToGrid/>
        <w:spacing w:line="460" w:lineRule="exact"/>
        <w:ind w:firstLine="600"/>
        <w:jc w:val="both"/>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本单位及拟指派的工作人员在近三年内未受到司法行政机关的行政处罚以及行业协会的处罚；</w:t>
      </w:r>
    </w:p>
    <w:p>
      <w:pPr>
        <w:keepNext w:val="0"/>
        <w:keepLines w:val="0"/>
        <w:pageBreakBefore w:val="0"/>
        <w:widowControl w:val="0"/>
        <w:numPr>
          <w:ilvl w:val="0"/>
          <w:numId w:val="1"/>
        </w:numPr>
        <w:kinsoku/>
        <w:overflowPunct/>
        <w:topLinePunct w:val="0"/>
        <w:autoSpaceDE/>
        <w:autoSpaceDN/>
        <w:bidi w:val="0"/>
        <w:adjustRightInd/>
        <w:snapToGrid/>
        <w:spacing w:line="460" w:lineRule="exact"/>
        <w:ind w:firstLine="600"/>
        <w:jc w:val="both"/>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本单位无任何失信行为；</w:t>
      </w:r>
    </w:p>
    <w:p>
      <w:pPr>
        <w:keepNext w:val="0"/>
        <w:keepLines w:val="0"/>
        <w:pageBreakBefore w:val="0"/>
        <w:widowControl w:val="0"/>
        <w:numPr>
          <w:ilvl w:val="0"/>
          <w:numId w:val="1"/>
        </w:numPr>
        <w:kinsoku/>
        <w:overflowPunct/>
        <w:topLinePunct w:val="0"/>
        <w:autoSpaceDE/>
        <w:autoSpaceDN/>
        <w:bidi w:val="0"/>
        <w:adjustRightInd/>
        <w:snapToGrid/>
        <w:spacing w:line="460" w:lineRule="exact"/>
        <w:ind w:firstLine="600"/>
        <w:jc w:val="both"/>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本单位认可管理人在全国企业破产重整案件信息网上发布的关于公开比选中介机构的公告，并将严格按照公告要求参与比选，提交的报名材料真实、合法、有效；</w:t>
      </w:r>
    </w:p>
    <w:p>
      <w:pPr>
        <w:keepNext w:val="0"/>
        <w:keepLines w:val="0"/>
        <w:pageBreakBefore w:val="0"/>
        <w:widowControl w:val="0"/>
        <w:numPr>
          <w:ilvl w:val="0"/>
          <w:numId w:val="1"/>
        </w:numPr>
        <w:kinsoku/>
        <w:overflowPunct/>
        <w:topLinePunct w:val="0"/>
        <w:autoSpaceDE/>
        <w:autoSpaceDN/>
        <w:bidi w:val="0"/>
        <w:adjustRightInd/>
        <w:snapToGrid/>
        <w:spacing w:line="460" w:lineRule="exact"/>
        <w:ind w:firstLine="600"/>
        <w:jc w:val="both"/>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如中选将按照管理人要求高效、规范履行委托事宜，客观、公正地开展工作。</w:t>
      </w: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6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如因违反本承诺的内容造成的一切后果，由本单位承担！</w:t>
      </w: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600"/>
        <w:jc w:val="both"/>
        <w:textAlignment w:val="auto"/>
        <w:rPr>
          <w:rFonts w:hint="default" w:ascii="仿宋" w:hAnsi="仿宋" w:eastAsia="仿宋" w:cs="仿宋"/>
          <w:sz w:val="30"/>
          <w:szCs w:val="30"/>
          <w:lang w:val="en-US" w:eastAsia="zh-CN"/>
        </w:rPr>
      </w:pP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600"/>
        <w:jc w:val="both"/>
        <w:textAlignment w:val="auto"/>
        <w:rPr>
          <w:rFonts w:hint="default" w:ascii="仿宋" w:hAnsi="仿宋" w:eastAsia="仿宋" w:cs="仿宋"/>
          <w:sz w:val="30"/>
          <w:szCs w:val="30"/>
          <w:lang w:val="en-US" w:eastAsia="zh-CN"/>
        </w:rPr>
      </w:pP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600"/>
        <w:jc w:val="both"/>
        <w:textAlignment w:val="auto"/>
        <w:rPr>
          <w:rFonts w:hint="default" w:ascii="仿宋" w:hAnsi="仿宋" w:eastAsia="仿宋" w:cs="仿宋"/>
          <w:sz w:val="30"/>
          <w:szCs w:val="30"/>
          <w:lang w:val="en-US" w:eastAsia="zh-CN"/>
        </w:rPr>
      </w:pP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600"/>
        <w:jc w:val="both"/>
        <w:textAlignment w:val="auto"/>
        <w:rPr>
          <w:rFonts w:hint="default" w:ascii="仿宋" w:hAnsi="仿宋" w:eastAsia="仿宋" w:cs="仿宋"/>
          <w:sz w:val="30"/>
          <w:szCs w:val="30"/>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60" w:lineRule="exact"/>
        <w:ind w:firstLine="600"/>
        <w:jc w:val="right"/>
        <w:textAlignment w:val="auto"/>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 xml:space="preserve">承诺人（盖章）：                    </w:t>
      </w: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600"/>
        <w:jc w:val="both"/>
        <w:textAlignment w:val="auto"/>
        <w:rPr>
          <w:rFonts w:hint="eastAsia" w:ascii="仿宋" w:hAnsi="仿宋" w:eastAsia="仿宋" w:cs="仿宋"/>
          <w:sz w:val="30"/>
          <w:szCs w:val="30"/>
          <w:lang w:val="en-US" w:eastAsia="zh-CN"/>
        </w:rPr>
      </w:pP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600"/>
        <w:jc w:val="both"/>
        <w:textAlignment w:val="auto"/>
        <w:rPr>
          <w:rFonts w:hint="eastAsia" w:ascii="仿宋" w:hAnsi="仿宋" w:eastAsia="仿宋" w:cs="仿宋"/>
          <w:sz w:val="30"/>
          <w:szCs w:val="30"/>
          <w:lang w:val="en-US" w:eastAsia="zh-CN"/>
        </w:rPr>
      </w:pPr>
    </w:p>
    <w:p>
      <w:pPr>
        <w:keepNext w:val="0"/>
        <w:keepLines w:val="0"/>
        <w:pageBreakBefore w:val="0"/>
        <w:widowControl w:val="0"/>
        <w:numPr>
          <w:ilvl w:val="0"/>
          <w:numId w:val="0"/>
        </w:numPr>
        <w:kinsoku/>
        <w:overflowPunct/>
        <w:topLinePunct w:val="0"/>
        <w:autoSpaceDE/>
        <w:autoSpaceDN/>
        <w:bidi w:val="0"/>
        <w:adjustRightInd/>
        <w:snapToGrid/>
        <w:spacing w:line="460" w:lineRule="exact"/>
        <w:ind w:firstLine="600"/>
        <w:jc w:val="right"/>
        <w:textAlignment w:val="auto"/>
        <w:rPr>
          <w:rFonts w:hint="default" w:ascii="仿宋" w:hAnsi="仿宋" w:eastAsia="仿宋" w:cs="仿宋"/>
          <w:sz w:val="30"/>
          <w:szCs w:val="30"/>
          <w:lang w:val="en-US" w:eastAsia="zh-CN"/>
        </w:rPr>
      </w:pPr>
      <w:r>
        <w:rPr>
          <w:rFonts w:hint="eastAsia" w:ascii="仿宋" w:hAnsi="仿宋" w:eastAsia="仿宋" w:cs="仿宋"/>
          <w:b w:val="0"/>
          <w:bCs w:val="0"/>
          <w:sz w:val="30"/>
          <w:szCs w:val="30"/>
          <w:lang w:val="en-US" w:eastAsia="zh-CN"/>
        </w:rPr>
        <w:t>年  月  日</w:t>
      </w:r>
    </w:p>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589403"/>
    <w:multiLevelType w:val="singleLevel"/>
    <w:tmpl w:val="1558940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A77AED"/>
    <w:rsid w:val="4BA77A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2022-04-12T03:54:00Z</dcterms:created>
  <dc:creator>香樟树</dc:creator>
  <cp:lastModifiedBy>香樟树</cp:lastModifiedBy>
  <dcterms:modified xsi:type="dcterms:W3CDTF">2022-04-12T03:59:15Z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D6395992AA5E4AB7B84545F6146B0ED1</vt:lpwstr>
  </property>
</Properties>
</file>