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440" w:lineRule="exact"/>
        <w:jc w:val="center"/>
        <w:rPr>
          <w:rFonts w:hint="eastAsia" w:ascii="宋体" w:hAnsi="宋体"/>
          <w:b/>
          <w:color w:val="000000"/>
          <w:sz w:val="48"/>
          <w:szCs w:val="48"/>
        </w:rPr>
      </w:pPr>
      <w:r>
        <w:rPr>
          <w:rFonts w:hint="eastAsia" w:ascii="宋体" w:hAnsi="宋体"/>
          <w:b/>
          <w:color w:val="000000"/>
          <w:sz w:val="48"/>
          <w:szCs w:val="48"/>
        </w:rPr>
        <w:t>申报债权指引</w:t>
      </w:r>
    </w:p>
    <w:p>
      <w:pPr>
        <w:spacing w:before="156" w:beforeLines="50" w:line="440" w:lineRule="exact"/>
        <w:jc w:val="center"/>
        <w:rPr>
          <w:rFonts w:hint="eastAsia" w:ascii="仿宋_GB2312" w:eastAsia="仿宋_GB2312"/>
          <w:b/>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b/>
          <w:color w:val="000000"/>
          <w:sz w:val="24"/>
        </w:rPr>
      </w:pPr>
      <w:r>
        <w:rPr>
          <w:rFonts w:hint="eastAsia"/>
          <w:b/>
          <w:color w:val="000000"/>
          <w:sz w:val="24"/>
          <w:u w:val="single"/>
          <w:lang w:eastAsia="zh-CN"/>
        </w:rPr>
        <w:t>东莞市纬海通讯技术有限公司</w:t>
      </w:r>
      <w:r>
        <w:rPr>
          <w:rFonts w:hint="eastAsia" w:ascii="宋体" w:hAnsi="宋体"/>
          <w:b/>
          <w:color w:val="000000"/>
          <w:sz w:val="24"/>
          <w:u w:val="single"/>
        </w:rPr>
        <w:t xml:space="preserve"> </w:t>
      </w:r>
      <w:r>
        <w:rPr>
          <w:rFonts w:hint="eastAsia" w:ascii="宋体" w:hAnsi="宋体"/>
          <w:b/>
          <w:color w:val="000000"/>
          <w:sz w:val="24"/>
        </w:rPr>
        <w:t>各债权人：</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eastAsia" w:ascii="宋体" w:hAnsi="宋体"/>
          <w:color w:val="000000"/>
          <w:sz w:val="24"/>
        </w:rPr>
      </w:pPr>
      <w:r>
        <w:rPr>
          <w:rFonts w:hint="eastAsia" w:ascii="宋体" w:hAnsi="宋体"/>
          <w:color w:val="000000"/>
          <w:sz w:val="24"/>
        </w:rPr>
        <w:t>广东省</w:t>
      </w:r>
      <w:r>
        <w:rPr>
          <w:rFonts w:hint="eastAsia"/>
          <w:color w:val="000000"/>
          <w:sz w:val="24"/>
          <w:lang w:eastAsia="zh-CN"/>
        </w:rPr>
        <w:t>东莞市中级人民法院</w:t>
      </w:r>
      <w:r>
        <w:rPr>
          <w:rFonts w:hint="eastAsia" w:ascii="宋体" w:hAnsi="宋体"/>
          <w:color w:val="000000"/>
          <w:sz w:val="24"/>
        </w:rPr>
        <w:t>于202</w:t>
      </w:r>
      <w:r>
        <w:rPr>
          <w:rFonts w:hint="eastAsia" w:ascii="宋体" w:hAnsi="宋体"/>
          <w:color w:val="000000"/>
          <w:sz w:val="24"/>
          <w:lang w:val="en-US" w:eastAsia="zh-CN"/>
        </w:rPr>
        <w:t>2</w:t>
      </w:r>
      <w:r>
        <w:rPr>
          <w:rFonts w:hint="eastAsia" w:ascii="宋体" w:hAnsi="宋体"/>
          <w:color w:val="000000"/>
          <w:sz w:val="24"/>
        </w:rPr>
        <w:t>年</w:t>
      </w:r>
      <w:r>
        <w:rPr>
          <w:rFonts w:hint="eastAsia"/>
          <w:color w:val="000000"/>
          <w:sz w:val="24"/>
          <w:lang w:val="en-US" w:eastAsia="zh-CN"/>
        </w:rPr>
        <w:t>6</w:t>
      </w:r>
      <w:r>
        <w:rPr>
          <w:rFonts w:hint="eastAsia" w:ascii="宋体" w:hAnsi="宋体"/>
          <w:color w:val="000000"/>
          <w:sz w:val="24"/>
        </w:rPr>
        <w:t>月</w:t>
      </w:r>
      <w:r>
        <w:rPr>
          <w:rFonts w:hint="eastAsia"/>
          <w:color w:val="000000"/>
          <w:sz w:val="24"/>
          <w:lang w:val="en-US" w:eastAsia="zh-CN"/>
        </w:rPr>
        <w:t>10</w:t>
      </w:r>
      <w:r>
        <w:rPr>
          <w:rFonts w:hint="eastAsia" w:ascii="宋体" w:hAnsi="宋体"/>
          <w:color w:val="000000"/>
          <w:sz w:val="24"/>
        </w:rPr>
        <w:t>日指定广东君政律师事务所担任</w:t>
      </w:r>
      <w:r>
        <w:rPr>
          <w:rFonts w:hint="eastAsia"/>
          <w:color w:val="000000"/>
          <w:sz w:val="24"/>
          <w:lang w:eastAsia="zh-CN"/>
        </w:rPr>
        <w:t>东莞市纬海通讯技术有限公司</w:t>
      </w:r>
      <w:r>
        <w:rPr>
          <w:rFonts w:hint="eastAsia" w:ascii="宋体" w:hAnsi="宋体"/>
          <w:color w:val="000000"/>
          <w:sz w:val="24"/>
        </w:rPr>
        <w:t>的</w:t>
      </w:r>
      <w:r>
        <w:rPr>
          <w:rFonts w:hint="eastAsia" w:ascii="宋体" w:hAnsi="宋体"/>
          <w:color w:val="000000"/>
          <w:sz w:val="24"/>
          <w:lang w:eastAsia="zh-CN"/>
        </w:rPr>
        <w:t>管理人</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eastAsia" w:ascii="宋体" w:hAnsi="宋体"/>
          <w:color w:val="000000"/>
          <w:sz w:val="24"/>
        </w:rPr>
      </w:pPr>
      <w:r>
        <w:rPr>
          <w:rFonts w:hint="eastAsia" w:ascii="宋体" w:hAnsi="宋体"/>
          <w:color w:val="000000"/>
          <w:sz w:val="24"/>
        </w:rPr>
        <w:t>为保障债权申报工作的顺利进行，维护债权人的合法权益，现就申报的程序和方法通知如下：</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eastAsia" w:ascii="宋体" w:hAnsi="宋体"/>
          <w:sz w:val="24"/>
        </w:rPr>
      </w:pPr>
      <w:r>
        <w:rPr>
          <w:rFonts w:hint="eastAsia" w:ascii="宋体" w:hAnsi="宋体"/>
          <w:sz w:val="24"/>
        </w:rPr>
        <w:t>1、申报时间：工作日每周一至周五，上午9:00-12:00，下午14:00-17:00。申报截止日</w:t>
      </w:r>
      <w:r>
        <w:rPr>
          <w:rFonts w:hint="eastAsia" w:ascii="宋体" w:hAnsi="宋体"/>
          <w:b w:val="0"/>
          <w:bCs w:val="0"/>
          <w:color w:val="auto"/>
          <w:sz w:val="24"/>
        </w:rPr>
        <w:t>：</w:t>
      </w:r>
      <w:r>
        <w:rPr>
          <w:rFonts w:hint="eastAsia" w:ascii="宋体" w:hAnsi="宋体"/>
          <w:b/>
          <w:bCs/>
          <w:color w:val="auto"/>
          <w:sz w:val="24"/>
        </w:rPr>
        <w:t>20</w:t>
      </w:r>
      <w:r>
        <w:rPr>
          <w:rFonts w:ascii="宋体" w:hAnsi="宋体"/>
          <w:b/>
          <w:bCs/>
          <w:color w:val="auto"/>
          <w:sz w:val="24"/>
        </w:rPr>
        <w:t>2</w:t>
      </w:r>
      <w:r>
        <w:rPr>
          <w:rFonts w:hint="eastAsia" w:ascii="宋体" w:hAnsi="宋体"/>
          <w:b/>
          <w:bCs/>
          <w:color w:val="auto"/>
          <w:sz w:val="24"/>
          <w:lang w:val="en-US" w:eastAsia="zh-CN"/>
        </w:rPr>
        <w:t>2</w:t>
      </w:r>
      <w:r>
        <w:rPr>
          <w:rFonts w:hint="eastAsia" w:ascii="宋体" w:hAnsi="宋体"/>
          <w:b/>
          <w:bCs/>
          <w:color w:val="auto"/>
          <w:sz w:val="24"/>
        </w:rPr>
        <w:t>年</w:t>
      </w:r>
      <w:r>
        <w:rPr>
          <w:rFonts w:hint="eastAsia"/>
          <w:b/>
          <w:bCs/>
          <w:color w:val="auto"/>
          <w:sz w:val="24"/>
          <w:lang w:val="en-US" w:eastAsia="zh-CN"/>
        </w:rPr>
        <w:t>7</w:t>
      </w:r>
      <w:r>
        <w:rPr>
          <w:rFonts w:hint="eastAsia" w:ascii="宋体" w:hAnsi="宋体"/>
          <w:b/>
          <w:bCs/>
          <w:color w:val="auto"/>
          <w:sz w:val="24"/>
        </w:rPr>
        <w:t>月</w:t>
      </w:r>
      <w:r>
        <w:rPr>
          <w:rFonts w:hint="eastAsia"/>
          <w:b/>
          <w:bCs/>
          <w:color w:val="auto"/>
          <w:sz w:val="24"/>
          <w:lang w:val="en-US" w:eastAsia="zh-CN"/>
        </w:rPr>
        <w:t>25</w:t>
      </w:r>
      <w:r>
        <w:rPr>
          <w:rFonts w:hint="eastAsia" w:ascii="宋体" w:hAnsi="宋体"/>
          <w:b/>
          <w:bCs/>
          <w:color w:val="auto"/>
          <w:sz w:val="24"/>
        </w:rPr>
        <w:t>日（含）</w:t>
      </w:r>
      <w:r>
        <w:rPr>
          <w:rFonts w:hint="eastAsia" w:ascii="宋体" w:hAnsi="宋体"/>
          <w:b w:val="0"/>
          <w:bCs w:val="0"/>
          <w:color w:val="auto"/>
          <w:sz w:val="24"/>
        </w:rPr>
        <w:t>。</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eastAsia" w:ascii="宋体" w:hAnsi="宋体"/>
          <w:color w:val="000000"/>
          <w:sz w:val="24"/>
        </w:rPr>
      </w:pPr>
      <w:r>
        <w:rPr>
          <w:rFonts w:hint="eastAsia" w:ascii="宋体" w:hAnsi="宋体"/>
          <w:color w:val="000000"/>
          <w:sz w:val="24"/>
        </w:rPr>
        <w:t>2、申报地点：</w:t>
      </w:r>
      <w:r>
        <w:rPr>
          <w:rFonts w:hint="eastAsia" w:ascii="宋体" w:hAnsi="宋体"/>
          <w:color w:val="000000"/>
          <w:sz w:val="24"/>
          <w:lang w:eastAsia="zh-CN"/>
        </w:rPr>
        <w:t>东莞市</w:t>
      </w:r>
      <w:r>
        <w:rPr>
          <w:rFonts w:hint="eastAsia" w:ascii="宋体" w:hAnsi="宋体"/>
          <w:color w:val="000000"/>
          <w:sz w:val="24"/>
          <w:lang w:val="en-US" w:eastAsia="zh-CN"/>
        </w:rPr>
        <w:t>南城区蛤地大新路33号源丰大厦五楼532-533</w:t>
      </w:r>
      <w:r>
        <w:rPr>
          <w:rFonts w:hint="eastAsia" w:ascii="宋体" w:hAnsi="宋体"/>
          <w:color w:val="000000"/>
          <w:sz w:val="24"/>
        </w:rPr>
        <w:t>广东君政律师事务所。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default" w:ascii="宋体" w:hAnsi="宋体" w:eastAsia="宋体"/>
          <w:color w:val="000000"/>
          <w:sz w:val="24"/>
          <w:lang w:val="en-US" w:eastAsia="zh-CN"/>
        </w:rPr>
      </w:pPr>
      <w:r>
        <w:rPr>
          <w:rFonts w:hint="eastAsia"/>
          <w:color w:val="000000"/>
          <w:sz w:val="24"/>
          <w:lang w:val="en-US" w:eastAsia="zh-CN"/>
        </w:rPr>
        <w:t>3、申报方式：</w:t>
      </w:r>
      <w:r>
        <w:rPr>
          <w:rFonts w:hint="eastAsia"/>
          <w:b/>
          <w:bCs/>
          <w:color w:val="000000"/>
          <w:sz w:val="24"/>
          <w:lang w:val="en-US" w:eastAsia="zh-CN"/>
        </w:rPr>
        <w:t>现场申报和邮寄申报。</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eastAsia"/>
          <w:color w:val="000000"/>
          <w:sz w:val="24"/>
          <w:lang w:val="en-US" w:eastAsia="zh-CN"/>
        </w:rPr>
      </w:pPr>
      <w:r>
        <w:rPr>
          <w:rFonts w:hint="eastAsia"/>
          <w:color w:val="000000"/>
          <w:sz w:val="24"/>
          <w:lang w:val="en-US" w:eastAsia="zh-CN"/>
        </w:rPr>
        <w:t>4、逾期申报债权的告知：根据《东莞市破产管理人协会关于补充申报债权收费标准指引》第三条、第六条、第七条及第十一条的规定，</w:t>
      </w:r>
      <w:r>
        <w:rPr>
          <w:rFonts w:hint="eastAsia"/>
          <w:b/>
          <w:bCs/>
          <w:color w:val="000000"/>
          <w:sz w:val="24"/>
          <w:lang w:val="en-US" w:eastAsia="zh-CN"/>
        </w:rPr>
        <w:t>人民法院确定的债权申报期届满后至人民法院裁定认可最后分配方案之前或者和解协议、重整计划草案执行完毕之前，补充申报债权的补充申报人应当承担支付为审查和确认补充申报债权的费用</w:t>
      </w:r>
      <w:r>
        <w:rPr>
          <w:rFonts w:hint="eastAsia"/>
          <w:color w:val="000000"/>
          <w:sz w:val="24"/>
          <w:lang w:val="en-US" w:eastAsia="zh-CN"/>
        </w:rPr>
        <w:t>，用于支付管理人为审查和确认补充申报债权而产生的必要费用，补充申报费用根据补充申报债权金额进行收费，具体标准如下：</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20" w:firstLineChars="0"/>
        <w:textAlignment w:val="auto"/>
        <w:rPr>
          <w:rFonts w:hint="eastAsia"/>
          <w:color w:val="000000"/>
          <w:sz w:val="24"/>
          <w:lang w:val="en-US" w:eastAsia="zh-CN"/>
        </w:rPr>
      </w:pPr>
      <w:r>
        <w:rPr>
          <w:rFonts w:hint="eastAsia"/>
          <w:color w:val="000000"/>
          <w:sz w:val="24"/>
          <w:lang w:val="en-US" w:eastAsia="zh-CN"/>
        </w:rPr>
        <w:t>向管理人申报的债权总额不超过10万元的，按500元/件收取；</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20" w:firstLineChars="0"/>
        <w:textAlignment w:val="auto"/>
        <w:rPr>
          <w:rFonts w:hint="eastAsia"/>
          <w:color w:val="000000"/>
          <w:sz w:val="24"/>
          <w:lang w:val="en-US" w:eastAsia="zh-CN"/>
        </w:rPr>
      </w:pPr>
      <w:r>
        <w:rPr>
          <w:rFonts w:hint="eastAsia"/>
          <w:color w:val="000000"/>
          <w:sz w:val="24"/>
          <w:lang w:val="en-US" w:eastAsia="zh-CN"/>
        </w:rPr>
        <w:t>向管理人申报的债权总额超过10万元但不超过100万元的，按1500元/件收取；</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20" w:firstLineChars="0"/>
        <w:textAlignment w:val="auto"/>
        <w:rPr>
          <w:rFonts w:hint="eastAsia"/>
          <w:color w:val="000000"/>
          <w:sz w:val="24"/>
          <w:lang w:val="en-US" w:eastAsia="zh-CN"/>
        </w:rPr>
      </w:pPr>
      <w:r>
        <w:rPr>
          <w:rFonts w:hint="eastAsia"/>
          <w:color w:val="000000"/>
          <w:sz w:val="24"/>
          <w:lang w:val="en-US" w:eastAsia="zh-CN"/>
        </w:rPr>
        <w:t>向管理人申报的债权总额超过100万元但不超过500万元的，按3000元/件收取；</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420" w:firstLineChars="0"/>
        <w:textAlignment w:val="auto"/>
        <w:rPr>
          <w:rFonts w:hint="eastAsia"/>
          <w:color w:val="000000"/>
          <w:sz w:val="24"/>
          <w:lang w:val="en-US" w:eastAsia="zh-CN"/>
        </w:rPr>
      </w:pPr>
      <w:r>
        <w:rPr>
          <w:rFonts w:hint="eastAsia"/>
          <w:color w:val="000000"/>
          <w:sz w:val="24"/>
          <w:lang w:val="en-US" w:eastAsia="zh-CN"/>
        </w:rPr>
        <w:t>向管理人申报的债权总额超过500万元的，按6000元/件收取。</w:t>
      </w:r>
    </w:p>
    <w:p>
      <w:pPr>
        <w:keepNext w:val="0"/>
        <w:keepLines w:val="0"/>
        <w:pageBreakBefore w:val="0"/>
        <w:widowControl w:val="0"/>
        <w:kinsoku/>
        <w:wordWrap/>
        <w:overflowPunct/>
        <w:topLinePunct w:val="0"/>
        <w:autoSpaceDE/>
        <w:autoSpaceDN/>
        <w:bidi w:val="0"/>
        <w:adjustRightInd w:val="0"/>
        <w:snapToGrid w:val="0"/>
        <w:spacing w:line="360" w:lineRule="auto"/>
        <w:ind w:firstLine="573"/>
        <w:textAlignment w:val="auto"/>
        <w:rPr>
          <w:rFonts w:hint="eastAsia"/>
          <w:color w:val="000000"/>
          <w:sz w:val="24"/>
          <w:lang w:val="en-US" w:eastAsia="zh-CN"/>
        </w:rPr>
      </w:pPr>
      <w:r>
        <w:rPr>
          <w:rFonts w:hint="eastAsia"/>
          <w:b/>
          <w:bCs/>
          <w:color w:val="000000"/>
          <w:sz w:val="24"/>
          <w:lang w:val="en-US" w:eastAsia="zh-CN"/>
        </w:rPr>
        <w:t>上述费用分段计算，不累加计算。</w:t>
      </w:r>
      <w:r>
        <w:rPr>
          <w:rFonts w:hint="eastAsia"/>
          <w:color w:val="000000"/>
          <w:sz w:val="24"/>
          <w:lang w:val="en-US" w:eastAsia="zh-CN"/>
        </w:rPr>
        <w:t>符合本指引应当支付补充审查债权费用的</w:t>
      </w:r>
      <w:r>
        <w:rPr>
          <w:rFonts w:hint="eastAsia"/>
          <w:b/>
          <w:bCs/>
          <w:color w:val="000000"/>
          <w:sz w:val="24"/>
          <w:lang w:val="en-US" w:eastAsia="zh-CN"/>
        </w:rPr>
        <w:t>补充申报债权人拒不支付费用的，管理人有权拒绝审核其所补充申报的债权。</w:t>
      </w:r>
      <w:r>
        <w:rPr>
          <w:rFonts w:hint="eastAsia"/>
          <w:color w:val="000000"/>
          <w:sz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eastAsia" w:ascii="宋体" w:hAnsi="宋体"/>
          <w:color w:val="000000"/>
          <w:sz w:val="24"/>
        </w:rPr>
      </w:pPr>
      <w:r>
        <w:rPr>
          <w:rFonts w:hint="eastAsia"/>
          <w:color w:val="000000"/>
          <w:sz w:val="24"/>
          <w:lang w:val="en-US" w:eastAsia="zh-CN"/>
        </w:rPr>
        <w:t>5</w:t>
      </w:r>
      <w:r>
        <w:rPr>
          <w:rFonts w:hint="eastAsia" w:ascii="宋体" w:hAnsi="宋体"/>
          <w:color w:val="000000"/>
          <w:sz w:val="24"/>
        </w:rPr>
        <w:t>、申报债权时应提供的材料（</w:t>
      </w:r>
      <w:r>
        <w:rPr>
          <w:rFonts w:hint="eastAsia" w:ascii="宋体" w:hAnsi="宋体"/>
          <w:b/>
          <w:color w:val="000000"/>
          <w:sz w:val="24"/>
        </w:rPr>
        <w:t>各一式两份</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eastAsia" w:ascii="宋体" w:hAnsi="宋体"/>
          <w:color w:val="000000"/>
          <w:sz w:val="24"/>
        </w:rPr>
      </w:pPr>
      <w:r>
        <w:rPr>
          <w:rFonts w:hint="eastAsia" w:ascii="宋体" w:hAnsi="宋体"/>
          <w:color w:val="000000"/>
          <w:sz w:val="24"/>
        </w:rPr>
        <w:t>（1）填写</w:t>
      </w:r>
      <w:r>
        <w:rPr>
          <w:rFonts w:hint="eastAsia" w:ascii="宋体" w:hAnsi="宋体"/>
          <w:color w:val="000000"/>
          <w:sz w:val="24"/>
          <w:lang w:eastAsia="zh-CN"/>
        </w:rPr>
        <w:t>《</w:t>
      </w:r>
      <w:r>
        <w:rPr>
          <w:rFonts w:hint="eastAsia" w:ascii="宋体" w:hAnsi="宋体"/>
          <w:color w:val="000000"/>
          <w:sz w:val="24"/>
          <w:lang w:val="en-US" w:eastAsia="zh-CN"/>
        </w:rPr>
        <w:t>诚信申报债权保证书》（参考格式见附件一）、</w:t>
      </w:r>
      <w:r>
        <w:rPr>
          <w:rFonts w:hint="eastAsia" w:ascii="宋体" w:hAnsi="宋体"/>
          <w:color w:val="000000"/>
          <w:sz w:val="24"/>
        </w:rPr>
        <w:t>《债权申报表》（参考格式见附件</w:t>
      </w:r>
      <w:r>
        <w:rPr>
          <w:rFonts w:hint="eastAsia" w:ascii="宋体" w:hAnsi="宋体"/>
          <w:color w:val="000000"/>
          <w:sz w:val="24"/>
          <w:lang w:val="en-US" w:eastAsia="zh-CN"/>
        </w:rPr>
        <w:t>二</w:t>
      </w:r>
      <w:r>
        <w:rPr>
          <w:rFonts w:hint="eastAsia" w:ascii="宋体" w:hAnsi="宋体"/>
          <w:color w:val="000000"/>
          <w:sz w:val="24"/>
        </w:rPr>
        <w:t>）和送达地址确认书（参考格式见附件</w:t>
      </w:r>
      <w:r>
        <w:rPr>
          <w:rFonts w:hint="eastAsia" w:ascii="宋体" w:hAnsi="宋体"/>
          <w:color w:val="000000"/>
          <w:sz w:val="24"/>
          <w:lang w:val="en-US" w:eastAsia="zh-CN"/>
        </w:rPr>
        <w:t>三</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eastAsia" w:ascii="宋体" w:hAnsi="宋体"/>
          <w:color w:val="000000"/>
          <w:sz w:val="24"/>
        </w:rPr>
      </w:pPr>
      <w:r>
        <w:rPr>
          <w:rFonts w:hint="eastAsia" w:ascii="宋体" w:hAnsi="宋体"/>
          <w:color w:val="000000"/>
          <w:sz w:val="24"/>
        </w:rPr>
        <w:t>（2）债权人身份证明：A、自然人提供身份证；B、企业法人提供营业执照、法定代表人（或负责人）身份证明书（参考格式见附件</w:t>
      </w:r>
      <w:r>
        <w:rPr>
          <w:rFonts w:hint="eastAsia" w:ascii="宋体" w:hAnsi="宋体"/>
          <w:color w:val="000000"/>
          <w:sz w:val="24"/>
          <w:lang w:val="en-US" w:eastAsia="zh-CN"/>
        </w:rPr>
        <w:t>四</w:t>
      </w:r>
      <w:r>
        <w:rPr>
          <w:rFonts w:hint="eastAsia" w:ascii="宋体" w:hAnsi="宋体"/>
          <w:color w:val="000000"/>
          <w:sz w:val="24"/>
        </w:rPr>
        <w:t>）及法定代表人身份证；</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eastAsia" w:ascii="宋体" w:hAnsi="宋体"/>
          <w:color w:val="000000"/>
          <w:sz w:val="24"/>
        </w:rPr>
      </w:pPr>
      <w:r>
        <w:rPr>
          <w:rFonts w:hint="eastAsia" w:ascii="宋体" w:hAnsi="宋体"/>
          <w:color w:val="000000"/>
          <w:sz w:val="24"/>
        </w:rPr>
        <w:t>（3）债权人委托他人代为申报的，应提供债权人的授权委托书（参考格式见附件</w:t>
      </w:r>
      <w:r>
        <w:rPr>
          <w:rFonts w:hint="eastAsia" w:ascii="宋体" w:hAnsi="宋体"/>
          <w:color w:val="000000"/>
          <w:sz w:val="24"/>
          <w:lang w:val="en-US" w:eastAsia="zh-CN"/>
        </w:rPr>
        <w:t>五</w:t>
      </w:r>
      <w:r>
        <w:rPr>
          <w:rFonts w:hint="eastAsia" w:ascii="宋体" w:hAnsi="宋体"/>
          <w:color w:val="000000"/>
          <w:sz w:val="24"/>
        </w:rPr>
        <w:t>）及代理人的身份证件，委托代理人是律师的还应提交律师事务所的指派函</w:t>
      </w:r>
      <w:r>
        <w:rPr>
          <w:rFonts w:hint="eastAsia" w:ascii="宋体" w:hAnsi="宋体"/>
          <w:sz w:val="24"/>
        </w:rPr>
        <w:t>（参考格式见附件</w:t>
      </w:r>
      <w:r>
        <w:rPr>
          <w:rFonts w:hint="eastAsia" w:ascii="宋体" w:hAnsi="宋体"/>
          <w:sz w:val="24"/>
          <w:lang w:val="en-US" w:eastAsia="zh-CN"/>
        </w:rPr>
        <w:t>七</w:t>
      </w:r>
      <w:r>
        <w:rPr>
          <w:rFonts w:hint="eastAsia" w:ascii="宋体" w:hAnsi="宋体"/>
          <w:sz w:val="24"/>
        </w:rPr>
        <w:t>）</w:t>
      </w:r>
      <w:r>
        <w:rPr>
          <w:rFonts w:hint="eastAsia" w:ascii="宋体" w:hAnsi="宋体"/>
          <w:color w:val="000000"/>
          <w:sz w:val="24"/>
        </w:rPr>
        <w:t>及律师执业证复印件；</w:t>
      </w:r>
    </w:p>
    <w:p>
      <w:pPr>
        <w:keepNext w:val="0"/>
        <w:keepLines w:val="0"/>
        <w:pageBreakBefore w:val="0"/>
        <w:widowControl w:val="0"/>
        <w:kinsoku/>
        <w:wordWrap/>
        <w:overflowPunct/>
        <w:topLinePunct w:val="0"/>
        <w:autoSpaceDE/>
        <w:autoSpaceDN/>
        <w:bidi w:val="0"/>
        <w:adjustRightInd w:val="0"/>
        <w:snapToGrid w:val="0"/>
        <w:spacing w:line="360" w:lineRule="auto"/>
        <w:ind w:firstLine="570"/>
        <w:textAlignment w:val="auto"/>
        <w:rPr>
          <w:rFonts w:hint="eastAsia" w:ascii="宋体" w:hAnsi="宋体"/>
          <w:color w:val="000000"/>
          <w:sz w:val="24"/>
        </w:rPr>
      </w:pPr>
      <w:r>
        <w:rPr>
          <w:rFonts w:hint="eastAsia" w:ascii="宋体" w:hAnsi="宋体"/>
          <w:color w:val="000000"/>
          <w:sz w:val="24"/>
        </w:rPr>
        <w:t>（4）证明债权存在的证据，如合同、收货单、对账单、还款协议、欠据等。若已由法院判决的，提交裁判文书。若已申请执行的，提交裁判文书和受理执行通知书。申报人申报的债权还有其他债务人的，应当说明其他债务人的履行情况。</w:t>
      </w:r>
    </w:p>
    <w:p>
      <w:pPr>
        <w:spacing w:before="156" w:beforeLines="50" w:line="440" w:lineRule="exact"/>
        <w:ind w:firstLine="720" w:firstLineChars="300"/>
        <w:jc w:val="left"/>
        <w:rPr>
          <w:rFonts w:hint="eastAsia" w:ascii="宋体" w:hAnsi="宋体"/>
          <w:color w:val="000000"/>
          <w:sz w:val="24"/>
        </w:rPr>
      </w:pPr>
      <w:r>
        <w:rPr>
          <w:rFonts w:hint="eastAsia"/>
          <w:color w:val="000000"/>
          <w:sz w:val="24"/>
          <w:lang w:val="en-US" w:eastAsia="zh-CN"/>
        </w:rPr>
        <w:t>6</w:t>
      </w:r>
      <w:r>
        <w:rPr>
          <w:rFonts w:hint="eastAsia" w:ascii="宋体" w:hAnsi="宋体"/>
          <w:color w:val="000000"/>
          <w:sz w:val="24"/>
        </w:rPr>
        <w:t>、请将上述材料装订成一册，并编页码，填写《债权申报文件清单》（参考格式</w:t>
      </w:r>
      <w:r>
        <w:rPr>
          <w:rFonts w:hint="eastAsia" w:ascii="宋体" w:hAnsi="宋体"/>
          <w:sz w:val="24"/>
        </w:rPr>
        <w:t>见附件</w:t>
      </w:r>
      <w:r>
        <w:rPr>
          <w:rFonts w:hint="eastAsia" w:ascii="宋体" w:hAnsi="宋体"/>
          <w:sz w:val="24"/>
          <w:lang w:val="en-US" w:eastAsia="zh-CN"/>
        </w:rPr>
        <w:t>九</w:t>
      </w:r>
      <w:r>
        <w:rPr>
          <w:rFonts w:hint="eastAsia" w:ascii="宋体" w:hAnsi="宋体"/>
          <w:sz w:val="24"/>
        </w:rPr>
        <w:t>）。</w:t>
      </w:r>
      <w:r>
        <w:rPr>
          <w:rFonts w:hint="eastAsia" w:ascii="宋体" w:hAnsi="宋体"/>
          <w:color w:val="000000"/>
          <w:sz w:val="24"/>
        </w:rPr>
        <w:t>装订时以目录作为封面，提交材料的纸张为A4纸，书写应用黑色墨水笔。具体要求及顺序参照以下目录：</w:t>
      </w:r>
    </w:p>
    <w:p>
      <w:pPr>
        <w:spacing w:before="156" w:beforeLines="50" w:line="440" w:lineRule="exact"/>
        <w:jc w:val="center"/>
        <w:rPr>
          <w:rFonts w:hint="eastAsia" w:ascii="宋体" w:hAnsi="宋体"/>
          <w:b/>
          <w:color w:val="000000"/>
          <w:sz w:val="28"/>
          <w:szCs w:val="28"/>
        </w:rPr>
      </w:pPr>
      <w:r>
        <w:rPr>
          <w:rFonts w:hint="eastAsia"/>
          <w:b/>
          <w:color w:val="000000"/>
          <w:sz w:val="28"/>
          <w:szCs w:val="28"/>
          <w:lang w:eastAsia="zh-CN"/>
        </w:rPr>
        <w:t>东莞市纬海通讯技术有限公司</w:t>
      </w:r>
      <w:r>
        <w:rPr>
          <w:rFonts w:hint="eastAsia" w:ascii="宋体" w:hAnsi="宋体"/>
          <w:b/>
          <w:color w:val="000000"/>
          <w:sz w:val="28"/>
          <w:szCs w:val="28"/>
        </w:rPr>
        <w:t>申报文件清单（参考）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5072"/>
        <w:gridCol w:w="810"/>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b/>
                <w:color w:val="000000"/>
                <w:sz w:val="24"/>
              </w:rPr>
            </w:pPr>
            <w:r>
              <w:rPr>
                <w:rFonts w:hint="eastAsia" w:ascii="宋体" w:hAnsi="宋体"/>
                <w:b/>
                <w:color w:val="000000"/>
                <w:sz w:val="24"/>
              </w:rPr>
              <w:t>序号</w:t>
            </w:r>
          </w:p>
        </w:tc>
        <w:tc>
          <w:tcPr>
            <w:tcW w:w="5072" w:type="dxa"/>
            <w:noWrap w:val="0"/>
            <w:vAlign w:val="top"/>
          </w:tcPr>
          <w:p>
            <w:pPr>
              <w:spacing w:before="50" w:line="440" w:lineRule="exact"/>
              <w:jc w:val="center"/>
              <w:rPr>
                <w:rFonts w:ascii="宋体" w:hAnsi="宋体"/>
                <w:b/>
                <w:color w:val="000000"/>
                <w:sz w:val="24"/>
              </w:rPr>
            </w:pPr>
            <w:r>
              <w:rPr>
                <w:rFonts w:hint="eastAsia" w:ascii="宋体" w:hAnsi="宋体"/>
                <w:b/>
                <w:color w:val="000000"/>
                <w:sz w:val="24"/>
              </w:rPr>
              <w:t>申报债权文件目录</w:t>
            </w:r>
          </w:p>
        </w:tc>
        <w:tc>
          <w:tcPr>
            <w:tcW w:w="810" w:type="dxa"/>
            <w:noWrap w:val="0"/>
            <w:vAlign w:val="top"/>
          </w:tcPr>
          <w:p>
            <w:pPr>
              <w:spacing w:before="50" w:line="440" w:lineRule="exact"/>
              <w:jc w:val="center"/>
              <w:rPr>
                <w:rFonts w:ascii="宋体" w:hAnsi="宋体"/>
                <w:b/>
                <w:color w:val="000000"/>
                <w:sz w:val="24"/>
              </w:rPr>
            </w:pPr>
            <w:r>
              <w:rPr>
                <w:rFonts w:hint="eastAsia" w:ascii="宋体" w:hAnsi="宋体"/>
                <w:b/>
                <w:color w:val="000000"/>
                <w:sz w:val="24"/>
              </w:rPr>
              <w:t>页码</w:t>
            </w:r>
          </w:p>
        </w:tc>
        <w:tc>
          <w:tcPr>
            <w:tcW w:w="1728" w:type="dxa"/>
            <w:noWrap w:val="0"/>
            <w:vAlign w:val="top"/>
          </w:tcPr>
          <w:p>
            <w:pPr>
              <w:spacing w:before="50" w:line="440" w:lineRule="exact"/>
              <w:jc w:val="center"/>
              <w:rPr>
                <w:rFonts w:ascii="宋体" w:hAnsi="宋体"/>
                <w:b/>
                <w:color w:val="000000"/>
                <w:sz w:val="24"/>
              </w:rPr>
            </w:pPr>
            <w:r>
              <w:rPr>
                <w:rFonts w:hint="eastAsia" w:ascii="宋体" w:hAnsi="宋体"/>
                <w:b/>
                <w:color w:val="000000"/>
                <w:sz w:val="24"/>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ascii="宋体" w:hAnsi="宋体"/>
                <w:color w:val="000000"/>
                <w:sz w:val="24"/>
              </w:rPr>
              <w:t>1</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债权申报表</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ascii="宋体" w:hAnsi="宋体"/>
                <w:color w:val="000000"/>
                <w:sz w:val="24"/>
              </w:rPr>
              <w:t>2</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地址确认书</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3</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身份证明（个人债权人提交身份证、单位债权人提交营业执照等）</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4</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法定代表人身份证明书（仅限单位债权人使用）</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5</w:t>
            </w:r>
          </w:p>
        </w:tc>
        <w:tc>
          <w:tcPr>
            <w:tcW w:w="5072" w:type="dxa"/>
            <w:noWrap w:val="0"/>
            <w:vAlign w:val="top"/>
          </w:tcPr>
          <w:p>
            <w:pPr>
              <w:spacing w:before="50" w:line="440" w:lineRule="exact"/>
              <w:rPr>
                <w:rFonts w:hint="eastAsia" w:ascii="宋体" w:hAnsi="宋体"/>
                <w:color w:val="000000"/>
                <w:sz w:val="24"/>
              </w:rPr>
            </w:pPr>
            <w:r>
              <w:rPr>
                <w:rFonts w:hint="eastAsia" w:ascii="宋体" w:hAnsi="宋体"/>
                <w:color w:val="000000"/>
                <w:sz w:val="24"/>
              </w:rPr>
              <w:t>法定代表人身份证（仅限单位债权人使用）</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6</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授权委托书</w:t>
            </w:r>
          </w:p>
        </w:tc>
        <w:tc>
          <w:tcPr>
            <w:tcW w:w="810" w:type="dxa"/>
            <w:noWrap w:val="0"/>
            <w:vAlign w:val="top"/>
          </w:tcPr>
          <w:p>
            <w:pPr>
              <w:spacing w:before="50" w:line="440" w:lineRule="exact"/>
              <w:jc w:val="center"/>
              <w:rPr>
                <w:rFonts w:hint="eastAsia"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7</w:t>
            </w:r>
          </w:p>
        </w:tc>
        <w:tc>
          <w:tcPr>
            <w:tcW w:w="5072" w:type="dxa"/>
            <w:noWrap w:val="0"/>
            <w:vAlign w:val="top"/>
          </w:tcPr>
          <w:p>
            <w:pPr>
              <w:spacing w:before="50" w:line="440" w:lineRule="exact"/>
              <w:rPr>
                <w:rFonts w:hint="eastAsia" w:ascii="宋体" w:hAnsi="宋体"/>
                <w:color w:val="000000"/>
                <w:sz w:val="24"/>
              </w:rPr>
            </w:pPr>
            <w:r>
              <w:rPr>
                <w:rFonts w:hint="eastAsia" w:ascii="宋体" w:hAnsi="宋体"/>
                <w:color w:val="000000"/>
                <w:sz w:val="24"/>
              </w:rPr>
              <w:t>代理人身份证</w:t>
            </w:r>
          </w:p>
        </w:tc>
        <w:tc>
          <w:tcPr>
            <w:tcW w:w="810" w:type="dxa"/>
            <w:noWrap w:val="0"/>
            <w:vAlign w:val="top"/>
          </w:tcPr>
          <w:p>
            <w:pPr>
              <w:spacing w:before="50" w:line="440" w:lineRule="exact"/>
              <w:jc w:val="center"/>
              <w:rPr>
                <w:rFonts w:hint="eastAsia"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hint="eastAsia" w:ascii="宋体" w:hAnsi="宋体"/>
                <w:color w:val="000000"/>
                <w:sz w:val="24"/>
              </w:rPr>
            </w:pPr>
            <w:r>
              <w:rPr>
                <w:rFonts w:hint="eastAsia" w:ascii="宋体" w:hAnsi="宋体"/>
                <w:color w:val="000000"/>
                <w:sz w:val="24"/>
              </w:rPr>
              <w:t>8</w:t>
            </w:r>
          </w:p>
        </w:tc>
        <w:tc>
          <w:tcPr>
            <w:tcW w:w="5072" w:type="dxa"/>
            <w:noWrap w:val="0"/>
            <w:vAlign w:val="top"/>
          </w:tcPr>
          <w:p>
            <w:pPr>
              <w:spacing w:before="50" w:line="440" w:lineRule="exact"/>
              <w:rPr>
                <w:rFonts w:hint="eastAsia" w:ascii="宋体" w:hAnsi="宋体"/>
                <w:color w:val="000000"/>
                <w:sz w:val="24"/>
              </w:rPr>
            </w:pPr>
            <w:r>
              <w:rPr>
                <w:rFonts w:hint="eastAsia" w:ascii="宋体" w:hAnsi="宋体"/>
                <w:color w:val="000000"/>
                <w:sz w:val="24"/>
              </w:rPr>
              <w:t>债权人确认回执</w:t>
            </w:r>
          </w:p>
        </w:tc>
        <w:tc>
          <w:tcPr>
            <w:tcW w:w="810" w:type="dxa"/>
            <w:noWrap w:val="0"/>
            <w:vAlign w:val="top"/>
          </w:tcPr>
          <w:p>
            <w:pPr>
              <w:spacing w:before="50" w:line="440" w:lineRule="exact"/>
              <w:jc w:val="center"/>
              <w:rPr>
                <w:rFonts w:hint="eastAsia"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hint="eastAsia" w:ascii="宋体" w:hAnsi="宋体"/>
                <w:color w:val="000000"/>
                <w:sz w:val="24"/>
              </w:rPr>
            </w:pPr>
            <w:r>
              <w:rPr>
                <w:rFonts w:hint="eastAsia" w:ascii="宋体" w:hAnsi="宋体"/>
                <w:color w:val="000000"/>
                <w:sz w:val="24"/>
              </w:rPr>
              <w:t>9</w:t>
            </w:r>
          </w:p>
        </w:tc>
        <w:tc>
          <w:tcPr>
            <w:tcW w:w="5072" w:type="dxa"/>
            <w:noWrap w:val="0"/>
            <w:vAlign w:val="top"/>
          </w:tcPr>
          <w:p>
            <w:pPr>
              <w:spacing w:before="50" w:line="440" w:lineRule="exact"/>
              <w:rPr>
                <w:rFonts w:hint="eastAsia" w:ascii="宋体" w:hAnsi="宋体"/>
                <w:color w:val="000000"/>
                <w:sz w:val="24"/>
              </w:rPr>
            </w:pPr>
            <w:r>
              <w:rPr>
                <w:rFonts w:hint="eastAsia" w:ascii="宋体" w:hAnsi="宋体"/>
                <w:color w:val="000000"/>
                <w:sz w:val="24"/>
              </w:rPr>
              <w:t>公函（仅限委托单位/律所使用）</w:t>
            </w:r>
          </w:p>
        </w:tc>
        <w:tc>
          <w:tcPr>
            <w:tcW w:w="810" w:type="dxa"/>
            <w:noWrap w:val="0"/>
            <w:vAlign w:val="top"/>
          </w:tcPr>
          <w:p>
            <w:pPr>
              <w:spacing w:before="50" w:line="440" w:lineRule="exact"/>
              <w:jc w:val="center"/>
              <w:rPr>
                <w:rFonts w:hint="eastAsia"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10</w:t>
            </w:r>
          </w:p>
        </w:tc>
        <w:tc>
          <w:tcPr>
            <w:tcW w:w="5072" w:type="dxa"/>
            <w:noWrap w:val="0"/>
            <w:vAlign w:val="top"/>
          </w:tcPr>
          <w:p>
            <w:pPr>
              <w:spacing w:before="50" w:line="440" w:lineRule="exact"/>
              <w:rPr>
                <w:rFonts w:hint="eastAsia" w:ascii="宋体" w:hAnsi="宋体"/>
                <w:color w:val="000000"/>
                <w:sz w:val="24"/>
              </w:rPr>
            </w:pPr>
            <w:r>
              <w:rPr>
                <w:rFonts w:hint="eastAsia" w:ascii="宋体" w:hAnsi="宋体"/>
                <w:color w:val="000000"/>
                <w:sz w:val="24"/>
              </w:rPr>
              <w:t>送达回证</w:t>
            </w:r>
          </w:p>
        </w:tc>
        <w:tc>
          <w:tcPr>
            <w:tcW w:w="810" w:type="dxa"/>
            <w:noWrap w:val="0"/>
            <w:vAlign w:val="top"/>
          </w:tcPr>
          <w:p>
            <w:pPr>
              <w:spacing w:before="50" w:line="440" w:lineRule="exact"/>
              <w:jc w:val="center"/>
              <w:rPr>
                <w:rFonts w:hint="eastAsia" w:ascii="宋体" w:hAnsi="宋体"/>
                <w:color w:val="000000"/>
                <w:sz w:val="24"/>
              </w:rPr>
            </w:pPr>
          </w:p>
        </w:tc>
        <w:tc>
          <w:tcPr>
            <w:tcW w:w="1728" w:type="dxa"/>
            <w:noWrap w:val="0"/>
            <w:vAlign w:val="top"/>
          </w:tcPr>
          <w:p>
            <w:pPr>
              <w:spacing w:before="50" w:line="440" w:lineRule="exact"/>
              <w:jc w:val="center"/>
              <w:rPr>
                <w:rFonts w:hint="eastAsia" w:ascii="宋体" w:hAnsi="宋体"/>
                <w:color w:val="000000"/>
                <w:sz w:val="24"/>
              </w:rPr>
            </w:pPr>
            <w:r>
              <w:rPr>
                <w:rFonts w:hint="eastAsia" w:ascii="宋体" w:hAnsi="宋体"/>
                <w:color w:val="000000"/>
                <w:sz w:val="24"/>
              </w:rPr>
              <w:t>原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11</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债权存在凭证和文件资料（合同、协议、欠条、付款证明、发货记录等等）</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ascii="宋体" w:hAnsi="宋体"/>
                <w:color w:val="000000"/>
                <w:sz w:val="24"/>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ascii="宋体" w:hAnsi="宋体"/>
                <w:color w:val="000000"/>
                <w:sz w:val="24"/>
              </w:rPr>
            </w:pPr>
            <w:r>
              <w:rPr>
                <w:rFonts w:hint="eastAsia" w:ascii="宋体" w:hAnsi="宋体"/>
                <w:color w:val="000000"/>
                <w:sz w:val="24"/>
              </w:rPr>
              <w:t>12</w:t>
            </w:r>
          </w:p>
        </w:tc>
        <w:tc>
          <w:tcPr>
            <w:tcW w:w="5072" w:type="dxa"/>
            <w:noWrap w:val="0"/>
            <w:vAlign w:val="top"/>
          </w:tcPr>
          <w:p>
            <w:pPr>
              <w:spacing w:before="50" w:line="440" w:lineRule="exact"/>
              <w:rPr>
                <w:rFonts w:ascii="宋体" w:hAnsi="宋体"/>
                <w:color w:val="000000"/>
                <w:sz w:val="24"/>
              </w:rPr>
            </w:pPr>
            <w:r>
              <w:rPr>
                <w:rFonts w:hint="eastAsia" w:ascii="宋体" w:hAnsi="宋体"/>
                <w:color w:val="000000"/>
                <w:sz w:val="24"/>
              </w:rPr>
              <w:t>法院、仲裁机构的裁判文书，执行受理通知书</w:t>
            </w:r>
          </w:p>
        </w:tc>
        <w:tc>
          <w:tcPr>
            <w:tcW w:w="810" w:type="dxa"/>
            <w:noWrap w:val="0"/>
            <w:vAlign w:val="top"/>
          </w:tcPr>
          <w:p>
            <w:pPr>
              <w:spacing w:before="50" w:line="440" w:lineRule="exact"/>
              <w:jc w:val="center"/>
              <w:rPr>
                <w:rFonts w:ascii="宋体" w:hAnsi="宋体"/>
                <w:color w:val="000000"/>
                <w:sz w:val="24"/>
              </w:rPr>
            </w:pPr>
          </w:p>
        </w:tc>
        <w:tc>
          <w:tcPr>
            <w:tcW w:w="1728" w:type="dxa"/>
            <w:noWrap w:val="0"/>
            <w:vAlign w:val="top"/>
          </w:tcPr>
          <w:p>
            <w:pPr>
              <w:spacing w:before="50" w:line="440" w:lineRule="exact"/>
              <w:jc w:val="center"/>
              <w:rPr>
                <w:rFonts w:ascii="宋体" w:hAnsi="宋体"/>
                <w:color w:val="000000"/>
                <w:sz w:val="24"/>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hint="eastAsia" w:ascii="宋体" w:hAnsi="宋体"/>
                <w:color w:val="000000"/>
                <w:sz w:val="24"/>
              </w:rPr>
            </w:pPr>
            <w:r>
              <w:rPr>
                <w:rFonts w:hint="eastAsia" w:ascii="宋体" w:hAnsi="宋体"/>
                <w:color w:val="000000"/>
                <w:sz w:val="24"/>
              </w:rPr>
              <w:t>13</w:t>
            </w:r>
          </w:p>
        </w:tc>
        <w:tc>
          <w:tcPr>
            <w:tcW w:w="5072" w:type="dxa"/>
            <w:noWrap w:val="0"/>
            <w:vAlign w:val="top"/>
          </w:tcPr>
          <w:p>
            <w:pPr>
              <w:spacing w:before="50" w:line="440" w:lineRule="exact"/>
              <w:rPr>
                <w:rFonts w:ascii="宋体" w:hAnsi="宋体"/>
                <w:color w:val="000000"/>
                <w:sz w:val="32"/>
                <w:szCs w:val="32"/>
              </w:rPr>
            </w:pPr>
            <w:r>
              <w:rPr>
                <w:rFonts w:hint="eastAsia" w:ascii="宋体" w:hAnsi="宋体"/>
                <w:color w:val="000000"/>
                <w:sz w:val="24"/>
              </w:rPr>
              <w:t>担保文件、担保登记证明</w:t>
            </w:r>
          </w:p>
        </w:tc>
        <w:tc>
          <w:tcPr>
            <w:tcW w:w="810" w:type="dxa"/>
            <w:noWrap w:val="0"/>
            <w:vAlign w:val="top"/>
          </w:tcPr>
          <w:p>
            <w:pPr>
              <w:spacing w:before="50" w:line="440" w:lineRule="exact"/>
              <w:jc w:val="center"/>
              <w:rPr>
                <w:rFonts w:ascii="宋体" w:hAnsi="宋体"/>
                <w:color w:val="000000"/>
                <w:sz w:val="32"/>
                <w:szCs w:val="32"/>
              </w:rPr>
            </w:pPr>
          </w:p>
        </w:tc>
        <w:tc>
          <w:tcPr>
            <w:tcW w:w="1728" w:type="dxa"/>
            <w:noWrap w:val="0"/>
            <w:vAlign w:val="top"/>
          </w:tcPr>
          <w:p>
            <w:pPr>
              <w:spacing w:before="50" w:line="440" w:lineRule="exact"/>
              <w:jc w:val="center"/>
              <w:rPr>
                <w:rFonts w:ascii="宋体" w:hAnsi="宋体"/>
                <w:color w:val="000000"/>
                <w:sz w:val="32"/>
                <w:szCs w:val="32"/>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hint="eastAsia" w:ascii="宋体" w:hAnsi="宋体"/>
                <w:color w:val="000000"/>
                <w:sz w:val="24"/>
              </w:rPr>
            </w:pPr>
            <w:r>
              <w:rPr>
                <w:rFonts w:hint="eastAsia" w:ascii="宋体" w:hAnsi="宋体"/>
                <w:color w:val="000000"/>
                <w:sz w:val="24"/>
              </w:rPr>
              <w:t>14</w:t>
            </w:r>
          </w:p>
        </w:tc>
        <w:tc>
          <w:tcPr>
            <w:tcW w:w="5072" w:type="dxa"/>
            <w:noWrap w:val="0"/>
            <w:vAlign w:val="top"/>
          </w:tcPr>
          <w:p>
            <w:pPr>
              <w:spacing w:before="50" w:line="440" w:lineRule="exact"/>
              <w:rPr>
                <w:rFonts w:hint="eastAsia" w:ascii="宋体" w:hAnsi="宋体"/>
                <w:color w:val="000000"/>
                <w:sz w:val="32"/>
                <w:szCs w:val="32"/>
              </w:rPr>
            </w:pPr>
            <w:r>
              <w:rPr>
                <w:rFonts w:hint="eastAsia" w:ascii="宋体" w:hAnsi="宋体"/>
                <w:color w:val="000000"/>
                <w:sz w:val="24"/>
              </w:rPr>
              <w:t>债务人已偿还部分债务的证明</w:t>
            </w:r>
          </w:p>
        </w:tc>
        <w:tc>
          <w:tcPr>
            <w:tcW w:w="810" w:type="dxa"/>
            <w:noWrap w:val="0"/>
            <w:vAlign w:val="top"/>
          </w:tcPr>
          <w:p>
            <w:pPr>
              <w:spacing w:before="50" w:line="440" w:lineRule="exact"/>
              <w:jc w:val="center"/>
              <w:rPr>
                <w:rFonts w:ascii="宋体" w:hAnsi="宋体"/>
                <w:color w:val="000000"/>
                <w:sz w:val="32"/>
                <w:szCs w:val="32"/>
              </w:rPr>
            </w:pPr>
          </w:p>
        </w:tc>
        <w:tc>
          <w:tcPr>
            <w:tcW w:w="1728" w:type="dxa"/>
            <w:noWrap w:val="0"/>
            <w:vAlign w:val="top"/>
          </w:tcPr>
          <w:p>
            <w:pPr>
              <w:spacing w:before="50" w:line="440" w:lineRule="exact"/>
              <w:jc w:val="center"/>
              <w:rPr>
                <w:rFonts w:ascii="宋体" w:hAnsi="宋体"/>
                <w:color w:val="000000"/>
                <w:sz w:val="32"/>
                <w:szCs w:val="32"/>
              </w:rPr>
            </w:pPr>
            <w:r>
              <w:rPr>
                <w:rFonts w:hint="eastAsia" w:ascii="宋体" w:hAnsi="宋体"/>
                <w:color w:val="000000"/>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noWrap w:val="0"/>
            <w:vAlign w:val="center"/>
          </w:tcPr>
          <w:p>
            <w:pPr>
              <w:spacing w:before="50" w:line="440" w:lineRule="exact"/>
              <w:jc w:val="center"/>
              <w:rPr>
                <w:rFonts w:hint="eastAsia" w:ascii="宋体" w:hAnsi="宋体" w:eastAsia="宋体"/>
                <w:color w:val="000000"/>
                <w:sz w:val="24"/>
                <w:lang w:val="en-US" w:eastAsia="zh-CN"/>
              </w:rPr>
            </w:pPr>
            <w:r>
              <w:rPr>
                <w:rFonts w:hint="eastAsia" w:ascii="宋体" w:hAnsi="宋体"/>
                <w:color w:val="000000"/>
                <w:sz w:val="24"/>
              </w:rPr>
              <w:t>1</w:t>
            </w:r>
            <w:r>
              <w:rPr>
                <w:rFonts w:hint="eastAsia"/>
                <w:color w:val="000000"/>
                <w:sz w:val="24"/>
                <w:lang w:val="en-US" w:eastAsia="zh-CN"/>
              </w:rPr>
              <w:t>5</w:t>
            </w:r>
          </w:p>
        </w:tc>
        <w:tc>
          <w:tcPr>
            <w:tcW w:w="5072" w:type="dxa"/>
            <w:noWrap w:val="0"/>
            <w:vAlign w:val="top"/>
          </w:tcPr>
          <w:p>
            <w:pPr>
              <w:spacing w:before="50" w:line="440" w:lineRule="exact"/>
              <w:rPr>
                <w:rFonts w:hint="eastAsia" w:ascii="宋体" w:hAnsi="宋体"/>
                <w:color w:val="000000"/>
                <w:sz w:val="32"/>
                <w:szCs w:val="32"/>
              </w:rPr>
            </w:pPr>
            <w:r>
              <w:rPr>
                <w:rFonts w:hint="eastAsia" w:ascii="宋体" w:hAnsi="宋体"/>
                <w:color w:val="000000"/>
                <w:sz w:val="24"/>
              </w:rPr>
              <w:t>……</w:t>
            </w:r>
          </w:p>
        </w:tc>
        <w:tc>
          <w:tcPr>
            <w:tcW w:w="810" w:type="dxa"/>
            <w:noWrap w:val="0"/>
            <w:vAlign w:val="top"/>
          </w:tcPr>
          <w:p>
            <w:pPr>
              <w:spacing w:before="50" w:line="440" w:lineRule="exact"/>
              <w:jc w:val="center"/>
              <w:rPr>
                <w:rFonts w:hint="eastAsia" w:ascii="宋体" w:hAnsi="宋体"/>
                <w:color w:val="000000"/>
                <w:sz w:val="32"/>
                <w:szCs w:val="32"/>
              </w:rPr>
            </w:pPr>
          </w:p>
        </w:tc>
        <w:tc>
          <w:tcPr>
            <w:tcW w:w="1728" w:type="dxa"/>
            <w:noWrap w:val="0"/>
            <w:vAlign w:val="top"/>
          </w:tcPr>
          <w:p>
            <w:pPr>
              <w:spacing w:before="50" w:line="440" w:lineRule="exact"/>
              <w:jc w:val="center"/>
              <w:rPr>
                <w:rFonts w:hint="eastAsia" w:ascii="宋体" w:hAnsi="宋体"/>
                <w:color w:val="000000"/>
                <w:sz w:val="32"/>
                <w:szCs w:val="32"/>
              </w:rPr>
            </w:pPr>
            <w:r>
              <w:rPr>
                <w:rFonts w:hint="eastAsia" w:ascii="宋体" w:hAnsi="宋体"/>
                <w:color w:val="000000"/>
                <w:sz w:val="24"/>
              </w:rPr>
              <w:t>复印件</w:t>
            </w:r>
          </w:p>
        </w:tc>
      </w:tr>
    </w:tbl>
    <w:p>
      <w:pPr>
        <w:keepNext w:val="0"/>
        <w:keepLines w:val="0"/>
        <w:pageBreakBefore w:val="0"/>
        <w:widowControl w:val="0"/>
        <w:kinsoku/>
        <w:wordWrap/>
        <w:overflowPunct/>
        <w:topLinePunct w:val="0"/>
        <w:autoSpaceDE/>
        <w:autoSpaceDN/>
        <w:bidi w:val="0"/>
        <w:adjustRightInd/>
        <w:snapToGrid/>
        <w:spacing w:before="156" w:beforeLines="50" w:line="3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lang w:val="en-US" w:eastAsia="zh-CN"/>
        </w:rPr>
        <w:t>7</w:t>
      </w:r>
      <w:r>
        <w:rPr>
          <w:rFonts w:hint="eastAsia" w:ascii="宋体" w:hAnsi="宋体" w:eastAsia="宋体" w:cs="宋体"/>
          <w:color w:val="000000"/>
          <w:sz w:val="24"/>
        </w:rPr>
        <w:t>、</w:t>
      </w:r>
      <w:r>
        <w:rPr>
          <w:rFonts w:hint="eastAsia" w:ascii="宋体" w:hAnsi="宋体" w:eastAsia="宋体" w:cs="宋体"/>
          <w:b/>
          <w:color w:val="000000"/>
          <w:sz w:val="24"/>
        </w:rPr>
        <w:t>申报时请携带上述材料的全部原件给</w:t>
      </w:r>
      <w:r>
        <w:rPr>
          <w:rFonts w:hint="eastAsia" w:ascii="宋体" w:hAnsi="宋体" w:eastAsia="宋体" w:cs="宋体"/>
          <w:b/>
          <w:color w:val="000000"/>
          <w:sz w:val="24"/>
          <w:lang w:eastAsia="zh-CN"/>
        </w:rPr>
        <w:t>管理人</w:t>
      </w:r>
      <w:r>
        <w:rPr>
          <w:rFonts w:hint="eastAsia" w:ascii="宋体" w:hAnsi="宋体" w:eastAsia="宋体" w:cs="宋体"/>
          <w:b/>
          <w:color w:val="000000"/>
          <w:sz w:val="24"/>
        </w:rPr>
        <w:t>核对，并携带单位公章以确认有关事项。</w:t>
      </w:r>
    </w:p>
    <w:p>
      <w:pPr>
        <w:keepNext w:val="0"/>
        <w:keepLines w:val="0"/>
        <w:pageBreakBefore w:val="0"/>
        <w:widowControl w:val="0"/>
        <w:kinsoku/>
        <w:wordWrap/>
        <w:overflowPunct/>
        <w:topLinePunct w:val="0"/>
        <w:autoSpaceDE/>
        <w:autoSpaceDN/>
        <w:bidi w:val="0"/>
        <w:adjustRightInd/>
        <w:snapToGrid/>
        <w:spacing w:before="156" w:beforeLines="50" w:line="360" w:lineRule="exact"/>
        <w:ind w:firstLine="480" w:firstLineChars="200"/>
        <w:textAlignment w:val="auto"/>
        <w:rPr>
          <w:rFonts w:hint="eastAsia" w:ascii="宋体" w:hAnsi="宋体"/>
          <w:color w:val="000000"/>
          <w:sz w:val="24"/>
        </w:rPr>
      </w:pPr>
      <w:r>
        <w:rPr>
          <w:rFonts w:hint="eastAsia"/>
          <w:color w:val="000000"/>
          <w:sz w:val="24"/>
          <w:lang w:val="en-US" w:eastAsia="zh-CN"/>
        </w:rPr>
        <w:t>8</w:t>
      </w:r>
      <w:r>
        <w:rPr>
          <w:rFonts w:hint="eastAsia" w:ascii="宋体" w:hAnsi="宋体"/>
          <w:color w:val="000000"/>
          <w:sz w:val="24"/>
        </w:rPr>
        <w:t>、如有疑问，请与</w:t>
      </w:r>
      <w:r>
        <w:rPr>
          <w:rFonts w:hint="eastAsia" w:ascii="宋体" w:hAnsi="宋体"/>
          <w:color w:val="000000"/>
          <w:sz w:val="24"/>
          <w:lang w:eastAsia="zh-CN"/>
        </w:rPr>
        <w:t>管理人</w:t>
      </w:r>
      <w:r>
        <w:rPr>
          <w:rFonts w:hint="eastAsia" w:ascii="宋体" w:hAnsi="宋体"/>
          <w:color w:val="000000"/>
          <w:sz w:val="24"/>
        </w:rPr>
        <w:t>联系。</w:t>
      </w:r>
    </w:p>
    <w:p>
      <w:pPr>
        <w:spacing w:before="156" w:beforeLines="50" w:line="360" w:lineRule="exact"/>
        <w:ind w:firstLine="720" w:firstLineChars="300"/>
        <w:rPr>
          <w:rFonts w:hint="default" w:ascii="宋体" w:hAnsi="宋体" w:eastAsia="宋体"/>
          <w:color w:val="000000"/>
          <w:sz w:val="24"/>
          <w:lang w:val="en-US" w:eastAsia="zh-CN"/>
        </w:rPr>
      </w:pPr>
      <w:r>
        <w:rPr>
          <w:rFonts w:hint="eastAsia" w:ascii="宋体" w:hAnsi="宋体"/>
          <w:color w:val="000000"/>
          <w:sz w:val="24"/>
        </w:rPr>
        <w:t>联  系 人：罗海龙、蔡子华</w:t>
      </w:r>
      <w:r>
        <w:rPr>
          <w:rFonts w:hint="eastAsia" w:ascii="宋体" w:hAnsi="宋体"/>
          <w:color w:val="000000"/>
          <w:sz w:val="24"/>
          <w:lang w:eastAsia="zh-CN"/>
        </w:rPr>
        <w:t>、</w:t>
      </w:r>
      <w:r>
        <w:rPr>
          <w:rFonts w:hint="eastAsia" w:ascii="宋体" w:hAnsi="宋体"/>
          <w:color w:val="000000"/>
          <w:sz w:val="24"/>
          <w:lang w:val="en-US" w:eastAsia="zh-CN"/>
        </w:rPr>
        <w:t>谭小敏</w:t>
      </w:r>
    </w:p>
    <w:p>
      <w:pPr>
        <w:spacing w:before="156" w:beforeLines="50" w:line="360" w:lineRule="exact"/>
        <w:ind w:firstLine="720" w:firstLineChars="300"/>
        <w:rPr>
          <w:rFonts w:hint="default" w:ascii="宋体" w:hAnsi="宋体" w:eastAsia="宋体"/>
          <w:color w:val="000000"/>
          <w:sz w:val="24"/>
          <w:lang w:val="en-US" w:eastAsia="zh-CN"/>
        </w:rPr>
      </w:pPr>
      <w:r>
        <w:rPr>
          <w:rFonts w:hint="eastAsia" w:ascii="宋体" w:hAnsi="宋体"/>
          <w:color w:val="000000"/>
          <w:sz w:val="24"/>
        </w:rPr>
        <w:t>联系电话：15015478586蔡</w:t>
      </w:r>
      <w:r>
        <w:rPr>
          <w:rFonts w:hint="eastAsia" w:ascii="宋体" w:hAnsi="宋体"/>
          <w:color w:val="000000"/>
          <w:sz w:val="24"/>
          <w:lang w:eastAsia="zh-CN"/>
        </w:rPr>
        <w:t>、</w:t>
      </w:r>
      <w:r>
        <w:rPr>
          <w:rFonts w:hint="eastAsia" w:ascii="宋体" w:hAnsi="宋体"/>
          <w:color w:val="000000"/>
          <w:sz w:val="24"/>
          <w:lang w:val="en-US" w:eastAsia="zh-CN"/>
        </w:rPr>
        <w:t>13580708056谭</w:t>
      </w:r>
    </w:p>
    <w:p>
      <w:pPr>
        <w:spacing w:before="156" w:beforeLines="50" w:line="360" w:lineRule="exact"/>
        <w:ind w:firstLine="720" w:firstLineChars="300"/>
        <w:rPr>
          <w:rFonts w:hint="eastAsia" w:ascii="宋体" w:hAnsi="宋体"/>
          <w:color w:val="000000"/>
          <w:sz w:val="24"/>
        </w:rPr>
      </w:pPr>
      <w:r>
        <w:rPr>
          <w:rFonts w:hint="eastAsia" w:ascii="宋体" w:hAnsi="宋体"/>
          <w:color w:val="000000"/>
          <w:sz w:val="24"/>
        </w:rPr>
        <w:t>特此通知！</w:t>
      </w:r>
    </w:p>
    <w:p>
      <w:pPr>
        <w:spacing w:before="156" w:beforeLines="50" w:line="360" w:lineRule="exact"/>
        <w:ind w:right="320"/>
        <w:jc w:val="right"/>
        <w:rPr>
          <w:rFonts w:hint="eastAsia"/>
          <w:color w:val="000000"/>
          <w:sz w:val="24"/>
          <w:lang w:eastAsia="zh-CN"/>
        </w:rPr>
      </w:pPr>
    </w:p>
    <w:p>
      <w:pPr>
        <w:spacing w:before="156" w:beforeLines="50" w:line="360" w:lineRule="exact"/>
        <w:ind w:right="320"/>
        <w:jc w:val="right"/>
        <w:rPr>
          <w:rFonts w:hint="eastAsia" w:ascii="宋体" w:hAnsi="宋体" w:eastAsia="宋体"/>
          <w:color w:val="000000"/>
          <w:sz w:val="24"/>
          <w:lang w:eastAsia="zh-CN"/>
        </w:rPr>
      </w:pPr>
      <w:r>
        <w:rPr>
          <w:rFonts w:hint="eastAsia"/>
          <w:color w:val="000000"/>
          <w:sz w:val="24"/>
          <w:lang w:eastAsia="zh-CN"/>
        </w:rPr>
        <w:t>东莞市纬海通讯技术有限公司</w:t>
      </w:r>
      <w:r>
        <w:rPr>
          <w:rFonts w:hint="eastAsia" w:ascii="宋体" w:hAnsi="宋体"/>
          <w:color w:val="000000"/>
          <w:sz w:val="24"/>
          <w:lang w:eastAsia="zh-CN"/>
        </w:rPr>
        <w:t>管理人</w:t>
      </w:r>
    </w:p>
    <w:p>
      <w:pPr>
        <w:spacing w:before="156" w:beforeLines="50" w:line="360" w:lineRule="exact"/>
        <w:ind w:right="320"/>
        <w:jc w:val="right"/>
        <w:rPr>
          <w:rFonts w:hint="eastAsia" w:ascii="仿宋" w:hAnsi="仿宋" w:eastAsia="仿宋"/>
          <w:kern w:val="0"/>
          <w:sz w:val="36"/>
          <w:szCs w:val="36"/>
          <w:lang w:eastAsia="zh-CN"/>
        </w:rPr>
      </w:pPr>
      <w:r>
        <w:rPr>
          <w:rFonts w:hint="eastAsia"/>
          <w:color w:val="000000"/>
          <w:sz w:val="24"/>
          <w:lang w:eastAsia="zh-CN"/>
        </w:rPr>
        <w:t>二〇二二年六月十五日</w:t>
      </w:r>
    </w:p>
    <w:p>
      <w:pPr>
        <w:pStyle w:val="9"/>
        <w:jc w:val="cente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rPr>
          <w:rFonts w:hint="eastAsia" w:ascii="仿宋" w:hAnsi="仿宋" w:eastAsia="仿宋"/>
          <w:kern w:val="0"/>
          <w:sz w:val="36"/>
          <w:szCs w:val="36"/>
          <w:lang w:eastAsia="zh-CN"/>
        </w:rPr>
      </w:pPr>
    </w:p>
    <w:p>
      <w:pPr>
        <w:pStyle w:val="9"/>
        <w:jc w:val="center"/>
        <w:rPr>
          <w:rFonts w:hint="eastAsia" w:ascii="仿宋" w:hAnsi="仿宋" w:eastAsia="仿宋"/>
          <w:kern w:val="0"/>
          <w:sz w:val="36"/>
          <w:szCs w:val="36"/>
          <w:lang w:eastAsia="zh-CN"/>
        </w:rPr>
      </w:pPr>
    </w:p>
    <w:p>
      <w:pPr>
        <w:pStyle w:val="9"/>
        <w:jc w:val="center"/>
        <w:rPr>
          <w:rFonts w:hint="eastAsia" w:ascii="仿宋" w:hAnsi="仿宋" w:eastAsia="仿宋"/>
          <w:kern w:val="0"/>
          <w:sz w:val="36"/>
          <w:szCs w:val="36"/>
          <w:lang w:eastAsia="zh-CN"/>
        </w:rPr>
      </w:pPr>
      <w:r>
        <w:rPr>
          <w:rFonts w:hint="eastAsia" w:ascii="仿宋" w:hAnsi="仿宋" w:eastAsia="仿宋"/>
          <w:kern w:val="0"/>
          <w:sz w:val="36"/>
          <w:szCs w:val="36"/>
          <w:lang w:eastAsia="zh-CN"/>
        </w:rPr>
        <w:t>东莞市纬海通讯技术有限公司管理人</w:t>
      </w:r>
    </w:p>
    <w:p>
      <w:pPr>
        <w:pStyle w:val="9"/>
        <w:jc w:val="center"/>
        <w:rPr>
          <w:rFonts w:ascii="仿宋" w:hAnsi="仿宋" w:eastAsia="仿宋"/>
          <w:kern w:val="0"/>
          <w:sz w:val="36"/>
          <w:szCs w:val="36"/>
        </w:rPr>
      </w:pPr>
      <w:r>
        <w:rPr>
          <w:rFonts w:hint="eastAsia" w:ascii="仿宋" w:hAnsi="仿宋" w:eastAsia="仿宋"/>
          <w:kern w:val="0"/>
          <w:sz w:val="36"/>
          <w:szCs w:val="36"/>
        </w:rPr>
        <w:t>联系方式</w:t>
      </w:r>
    </w:p>
    <w:p>
      <w:pPr>
        <w:pStyle w:val="9"/>
        <w:numPr>
          <w:ilvl w:val="0"/>
          <w:numId w:val="0"/>
        </w:numPr>
        <w:jc w:val="right"/>
        <w:rPr>
          <w:rFonts w:hint="eastAsia" w:ascii="仿宋" w:hAnsi="仿宋" w:eastAsia="仿宋"/>
          <w:kern w:val="0"/>
          <w:sz w:val="21"/>
          <w:szCs w:val="21"/>
        </w:rPr>
      </w:pPr>
      <w:r>
        <w:rPr>
          <w:rFonts w:hint="eastAsia" w:ascii="仿宋" w:hAnsi="仿宋" w:eastAsia="仿宋"/>
          <w:kern w:val="0"/>
          <w:sz w:val="21"/>
          <w:szCs w:val="21"/>
          <w:lang w:eastAsia="zh-CN"/>
        </w:rPr>
        <w:t>（2022）粤19破26号</w:t>
      </w:r>
    </w:p>
    <w:p>
      <w:pPr>
        <w:pStyle w:val="9"/>
        <w:ind w:firstLine="602" w:firstLineChars="200"/>
        <w:jc w:val="left"/>
        <w:rPr>
          <w:rFonts w:hint="eastAsia" w:ascii="仿宋" w:hAnsi="仿宋" w:eastAsia="仿宋"/>
          <w:kern w:val="0"/>
          <w:sz w:val="30"/>
          <w:szCs w:val="30"/>
          <w:lang w:eastAsia="zh-CN"/>
        </w:rPr>
      </w:pPr>
      <w:r>
        <w:rPr>
          <w:rFonts w:hint="eastAsia" w:ascii="仿宋" w:hAnsi="仿宋" w:eastAsia="仿宋"/>
          <w:kern w:val="0"/>
          <w:sz w:val="30"/>
          <w:szCs w:val="30"/>
          <w:lang w:eastAsia="zh-CN"/>
        </w:rPr>
        <w:t>东莞市纬海通讯技术有限公司管理人（</w:t>
      </w:r>
      <w:r>
        <w:rPr>
          <w:rFonts w:ascii="仿宋" w:hAnsi="仿宋" w:eastAsia="仿宋"/>
          <w:kern w:val="0"/>
          <w:sz w:val="30"/>
          <w:szCs w:val="30"/>
        </w:rPr>
        <w:t>广东君政律师事务所</w:t>
      </w:r>
      <w:r>
        <w:rPr>
          <w:rFonts w:hint="eastAsia" w:ascii="仿宋" w:hAnsi="仿宋" w:eastAsia="仿宋"/>
          <w:kern w:val="0"/>
          <w:sz w:val="30"/>
          <w:szCs w:val="30"/>
          <w:lang w:eastAsia="zh-CN"/>
        </w:rPr>
        <w:t>）</w:t>
      </w:r>
      <w:r>
        <w:rPr>
          <w:rFonts w:ascii="仿宋" w:hAnsi="仿宋" w:eastAsia="仿宋"/>
          <w:kern w:val="0"/>
          <w:sz w:val="30"/>
          <w:szCs w:val="30"/>
        </w:rPr>
        <w:t>，通讯地址：</w:t>
      </w:r>
      <w:r>
        <w:rPr>
          <w:rFonts w:hint="eastAsia" w:ascii="仿宋" w:hAnsi="仿宋" w:eastAsia="仿宋"/>
          <w:kern w:val="0"/>
          <w:sz w:val="30"/>
          <w:szCs w:val="30"/>
          <w:lang w:eastAsia="zh-CN"/>
        </w:rPr>
        <w:t>东莞市</w:t>
      </w:r>
      <w:r>
        <w:rPr>
          <w:rFonts w:hint="eastAsia" w:ascii="仿宋" w:hAnsi="仿宋" w:eastAsia="仿宋"/>
          <w:kern w:val="0"/>
          <w:sz w:val="30"/>
          <w:szCs w:val="30"/>
          <w:lang w:val="en-US" w:eastAsia="zh-CN"/>
        </w:rPr>
        <w:t>南城区蛤地大新路33号源丰大厦五楼532-533</w:t>
      </w:r>
      <w:r>
        <w:rPr>
          <w:rFonts w:ascii="仿宋" w:hAnsi="仿宋" w:eastAsia="仿宋"/>
          <w:kern w:val="0"/>
          <w:sz w:val="30"/>
          <w:szCs w:val="30"/>
        </w:rPr>
        <w:t>，联系人：罗海龙</w:t>
      </w:r>
      <w:r>
        <w:rPr>
          <w:rFonts w:hint="eastAsia" w:ascii="仿宋" w:hAnsi="仿宋" w:eastAsia="仿宋"/>
          <w:kern w:val="0"/>
          <w:sz w:val="30"/>
          <w:szCs w:val="30"/>
        </w:rPr>
        <w:t>（组长）</w:t>
      </w:r>
      <w:r>
        <w:rPr>
          <w:rFonts w:ascii="仿宋" w:hAnsi="仿宋" w:eastAsia="仿宋"/>
          <w:kern w:val="0"/>
          <w:sz w:val="30"/>
          <w:szCs w:val="30"/>
        </w:rPr>
        <w:t>、</w:t>
      </w:r>
      <w:r>
        <w:rPr>
          <w:rFonts w:hint="eastAsia" w:ascii="仿宋" w:hAnsi="仿宋" w:eastAsia="仿宋"/>
          <w:kern w:val="0"/>
          <w:sz w:val="30"/>
          <w:szCs w:val="30"/>
        </w:rPr>
        <w:t>蔡子华、</w:t>
      </w:r>
      <w:r>
        <w:rPr>
          <w:rFonts w:ascii="仿宋" w:hAnsi="仿宋" w:eastAsia="仿宋"/>
          <w:kern w:val="0"/>
          <w:sz w:val="30"/>
          <w:szCs w:val="30"/>
        </w:rPr>
        <w:t>谭小敏</w:t>
      </w:r>
      <w:r>
        <w:rPr>
          <w:rFonts w:hint="eastAsia" w:ascii="仿宋" w:hAnsi="仿宋" w:eastAsia="仿宋"/>
          <w:kern w:val="0"/>
          <w:sz w:val="30"/>
          <w:szCs w:val="30"/>
          <w:lang w:eastAsia="zh-CN"/>
        </w:rPr>
        <w:t>、翁伟清。</w:t>
      </w:r>
    </w:p>
    <w:p>
      <w:pPr>
        <w:spacing w:before="156" w:beforeLines="50" w:line="360" w:lineRule="exact"/>
        <w:ind w:firstLine="600" w:firstLineChars="200"/>
        <w:rPr>
          <w:rFonts w:eastAsia="仿宋"/>
          <w:kern w:val="0"/>
          <w:sz w:val="30"/>
          <w:szCs w:val="30"/>
        </w:rPr>
      </w:pPr>
      <w:r>
        <w:rPr>
          <w:rFonts w:hint="eastAsia" w:ascii="仿宋" w:hAnsi="仿宋" w:eastAsia="仿宋"/>
          <w:kern w:val="0"/>
          <w:sz w:val="30"/>
          <w:szCs w:val="30"/>
          <w:lang w:val="en-US" w:eastAsia="zh-CN"/>
        </w:rPr>
        <w:t>联系</w:t>
      </w:r>
      <w:r>
        <w:rPr>
          <w:rFonts w:ascii="仿宋" w:hAnsi="仿宋" w:eastAsia="仿宋"/>
          <w:kern w:val="0"/>
          <w:sz w:val="30"/>
          <w:szCs w:val="30"/>
        </w:rPr>
        <w:t>电话</w:t>
      </w:r>
      <w:r>
        <w:rPr>
          <w:rFonts w:hint="eastAsia" w:ascii="仿宋" w:hAnsi="仿宋" w:eastAsia="仿宋"/>
          <w:kern w:val="0"/>
          <w:sz w:val="30"/>
          <w:szCs w:val="30"/>
        </w:rPr>
        <w:t>：15015478586蔡</w:t>
      </w:r>
      <w:r>
        <w:rPr>
          <w:rFonts w:hint="eastAsia" w:ascii="仿宋" w:hAnsi="仿宋" w:eastAsia="仿宋"/>
          <w:kern w:val="0"/>
          <w:sz w:val="30"/>
          <w:szCs w:val="30"/>
          <w:lang w:eastAsia="zh-CN"/>
        </w:rPr>
        <w:t>、</w:t>
      </w:r>
      <w:r>
        <w:rPr>
          <w:rFonts w:hint="eastAsia" w:ascii="仿宋" w:hAnsi="仿宋" w:eastAsia="仿宋"/>
          <w:kern w:val="0"/>
          <w:sz w:val="30"/>
          <w:szCs w:val="30"/>
          <w:lang w:val="en-US" w:eastAsia="zh-CN"/>
        </w:rPr>
        <w:t>13580708056谭。</w:t>
      </w:r>
    </w:p>
    <w:p>
      <w:pPr>
        <w:ind w:firstLine="602" w:firstLineChars="200"/>
        <w:rPr>
          <w:rFonts w:hint="eastAsia"/>
        </w:rPr>
      </w:pPr>
      <w:r>
        <w:rPr>
          <w:rFonts w:hint="eastAsia" w:ascii="仿宋" w:hAnsi="仿宋" w:eastAsia="仿宋"/>
          <w:b/>
          <w:bCs/>
          <w:kern w:val="0"/>
          <w:sz w:val="30"/>
          <w:szCs w:val="30"/>
          <w:lang w:val="en-US" w:eastAsia="zh-CN"/>
        </w:rPr>
        <w:t>QQ群</w:t>
      </w:r>
      <w:r>
        <w:rPr>
          <w:rFonts w:hint="eastAsia" w:ascii="仿宋" w:hAnsi="仿宋" w:eastAsia="仿宋"/>
          <w:b/>
          <w:bCs/>
          <w:kern w:val="0"/>
          <w:sz w:val="30"/>
          <w:szCs w:val="30"/>
        </w:rPr>
        <w:t>：</w:t>
      </w:r>
    </w:p>
    <w:p>
      <w:pPr>
        <w:jc w:val="center"/>
        <w:rPr>
          <w:rFonts w:hint="eastAsia" w:eastAsia="宋体"/>
          <w:lang w:eastAsia="zh-CN"/>
        </w:rPr>
      </w:pPr>
      <w:r>
        <w:rPr>
          <w:rFonts w:hint="eastAsia" w:eastAsia="宋体"/>
          <w:lang w:eastAsia="zh-CN"/>
        </w:rPr>
        <w:drawing>
          <wp:inline distT="0" distB="0" distL="114300" distR="114300">
            <wp:extent cx="2152650" cy="2762250"/>
            <wp:effectExtent l="0" t="0" r="6350" b="6350"/>
            <wp:docPr id="3" name="图片 3" descr="D:\君政所\君政破产案件汇总\Z东莞市纬海通讯技术有限公司破产清算案\申报债权\纬海公司破产工作群群二维码.png纬海公司破产工作群群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君政所\君政破产案件汇总\Z东莞市纬海通讯技术有限公司破产清算案\申报债权\纬海公司破产工作群群二维码.png纬海公司破产工作群群二维码"/>
                    <pic:cNvPicPr>
                      <a:picLocks noChangeAspect="1"/>
                    </pic:cNvPicPr>
                  </pic:nvPicPr>
                  <pic:blipFill>
                    <a:blip r:embed="rId5"/>
                    <a:srcRect/>
                    <a:stretch>
                      <a:fillRect/>
                    </a:stretch>
                  </pic:blipFill>
                  <pic:spPr>
                    <a:xfrm>
                      <a:off x="0" y="0"/>
                      <a:ext cx="2152650" cy="2762250"/>
                    </a:xfrm>
                    <a:prstGeom prst="rect">
                      <a:avLst/>
                    </a:prstGeom>
                  </pic:spPr>
                </pic:pic>
              </a:graphicData>
            </a:graphic>
          </wp:inline>
        </w:drawing>
      </w:r>
    </w:p>
    <w:p>
      <w:pPr>
        <w:rPr>
          <w:rFonts w:hint="eastAsia"/>
        </w:rPr>
      </w:pPr>
    </w:p>
    <w:p>
      <w:pPr>
        <w:pStyle w:val="9"/>
        <w:ind w:firstLine="602" w:firstLineChars="200"/>
        <w:jc w:val="right"/>
        <w:rPr>
          <w:rFonts w:hint="eastAsia" w:eastAsia="仿宋"/>
          <w:kern w:val="0"/>
          <w:sz w:val="30"/>
          <w:szCs w:val="30"/>
          <w:lang w:eastAsia="zh-CN"/>
        </w:rPr>
      </w:pPr>
      <w:r>
        <w:rPr>
          <w:rFonts w:eastAsia="仿宋"/>
          <w:kern w:val="0"/>
          <w:sz w:val="30"/>
          <w:szCs w:val="30"/>
        </w:rPr>
        <w:t>               </w:t>
      </w:r>
      <w:r>
        <w:rPr>
          <w:rFonts w:hint="eastAsia" w:eastAsia="仿宋"/>
          <w:kern w:val="0"/>
          <w:sz w:val="30"/>
          <w:szCs w:val="30"/>
          <w:lang w:eastAsia="zh-CN"/>
        </w:rPr>
        <w:t>东莞市纬海通讯技术有限公司管理人</w:t>
      </w:r>
    </w:p>
    <w:p/>
    <w:p>
      <w:pPr>
        <w:spacing w:before="156" w:beforeLines="50" w:line="360" w:lineRule="exact"/>
        <w:ind w:firstLine="4819" w:firstLineChars="1600"/>
        <w:rPr>
          <w:rFonts w:hint="eastAsia" w:ascii="Cambria" w:hAnsi="Cambria" w:eastAsia="仿宋"/>
          <w:b/>
          <w:bCs/>
          <w:kern w:val="0"/>
          <w:sz w:val="30"/>
          <w:szCs w:val="30"/>
          <w:lang w:eastAsia="zh-CN"/>
        </w:rPr>
      </w:pPr>
      <w:r>
        <w:rPr>
          <w:rFonts w:hint="eastAsia" w:ascii="Cambria" w:hAnsi="Cambria" w:eastAsia="仿宋"/>
          <w:b/>
          <w:bCs/>
          <w:kern w:val="0"/>
          <w:sz w:val="30"/>
          <w:szCs w:val="30"/>
          <w:lang w:eastAsia="zh-CN"/>
        </w:rPr>
        <w:t>二〇二二年六月十五日</w:t>
      </w:r>
    </w:p>
    <w:p>
      <w:pPr>
        <w:spacing w:before="156" w:beforeLines="50" w:line="360" w:lineRule="exact"/>
        <w:ind w:firstLine="5120" w:firstLineChars="1700"/>
        <w:rPr>
          <w:rFonts w:hint="eastAsia" w:ascii="Cambria" w:hAnsi="Cambria" w:eastAsia="仿宋"/>
          <w:b/>
          <w:bCs/>
          <w:kern w:val="0"/>
          <w:sz w:val="30"/>
          <w:szCs w:val="30"/>
          <w:lang w:eastAsia="zh-CN"/>
        </w:rPr>
      </w:pPr>
    </w:p>
    <w:p>
      <w:pPr>
        <w:spacing w:before="156" w:beforeLines="50" w:line="360" w:lineRule="exact"/>
        <w:rPr>
          <w:rFonts w:hint="eastAsia" w:ascii="黑体" w:hAnsi="黑体" w:eastAsia="黑体"/>
          <w:b/>
          <w:bCs/>
          <w:color w:val="000000"/>
          <w:sz w:val="24"/>
          <w:lang w:val="en-US" w:eastAsia="zh-CN"/>
        </w:rPr>
      </w:pPr>
    </w:p>
    <w:p>
      <w:pPr>
        <w:spacing w:before="156" w:beforeLines="50" w:line="360" w:lineRule="exact"/>
        <w:rPr>
          <w:rFonts w:hint="eastAsia" w:ascii="黑体" w:hAnsi="黑体" w:eastAsia="黑体"/>
          <w:b/>
          <w:bCs/>
          <w:color w:val="000000"/>
          <w:sz w:val="24"/>
          <w:lang w:val="en-US" w:eastAsia="zh-CN"/>
        </w:rPr>
      </w:pPr>
    </w:p>
    <w:p>
      <w:pPr>
        <w:spacing w:before="156" w:beforeLines="50" w:line="360" w:lineRule="exact"/>
        <w:rPr>
          <w:rFonts w:hint="eastAsia" w:ascii="黑体" w:hAnsi="黑体" w:eastAsia="黑体"/>
          <w:b/>
          <w:bCs/>
          <w:color w:val="000000"/>
          <w:sz w:val="24"/>
          <w:lang w:val="en-US" w:eastAsia="zh-CN"/>
        </w:rPr>
      </w:pPr>
    </w:p>
    <w:p>
      <w:pPr>
        <w:spacing w:before="156" w:beforeLines="50" w:line="360" w:lineRule="exact"/>
        <w:rPr>
          <w:rFonts w:hint="default" w:ascii="黑体" w:hAnsi="黑体" w:eastAsia="黑体"/>
          <w:b/>
          <w:bCs/>
          <w:color w:val="000000"/>
          <w:sz w:val="24"/>
          <w:lang w:val="en-US" w:eastAsia="zh-CN"/>
        </w:rPr>
      </w:pPr>
      <w:r>
        <w:rPr>
          <w:rFonts w:hint="eastAsia" w:ascii="黑体" w:hAnsi="黑体" w:eastAsia="黑体"/>
          <w:b/>
          <w:bCs/>
          <w:color w:val="000000"/>
          <w:sz w:val="24"/>
          <w:lang w:val="en-US" w:eastAsia="zh-CN"/>
        </w:rPr>
        <w:t>附件一</w:t>
      </w:r>
    </w:p>
    <w:p>
      <w:pPr>
        <w:spacing w:line="520" w:lineRule="exact"/>
        <w:jc w:val="center"/>
        <w:rPr>
          <w:rFonts w:hint="eastAsia" w:ascii="宋体" w:hAnsi="宋体" w:eastAsia="宋体"/>
          <w:b/>
          <w:bCs/>
          <w:sz w:val="40"/>
          <w:szCs w:val="40"/>
        </w:rPr>
      </w:pPr>
    </w:p>
    <w:p>
      <w:pPr>
        <w:spacing w:line="520" w:lineRule="exact"/>
        <w:jc w:val="center"/>
        <w:rPr>
          <w:rFonts w:hint="eastAsia" w:ascii="宋体" w:hAnsi="宋体" w:eastAsia="宋体" w:cs="宋体"/>
          <w:b/>
          <w:bCs/>
          <w:sz w:val="40"/>
          <w:szCs w:val="40"/>
        </w:rPr>
      </w:pPr>
      <w:r>
        <w:rPr>
          <w:rFonts w:hint="eastAsia" w:ascii="宋体" w:hAnsi="宋体" w:eastAsia="宋体" w:cs="宋体"/>
          <w:b/>
          <w:bCs/>
          <w:sz w:val="40"/>
          <w:szCs w:val="40"/>
        </w:rPr>
        <w:t>诚信申报债权保证书</w:t>
      </w:r>
    </w:p>
    <w:p>
      <w:pPr>
        <w:spacing w:line="520" w:lineRule="exact"/>
        <w:ind w:firstLine="723" w:firstLineChars="200"/>
        <w:jc w:val="center"/>
        <w:rPr>
          <w:rFonts w:hint="eastAsia" w:ascii="宋体" w:hAnsi="宋体" w:eastAsia="宋体" w:cs="宋体"/>
          <w:b/>
          <w:bCs/>
          <w:sz w:val="36"/>
          <w:szCs w:val="36"/>
        </w:rPr>
      </w:pP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本人/本单位已仔细阅读《债权申报</w:t>
      </w:r>
      <w:r>
        <w:rPr>
          <w:rFonts w:hint="eastAsia" w:ascii="宋体" w:hAnsi="宋体" w:eastAsia="宋体" w:cs="宋体"/>
          <w:sz w:val="30"/>
          <w:szCs w:val="30"/>
          <w:lang w:val="en-US" w:eastAsia="zh-CN"/>
        </w:rPr>
        <w:t>指引</w:t>
      </w:r>
      <w:r>
        <w:rPr>
          <w:rFonts w:hint="eastAsia" w:ascii="宋体" w:hAnsi="宋体" w:eastAsia="宋体" w:cs="宋体"/>
          <w:sz w:val="30"/>
          <w:szCs w:val="30"/>
        </w:rPr>
        <w:t>》，在申报债权过程中，本人/本单位保证诚实守信,依法行使权利，履行义务，据实申报债权：</w:t>
      </w:r>
    </w:p>
    <w:p>
      <w:pPr>
        <w:numPr>
          <w:ilvl w:val="0"/>
          <w:numId w:val="0"/>
        </w:num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1、</w:t>
      </w:r>
      <w:r>
        <w:rPr>
          <w:rFonts w:hint="eastAsia" w:ascii="宋体" w:hAnsi="宋体" w:eastAsia="宋体" w:cs="宋体"/>
          <w:sz w:val="30"/>
          <w:szCs w:val="30"/>
        </w:rPr>
        <w:t>本人/本单位向管理人提交的所有材料、作出的陈述均真实、完整；</w:t>
      </w:r>
    </w:p>
    <w:p>
      <w:pPr>
        <w:numPr>
          <w:ilvl w:val="0"/>
          <w:numId w:val="0"/>
        </w:num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w:t>
      </w:r>
      <w:r>
        <w:rPr>
          <w:rFonts w:hint="eastAsia" w:ascii="宋体" w:hAnsi="宋体" w:eastAsia="宋体" w:cs="宋体"/>
          <w:sz w:val="30"/>
          <w:szCs w:val="30"/>
        </w:rPr>
        <w:t>本人/本单位申报的</w:t>
      </w:r>
      <w:r>
        <w:rPr>
          <w:rFonts w:hint="eastAsia" w:ascii="宋体" w:hAnsi="宋体" w:eastAsia="宋体" w:cs="宋体"/>
          <w:b/>
          <w:bCs/>
          <w:sz w:val="30"/>
          <w:szCs w:val="30"/>
          <w:u w:val="single"/>
        </w:rPr>
        <w:t>均为未获清偿的债权,不存在隐瞒受偿事实之情形</w:t>
      </w:r>
      <w:r>
        <w:rPr>
          <w:rFonts w:hint="eastAsia" w:ascii="宋体" w:hAnsi="宋体" w:eastAsia="宋体" w:cs="宋体"/>
          <w:sz w:val="30"/>
          <w:szCs w:val="30"/>
        </w:rPr>
        <w:t>(包括但不限于债务人的保证人或者其他连带债务人已经替代债务人清偿债务的</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已经法院执行程序分配清偿的等</w:t>
      </w:r>
      <w:r>
        <w:rPr>
          <w:rFonts w:hint="eastAsia" w:ascii="宋体" w:hAnsi="宋体" w:eastAsia="宋体" w:cs="宋体"/>
          <w:sz w:val="30"/>
          <w:szCs w:val="30"/>
        </w:rPr>
        <w:t>)</w:t>
      </w:r>
      <w:r>
        <w:rPr>
          <w:rFonts w:hint="eastAsia" w:ascii="宋体" w:hAnsi="宋体" w:eastAsia="宋体" w:cs="宋体"/>
          <w:sz w:val="30"/>
          <w:szCs w:val="30"/>
          <w:lang w:eastAsia="zh-CN"/>
        </w:rPr>
        <w:t>；</w:t>
      </w:r>
    </w:p>
    <w:p>
      <w:pPr>
        <w:numPr>
          <w:ilvl w:val="0"/>
          <w:numId w:val="0"/>
        </w:numPr>
        <w:spacing w:line="520" w:lineRule="exact"/>
        <w:ind w:firstLine="600" w:firstLineChars="200"/>
        <w:rPr>
          <w:rFonts w:hint="eastAsia" w:ascii="宋体" w:hAnsi="宋体" w:eastAsia="宋体" w:cs="宋体"/>
          <w:sz w:val="30"/>
          <w:szCs w:val="30"/>
          <w:lang w:eastAsia="zh-CN"/>
        </w:rPr>
      </w:pPr>
      <w:r>
        <w:rPr>
          <w:rFonts w:hint="eastAsia" w:ascii="宋体" w:hAnsi="宋体" w:eastAsia="宋体" w:cs="宋体"/>
          <w:sz w:val="30"/>
          <w:szCs w:val="30"/>
          <w:lang w:val="en-US" w:eastAsia="zh-CN"/>
        </w:rPr>
        <w:t>3、</w:t>
      </w:r>
      <w:r>
        <w:rPr>
          <w:rFonts w:hint="eastAsia" w:ascii="宋体" w:hAnsi="宋体" w:eastAsia="宋体" w:cs="宋体"/>
          <w:sz w:val="30"/>
          <w:szCs w:val="30"/>
        </w:rPr>
        <w:t>申报债权后，本人/本单位申报的债权若受偿(包括但不限于从债务人的保证人或者其他连带债务人处获得清偿的)，将在一周内主动书面告知管理人</w:t>
      </w:r>
      <w:r>
        <w:rPr>
          <w:rFonts w:hint="eastAsia" w:ascii="宋体" w:hAnsi="宋体" w:eastAsia="宋体" w:cs="宋体"/>
          <w:sz w:val="30"/>
          <w:szCs w:val="30"/>
          <w:lang w:eastAsia="zh-CN"/>
        </w:rPr>
        <w:t>；</w:t>
      </w:r>
    </w:p>
    <w:p>
      <w:pPr>
        <w:numPr>
          <w:ilvl w:val="0"/>
          <w:numId w:val="0"/>
        </w:num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4、</w:t>
      </w:r>
      <w:r>
        <w:rPr>
          <w:rFonts w:hint="eastAsia" w:ascii="宋体" w:hAnsi="宋体" w:eastAsia="宋体" w:cs="宋体"/>
          <w:sz w:val="30"/>
          <w:szCs w:val="30"/>
        </w:rPr>
        <w:t>本人/本单位如有虚假申报，愿意接受处罚。</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 xml:space="preserve">    </w:t>
      </w:r>
    </w:p>
    <w:p>
      <w:pPr>
        <w:spacing w:line="520" w:lineRule="exact"/>
        <w:ind w:firstLine="3600" w:firstLineChars="1200"/>
        <w:rPr>
          <w:rFonts w:hint="eastAsia" w:ascii="宋体" w:hAnsi="宋体" w:eastAsia="宋体" w:cs="宋体"/>
          <w:sz w:val="30"/>
          <w:szCs w:val="30"/>
        </w:rPr>
      </w:pPr>
      <w:r>
        <w:rPr>
          <w:rFonts w:hint="eastAsia" w:ascii="宋体" w:hAnsi="宋体" w:eastAsia="宋体" w:cs="宋体"/>
          <w:sz w:val="30"/>
          <w:szCs w:val="30"/>
        </w:rPr>
        <w:t>保证人(签章或签字):</w:t>
      </w:r>
    </w:p>
    <w:p>
      <w:pPr>
        <w:spacing w:line="520" w:lineRule="exact"/>
        <w:ind w:firstLine="3600" w:firstLineChars="1200"/>
        <w:rPr>
          <w:rFonts w:hint="eastAsia" w:ascii="宋体" w:hAnsi="宋体" w:eastAsia="宋体" w:cs="宋体"/>
          <w:sz w:val="30"/>
          <w:szCs w:val="30"/>
        </w:rPr>
      </w:pPr>
    </w:p>
    <w:p>
      <w:pPr>
        <w:spacing w:before="156" w:beforeLines="50" w:line="360" w:lineRule="exact"/>
        <w:ind w:firstLine="600"/>
        <w:jc w:val="right"/>
        <w:rPr>
          <w:rFonts w:hint="eastAsia" w:ascii="宋体" w:hAnsi="宋体" w:eastAsia="宋体" w:cs="宋体"/>
          <w:sz w:val="30"/>
          <w:szCs w:val="30"/>
        </w:rPr>
      </w:pPr>
      <w:r>
        <w:rPr>
          <w:rFonts w:hint="eastAsia" w:ascii="宋体" w:hAnsi="宋体" w:eastAsia="宋体" w:cs="宋体"/>
          <w:sz w:val="30"/>
          <w:szCs w:val="30"/>
        </w:rPr>
        <w:t>年   月   日</w:t>
      </w:r>
    </w:p>
    <w:p>
      <w:pPr>
        <w:spacing w:before="156" w:beforeLines="50" w:line="360" w:lineRule="exact"/>
        <w:ind w:firstLine="600"/>
        <w:rPr>
          <w:rFonts w:hint="eastAsia" w:ascii="黑体" w:hAnsi="黑体" w:eastAsia="黑体"/>
          <w:b/>
          <w:bCs/>
          <w:color w:val="000000"/>
          <w:sz w:val="24"/>
        </w:rPr>
      </w:pPr>
    </w:p>
    <w:p>
      <w:pPr>
        <w:spacing w:before="156" w:beforeLines="50" w:line="360" w:lineRule="exact"/>
        <w:ind w:firstLine="600"/>
        <w:rPr>
          <w:rFonts w:hint="eastAsia" w:ascii="黑体" w:hAnsi="黑体" w:eastAsia="黑体"/>
          <w:b/>
          <w:bCs/>
          <w:color w:val="000000"/>
          <w:sz w:val="24"/>
        </w:rPr>
      </w:pPr>
    </w:p>
    <w:p>
      <w:pPr>
        <w:spacing w:before="156" w:beforeLines="50" w:line="360" w:lineRule="exact"/>
        <w:ind w:firstLine="600"/>
        <w:rPr>
          <w:rFonts w:hint="eastAsia" w:ascii="黑体" w:hAnsi="黑体" w:eastAsia="黑体"/>
          <w:b/>
          <w:bCs/>
          <w:color w:val="000000"/>
          <w:sz w:val="24"/>
        </w:rPr>
      </w:pPr>
    </w:p>
    <w:p>
      <w:pPr>
        <w:spacing w:before="156" w:beforeLines="50" w:line="360" w:lineRule="exact"/>
        <w:ind w:firstLine="600"/>
        <w:rPr>
          <w:rFonts w:hint="eastAsia" w:ascii="黑体" w:hAnsi="黑体" w:eastAsia="黑体"/>
          <w:b/>
          <w:bCs/>
          <w:color w:val="000000"/>
          <w:sz w:val="24"/>
        </w:rPr>
      </w:pPr>
    </w:p>
    <w:p>
      <w:pPr>
        <w:spacing w:before="156" w:beforeLines="50" w:line="360" w:lineRule="exact"/>
        <w:ind w:firstLine="600"/>
        <w:rPr>
          <w:rFonts w:hint="eastAsia" w:ascii="黑体" w:hAnsi="黑体" w:eastAsia="黑体"/>
          <w:b/>
          <w:bCs/>
          <w:color w:val="000000"/>
          <w:sz w:val="24"/>
        </w:rPr>
      </w:pPr>
    </w:p>
    <w:p>
      <w:pPr>
        <w:spacing w:before="156" w:beforeLines="50" w:line="360" w:lineRule="exact"/>
        <w:ind w:firstLine="600"/>
        <w:rPr>
          <w:rFonts w:hint="eastAsia" w:ascii="黑体" w:hAnsi="黑体" w:eastAsia="黑体"/>
          <w:b/>
          <w:bCs/>
          <w:color w:val="000000"/>
          <w:sz w:val="24"/>
        </w:rPr>
      </w:pPr>
    </w:p>
    <w:p>
      <w:pPr>
        <w:spacing w:before="156" w:beforeLines="50" w:line="360" w:lineRule="exact"/>
        <w:rPr>
          <w:rFonts w:hint="eastAsia" w:ascii="黑体" w:hAnsi="黑体" w:eastAsia="黑体"/>
          <w:b/>
          <w:bCs/>
          <w:color w:val="000000"/>
          <w:sz w:val="24"/>
        </w:rPr>
      </w:pPr>
    </w:p>
    <w:p>
      <w:pPr>
        <w:spacing w:before="156" w:beforeLines="50" w:line="360" w:lineRule="exact"/>
        <w:rPr>
          <w:rFonts w:hint="eastAsia" w:ascii="仿宋_GB2312" w:hAnsi="仿宋_GB2312" w:eastAsia="仿宋_GB2312" w:cs="仿宋_GB2312"/>
          <w:color w:val="000000"/>
          <w:sz w:val="32"/>
          <w:szCs w:val="32"/>
        </w:rPr>
      </w:pPr>
      <w:r>
        <w:rPr>
          <w:rFonts w:hint="eastAsia" w:ascii="黑体" w:hAnsi="黑体" w:eastAsia="黑体"/>
          <w:b/>
          <w:bCs/>
          <w:color w:val="000000"/>
          <w:sz w:val="24"/>
        </w:rPr>
        <w:t>附件</w:t>
      </w:r>
      <w:r>
        <w:rPr>
          <w:rFonts w:hint="eastAsia" w:ascii="黑体" w:hAnsi="黑体" w:eastAsia="黑体"/>
          <w:b/>
          <w:bCs/>
          <w:color w:val="000000"/>
          <w:sz w:val="24"/>
          <w:lang w:val="en-US" w:eastAsia="zh-CN"/>
        </w:rPr>
        <w:t>二</w:t>
      </w:r>
      <w:r>
        <w:rPr>
          <w:rFonts w:hint="eastAsia" w:ascii="黑体" w:hAnsi="黑体" w:eastAsia="黑体"/>
          <w:b/>
          <w:bCs/>
          <w:color w:val="000000"/>
          <w:sz w:val="24"/>
        </w:rPr>
        <w:t xml:space="preserve">   </w:t>
      </w:r>
      <w:r>
        <w:rPr>
          <w:rFonts w:hint="eastAsia" w:ascii="黑体" w:hAnsi="黑体" w:eastAsia="黑体"/>
          <w:color w:val="000000"/>
          <w:sz w:val="24"/>
        </w:rPr>
        <w:t xml:space="preserve">        </w:t>
      </w:r>
      <w:bookmarkStart w:id="0" w:name="_Toc215935974"/>
    </w:p>
    <w:bookmarkEnd w:id="0"/>
    <w:p>
      <w:pPr>
        <w:jc w:val="center"/>
        <w:rPr>
          <w:b/>
          <w:color w:val="000000"/>
          <w:sz w:val="44"/>
          <w:szCs w:val="44"/>
        </w:rPr>
      </w:pPr>
      <w:r>
        <w:rPr>
          <w:rFonts w:hint="eastAsia"/>
          <w:b/>
          <w:color w:val="000000"/>
          <w:sz w:val="44"/>
          <w:szCs w:val="44"/>
        </w:rPr>
        <w:t>债权申报表</w:t>
      </w: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2"/>
        <w:gridCol w:w="1237"/>
        <w:gridCol w:w="569"/>
        <w:gridCol w:w="774"/>
        <w:gridCol w:w="1006"/>
        <w:gridCol w:w="312"/>
        <w:gridCol w:w="1347"/>
        <w:gridCol w:w="1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562" w:type="dxa"/>
            <w:noWrap w:val="0"/>
            <w:vAlign w:val="center"/>
          </w:tcPr>
          <w:p>
            <w:pPr>
              <w:jc w:val="center"/>
              <w:rPr>
                <w:rFonts w:ascii="宋体" w:hAnsi="宋体"/>
                <w:color w:val="000000"/>
                <w:sz w:val="24"/>
              </w:rPr>
            </w:pPr>
            <w:r>
              <w:rPr>
                <w:rFonts w:hint="eastAsia" w:ascii="宋体" w:hAnsi="宋体"/>
                <w:color w:val="000000"/>
                <w:sz w:val="24"/>
              </w:rPr>
              <w:t>债权人名称</w:t>
            </w:r>
          </w:p>
        </w:tc>
        <w:tc>
          <w:tcPr>
            <w:tcW w:w="3898" w:type="dxa"/>
            <w:gridSpan w:val="5"/>
            <w:noWrap w:val="0"/>
            <w:vAlign w:val="center"/>
          </w:tcPr>
          <w:p>
            <w:pPr>
              <w:jc w:val="left"/>
              <w:rPr>
                <w:rFonts w:ascii="宋体" w:hAnsi="宋体"/>
                <w:color w:val="000000"/>
                <w:sz w:val="24"/>
              </w:rPr>
            </w:pPr>
          </w:p>
        </w:tc>
        <w:tc>
          <w:tcPr>
            <w:tcW w:w="1347" w:type="dxa"/>
            <w:noWrap w:val="0"/>
            <w:vAlign w:val="center"/>
          </w:tcPr>
          <w:p>
            <w:pPr>
              <w:jc w:val="center"/>
              <w:rPr>
                <w:rFonts w:ascii="宋体" w:hAnsi="宋体"/>
                <w:color w:val="000000"/>
                <w:sz w:val="24"/>
              </w:rPr>
            </w:pPr>
            <w:r>
              <w:rPr>
                <w:rFonts w:hint="eastAsia" w:ascii="宋体" w:hAnsi="宋体"/>
                <w:color w:val="000000"/>
                <w:sz w:val="24"/>
              </w:rPr>
              <w:t>申报时间</w:t>
            </w:r>
          </w:p>
        </w:tc>
        <w:tc>
          <w:tcPr>
            <w:tcW w:w="1715" w:type="dxa"/>
            <w:noWrap w:val="0"/>
            <w:vAlign w:val="center"/>
          </w:tcPr>
          <w:p>
            <w:pPr>
              <w:jc w:val="right"/>
              <w:rPr>
                <w:rFonts w:ascii="宋体" w:hAnsi="宋体"/>
                <w:color w:val="000000"/>
                <w:sz w:val="24"/>
              </w:rPr>
            </w:pPr>
            <w:r>
              <w:rPr>
                <w:rFonts w:hint="eastAsia" w:ascii="宋体" w:hAnsi="宋体"/>
                <w:color w:val="000000"/>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trPr>
        <w:tc>
          <w:tcPr>
            <w:tcW w:w="1562" w:type="dxa"/>
            <w:noWrap w:val="0"/>
            <w:vAlign w:val="center"/>
          </w:tcPr>
          <w:p>
            <w:pPr>
              <w:jc w:val="center"/>
              <w:rPr>
                <w:rFonts w:ascii="宋体" w:hAnsi="宋体"/>
                <w:color w:val="000000"/>
                <w:sz w:val="24"/>
              </w:rPr>
            </w:pPr>
            <w:r>
              <w:rPr>
                <w:rFonts w:hint="eastAsia" w:ascii="宋体" w:hAnsi="宋体"/>
                <w:color w:val="000000"/>
                <w:sz w:val="24"/>
              </w:rPr>
              <w:t>法定代表人</w:t>
            </w:r>
          </w:p>
        </w:tc>
        <w:tc>
          <w:tcPr>
            <w:tcW w:w="1806" w:type="dxa"/>
            <w:gridSpan w:val="2"/>
            <w:tcBorders>
              <w:right w:val="single" w:color="auto" w:sz="4" w:space="0"/>
            </w:tcBorders>
            <w:noWrap w:val="0"/>
            <w:vAlign w:val="center"/>
          </w:tcPr>
          <w:p>
            <w:pPr>
              <w:jc w:val="left"/>
              <w:rPr>
                <w:rFonts w:ascii="宋体" w:hAnsi="宋体"/>
                <w:color w:val="000000"/>
                <w:sz w:val="24"/>
              </w:rPr>
            </w:pPr>
          </w:p>
        </w:tc>
        <w:tc>
          <w:tcPr>
            <w:tcW w:w="774" w:type="dxa"/>
            <w:tcBorders>
              <w:left w:val="single" w:color="auto" w:sz="4" w:space="0"/>
              <w:right w:val="single" w:color="auto" w:sz="4" w:space="0"/>
            </w:tcBorders>
            <w:noWrap w:val="0"/>
            <w:vAlign w:val="center"/>
          </w:tcPr>
          <w:p>
            <w:pPr>
              <w:jc w:val="left"/>
              <w:rPr>
                <w:rFonts w:ascii="宋体" w:hAnsi="宋体"/>
                <w:color w:val="000000"/>
                <w:sz w:val="24"/>
              </w:rPr>
            </w:pPr>
            <w:r>
              <w:rPr>
                <w:rFonts w:hint="eastAsia" w:ascii="宋体" w:hAnsi="宋体"/>
                <w:color w:val="000000"/>
                <w:sz w:val="24"/>
              </w:rPr>
              <w:t>电话</w:t>
            </w:r>
          </w:p>
        </w:tc>
        <w:tc>
          <w:tcPr>
            <w:tcW w:w="1318" w:type="dxa"/>
            <w:gridSpan w:val="2"/>
            <w:tcBorders>
              <w:left w:val="single" w:color="auto" w:sz="4" w:space="0"/>
            </w:tcBorders>
            <w:noWrap w:val="0"/>
            <w:vAlign w:val="center"/>
          </w:tcPr>
          <w:p>
            <w:pPr>
              <w:jc w:val="left"/>
              <w:rPr>
                <w:rFonts w:ascii="宋体" w:hAnsi="宋体"/>
                <w:color w:val="000000"/>
                <w:sz w:val="24"/>
              </w:rPr>
            </w:pPr>
          </w:p>
        </w:tc>
        <w:tc>
          <w:tcPr>
            <w:tcW w:w="1347" w:type="dxa"/>
            <w:noWrap w:val="0"/>
            <w:vAlign w:val="center"/>
          </w:tcPr>
          <w:p>
            <w:pPr>
              <w:jc w:val="center"/>
              <w:rPr>
                <w:rFonts w:ascii="宋体" w:hAnsi="宋体"/>
                <w:color w:val="000000"/>
                <w:sz w:val="24"/>
              </w:rPr>
            </w:pPr>
            <w:r>
              <w:rPr>
                <w:rFonts w:hint="eastAsia" w:ascii="宋体" w:hAnsi="宋体"/>
                <w:color w:val="000000"/>
                <w:sz w:val="24"/>
              </w:rPr>
              <w:t>传真</w:t>
            </w:r>
          </w:p>
        </w:tc>
        <w:tc>
          <w:tcPr>
            <w:tcW w:w="1715" w:type="dxa"/>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atLeast"/>
        </w:trPr>
        <w:tc>
          <w:tcPr>
            <w:tcW w:w="1562" w:type="dxa"/>
            <w:noWrap w:val="0"/>
            <w:vAlign w:val="center"/>
          </w:tcPr>
          <w:p>
            <w:pPr>
              <w:jc w:val="center"/>
              <w:rPr>
                <w:rFonts w:ascii="宋体" w:hAnsi="宋体"/>
                <w:color w:val="000000"/>
                <w:sz w:val="24"/>
              </w:rPr>
            </w:pPr>
            <w:r>
              <w:rPr>
                <w:rFonts w:hint="eastAsia" w:ascii="宋体" w:hAnsi="宋体"/>
                <w:color w:val="000000"/>
                <w:sz w:val="24"/>
              </w:rPr>
              <w:t>委托代理人</w:t>
            </w:r>
          </w:p>
        </w:tc>
        <w:tc>
          <w:tcPr>
            <w:tcW w:w="1806" w:type="dxa"/>
            <w:gridSpan w:val="2"/>
            <w:tcBorders>
              <w:right w:val="single" w:color="auto" w:sz="4" w:space="0"/>
            </w:tcBorders>
            <w:noWrap w:val="0"/>
            <w:vAlign w:val="center"/>
          </w:tcPr>
          <w:p>
            <w:pPr>
              <w:jc w:val="left"/>
              <w:rPr>
                <w:rFonts w:ascii="宋体" w:hAnsi="宋体"/>
                <w:color w:val="000000"/>
                <w:sz w:val="24"/>
              </w:rPr>
            </w:pPr>
          </w:p>
        </w:tc>
        <w:tc>
          <w:tcPr>
            <w:tcW w:w="774" w:type="dxa"/>
            <w:tcBorders>
              <w:left w:val="single" w:color="auto" w:sz="4" w:space="0"/>
              <w:right w:val="single" w:color="auto" w:sz="4" w:space="0"/>
            </w:tcBorders>
            <w:noWrap w:val="0"/>
            <w:vAlign w:val="center"/>
          </w:tcPr>
          <w:p>
            <w:pPr>
              <w:jc w:val="left"/>
              <w:rPr>
                <w:rFonts w:ascii="宋体" w:hAnsi="宋体"/>
                <w:color w:val="000000"/>
                <w:sz w:val="24"/>
              </w:rPr>
            </w:pPr>
            <w:r>
              <w:rPr>
                <w:rFonts w:hint="eastAsia" w:ascii="宋体" w:hAnsi="宋体"/>
                <w:color w:val="000000"/>
                <w:sz w:val="24"/>
              </w:rPr>
              <w:t>电话</w:t>
            </w:r>
          </w:p>
        </w:tc>
        <w:tc>
          <w:tcPr>
            <w:tcW w:w="1318" w:type="dxa"/>
            <w:gridSpan w:val="2"/>
            <w:tcBorders>
              <w:left w:val="single" w:color="auto" w:sz="4" w:space="0"/>
            </w:tcBorders>
            <w:noWrap w:val="0"/>
            <w:vAlign w:val="center"/>
          </w:tcPr>
          <w:p>
            <w:pPr>
              <w:jc w:val="left"/>
              <w:rPr>
                <w:rFonts w:ascii="宋体" w:hAnsi="宋体"/>
                <w:color w:val="000000"/>
                <w:sz w:val="24"/>
              </w:rPr>
            </w:pPr>
          </w:p>
        </w:tc>
        <w:tc>
          <w:tcPr>
            <w:tcW w:w="1347" w:type="dxa"/>
            <w:noWrap w:val="0"/>
            <w:vAlign w:val="center"/>
          </w:tcPr>
          <w:p>
            <w:pPr>
              <w:jc w:val="center"/>
              <w:rPr>
                <w:rFonts w:ascii="宋体" w:hAnsi="宋体"/>
                <w:color w:val="000000"/>
                <w:sz w:val="24"/>
              </w:rPr>
            </w:pPr>
            <w:r>
              <w:rPr>
                <w:rFonts w:hint="eastAsia" w:ascii="宋体" w:hAnsi="宋体"/>
                <w:color w:val="000000"/>
                <w:sz w:val="24"/>
              </w:rPr>
              <w:t>电话</w:t>
            </w:r>
          </w:p>
        </w:tc>
        <w:tc>
          <w:tcPr>
            <w:tcW w:w="1715" w:type="dxa"/>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562" w:type="dxa"/>
            <w:noWrap w:val="0"/>
            <w:vAlign w:val="center"/>
          </w:tcPr>
          <w:p>
            <w:pPr>
              <w:jc w:val="center"/>
              <w:rPr>
                <w:rFonts w:ascii="宋体" w:hAnsi="宋体"/>
                <w:color w:val="000000"/>
                <w:sz w:val="24"/>
              </w:rPr>
            </w:pPr>
            <w:r>
              <w:rPr>
                <w:rFonts w:hint="eastAsia" w:ascii="宋体" w:hAnsi="宋体"/>
                <w:color w:val="000000"/>
                <w:sz w:val="24"/>
              </w:rPr>
              <w:t>债权人地址</w:t>
            </w:r>
          </w:p>
        </w:tc>
        <w:tc>
          <w:tcPr>
            <w:tcW w:w="6960" w:type="dxa"/>
            <w:gridSpan w:val="7"/>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1562" w:type="dxa"/>
            <w:noWrap w:val="0"/>
            <w:vAlign w:val="center"/>
          </w:tcPr>
          <w:p>
            <w:pPr>
              <w:jc w:val="center"/>
              <w:rPr>
                <w:rFonts w:ascii="宋体" w:hAnsi="宋体"/>
                <w:color w:val="000000"/>
                <w:sz w:val="24"/>
              </w:rPr>
            </w:pPr>
            <w:r>
              <w:rPr>
                <w:rFonts w:hint="eastAsia" w:ascii="宋体" w:hAnsi="宋体"/>
                <w:color w:val="000000"/>
                <w:sz w:val="24"/>
              </w:rPr>
              <w:t>邮箱</w:t>
            </w:r>
          </w:p>
        </w:tc>
        <w:tc>
          <w:tcPr>
            <w:tcW w:w="3898" w:type="dxa"/>
            <w:gridSpan w:val="5"/>
            <w:noWrap w:val="0"/>
            <w:vAlign w:val="center"/>
          </w:tcPr>
          <w:p>
            <w:pPr>
              <w:jc w:val="left"/>
              <w:rPr>
                <w:rFonts w:ascii="宋体" w:hAnsi="宋体"/>
                <w:color w:val="000000"/>
                <w:sz w:val="24"/>
              </w:rPr>
            </w:pPr>
          </w:p>
        </w:tc>
        <w:tc>
          <w:tcPr>
            <w:tcW w:w="1347" w:type="dxa"/>
            <w:noWrap w:val="0"/>
            <w:vAlign w:val="center"/>
          </w:tcPr>
          <w:p>
            <w:pPr>
              <w:jc w:val="center"/>
              <w:rPr>
                <w:rFonts w:ascii="宋体" w:hAnsi="宋体"/>
                <w:color w:val="000000"/>
                <w:sz w:val="24"/>
              </w:rPr>
            </w:pPr>
            <w:r>
              <w:rPr>
                <w:rFonts w:hint="eastAsia" w:ascii="宋体" w:hAnsi="宋体"/>
                <w:color w:val="000000"/>
                <w:sz w:val="24"/>
              </w:rPr>
              <w:t>邮编</w:t>
            </w:r>
          </w:p>
        </w:tc>
        <w:tc>
          <w:tcPr>
            <w:tcW w:w="1715" w:type="dxa"/>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1562" w:type="dxa"/>
            <w:vMerge w:val="restart"/>
            <w:noWrap w:val="0"/>
            <w:vAlign w:val="center"/>
          </w:tcPr>
          <w:p>
            <w:pPr>
              <w:spacing w:line="360" w:lineRule="auto"/>
              <w:rPr>
                <w:rFonts w:ascii="宋体" w:hAnsi="宋体"/>
                <w:color w:val="000000"/>
                <w:sz w:val="24"/>
              </w:rPr>
            </w:pPr>
            <w:r>
              <w:rPr>
                <w:rFonts w:hint="eastAsia" w:ascii="宋体" w:hAnsi="宋体"/>
                <w:color w:val="000000"/>
                <w:sz w:val="24"/>
              </w:rPr>
              <w:t>债权计算清单</w:t>
            </w:r>
          </w:p>
        </w:tc>
        <w:tc>
          <w:tcPr>
            <w:tcW w:w="3586" w:type="dxa"/>
            <w:gridSpan w:val="4"/>
            <w:tcBorders>
              <w:right w:val="single" w:color="auto" w:sz="4" w:space="0"/>
            </w:tcBorders>
            <w:noWrap w:val="0"/>
            <w:vAlign w:val="center"/>
          </w:tcPr>
          <w:p>
            <w:pPr>
              <w:jc w:val="left"/>
              <w:rPr>
                <w:rFonts w:ascii="宋体" w:hAnsi="宋体"/>
                <w:color w:val="000000"/>
                <w:sz w:val="24"/>
              </w:rPr>
            </w:pPr>
            <w:r>
              <w:rPr>
                <w:rFonts w:hint="eastAsia" w:ascii="宋体" w:hAnsi="宋体"/>
                <w:color w:val="000000"/>
                <w:sz w:val="24"/>
              </w:rPr>
              <w:t>原始债权</w:t>
            </w:r>
          </w:p>
        </w:tc>
        <w:tc>
          <w:tcPr>
            <w:tcW w:w="3374" w:type="dxa"/>
            <w:gridSpan w:val="3"/>
            <w:tcBorders>
              <w:left w:val="single" w:color="auto" w:sz="4" w:space="0"/>
            </w:tcBorders>
            <w:noWrap w:val="0"/>
            <w:vAlign w:val="center"/>
          </w:tcPr>
          <w:p>
            <w:pPr>
              <w:jc w:val="cente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2" w:type="dxa"/>
            <w:vMerge w:val="continue"/>
            <w:noWrap w:val="0"/>
            <w:vAlign w:val="center"/>
          </w:tcPr>
          <w:p>
            <w:pPr>
              <w:jc w:val="center"/>
              <w:rPr>
                <w:rFonts w:ascii="宋体" w:hAnsi="宋体"/>
                <w:color w:val="000000"/>
                <w:sz w:val="24"/>
              </w:rPr>
            </w:pPr>
          </w:p>
        </w:tc>
        <w:tc>
          <w:tcPr>
            <w:tcW w:w="3586" w:type="dxa"/>
            <w:gridSpan w:val="4"/>
            <w:noWrap w:val="0"/>
            <w:vAlign w:val="center"/>
          </w:tcPr>
          <w:p>
            <w:pPr>
              <w:jc w:val="left"/>
              <w:rPr>
                <w:rFonts w:ascii="宋体" w:hAnsi="宋体"/>
                <w:color w:val="000000"/>
                <w:sz w:val="24"/>
              </w:rPr>
            </w:pPr>
            <w:r>
              <w:rPr>
                <w:rFonts w:hint="eastAsia" w:ascii="宋体" w:hAnsi="宋体"/>
                <w:color w:val="000000"/>
                <w:sz w:val="24"/>
              </w:rPr>
              <w:t>逾期利息/违约金</w:t>
            </w:r>
          </w:p>
          <w:p>
            <w:pPr>
              <w:jc w:val="left"/>
              <w:rPr>
                <w:rFonts w:ascii="宋体" w:hAnsi="宋体"/>
                <w:b/>
                <w:color w:val="000000"/>
                <w:sz w:val="24"/>
              </w:rPr>
            </w:pPr>
            <w:r>
              <w:rPr>
                <w:rFonts w:hint="eastAsia" w:ascii="宋体" w:hAnsi="宋体"/>
                <w:b/>
                <w:color w:val="000000"/>
                <w:sz w:val="24"/>
              </w:rPr>
              <w:t>（计算至202</w:t>
            </w:r>
            <w:r>
              <w:rPr>
                <w:rFonts w:hint="eastAsia" w:ascii="宋体" w:hAnsi="宋体"/>
                <w:b/>
                <w:color w:val="000000"/>
                <w:sz w:val="24"/>
                <w:lang w:val="en-US" w:eastAsia="zh-CN"/>
              </w:rPr>
              <w:t>2</w:t>
            </w:r>
            <w:r>
              <w:rPr>
                <w:rFonts w:hint="eastAsia" w:ascii="宋体" w:hAnsi="宋体"/>
                <w:b/>
                <w:color w:val="000000"/>
                <w:sz w:val="24"/>
              </w:rPr>
              <w:t>年</w:t>
            </w:r>
            <w:r>
              <w:rPr>
                <w:rFonts w:hint="eastAsia"/>
                <w:b/>
                <w:color w:val="000000"/>
                <w:sz w:val="24"/>
                <w:lang w:val="en-US" w:eastAsia="zh-CN"/>
              </w:rPr>
              <w:t>2</w:t>
            </w:r>
            <w:r>
              <w:rPr>
                <w:rFonts w:hint="eastAsia" w:ascii="宋体" w:hAnsi="宋体"/>
                <w:b/>
                <w:color w:val="000000"/>
                <w:sz w:val="24"/>
              </w:rPr>
              <w:t>月</w:t>
            </w:r>
            <w:r>
              <w:rPr>
                <w:rFonts w:hint="eastAsia"/>
                <w:b/>
                <w:color w:val="000000"/>
                <w:sz w:val="24"/>
                <w:lang w:val="en-US" w:eastAsia="zh-CN"/>
              </w:rPr>
              <w:t>14</w:t>
            </w:r>
            <w:r>
              <w:rPr>
                <w:rFonts w:hint="eastAsia" w:ascii="宋体" w:hAnsi="宋体"/>
                <w:b/>
                <w:color w:val="000000"/>
                <w:sz w:val="24"/>
              </w:rPr>
              <w:t>日）</w:t>
            </w:r>
          </w:p>
        </w:tc>
        <w:tc>
          <w:tcPr>
            <w:tcW w:w="3374" w:type="dxa"/>
            <w:gridSpan w:val="3"/>
            <w:tcBorders>
              <w:left w:val="single" w:color="auto" w:sz="4" w:space="0"/>
            </w:tcBorders>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trPr>
        <w:tc>
          <w:tcPr>
            <w:tcW w:w="1562" w:type="dxa"/>
            <w:vMerge w:val="continue"/>
            <w:noWrap w:val="0"/>
            <w:vAlign w:val="center"/>
          </w:tcPr>
          <w:p>
            <w:pPr>
              <w:jc w:val="center"/>
              <w:rPr>
                <w:rFonts w:ascii="宋体" w:hAnsi="宋体"/>
                <w:color w:val="000000"/>
                <w:sz w:val="24"/>
              </w:rPr>
            </w:pPr>
          </w:p>
        </w:tc>
        <w:tc>
          <w:tcPr>
            <w:tcW w:w="3586" w:type="dxa"/>
            <w:gridSpan w:val="4"/>
            <w:tcBorders>
              <w:right w:val="single" w:color="auto" w:sz="4" w:space="0"/>
            </w:tcBorders>
            <w:noWrap w:val="0"/>
            <w:vAlign w:val="center"/>
          </w:tcPr>
          <w:p>
            <w:pPr>
              <w:jc w:val="left"/>
              <w:rPr>
                <w:rFonts w:ascii="宋体" w:hAnsi="宋体"/>
                <w:color w:val="000000"/>
                <w:sz w:val="24"/>
              </w:rPr>
            </w:pPr>
            <w:r>
              <w:rPr>
                <w:rFonts w:hint="eastAsia" w:ascii="宋体" w:hAnsi="宋体"/>
                <w:color w:val="000000"/>
                <w:sz w:val="24"/>
              </w:rPr>
              <w:t>利息计算方式</w:t>
            </w:r>
          </w:p>
        </w:tc>
        <w:tc>
          <w:tcPr>
            <w:tcW w:w="3374" w:type="dxa"/>
            <w:gridSpan w:val="3"/>
            <w:tcBorders>
              <w:left w:val="single" w:color="auto" w:sz="4" w:space="0"/>
            </w:tcBorders>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2" w:type="dxa"/>
            <w:vMerge w:val="continue"/>
            <w:noWrap w:val="0"/>
            <w:vAlign w:val="center"/>
          </w:tcPr>
          <w:p>
            <w:pPr>
              <w:jc w:val="center"/>
              <w:rPr>
                <w:rFonts w:ascii="宋体" w:hAnsi="宋体"/>
                <w:color w:val="000000"/>
                <w:sz w:val="24"/>
              </w:rPr>
            </w:pPr>
          </w:p>
        </w:tc>
        <w:tc>
          <w:tcPr>
            <w:tcW w:w="3586" w:type="dxa"/>
            <w:gridSpan w:val="4"/>
            <w:noWrap w:val="0"/>
            <w:vAlign w:val="center"/>
          </w:tcPr>
          <w:p>
            <w:pPr>
              <w:jc w:val="left"/>
              <w:rPr>
                <w:rFonts w:ascii="宋体" w:hAnsi="宋体"/>
                <w:color w:val="000000"/>
                <w:sz w:val="24"/>
              </w:rPr>
            </w:pPr>
            <w:r>
              <w:rPr>
                <w:rFonts w:hint="eastAsia" w:ascii="宋体" w:hAnsi="宋体"/>
                <w:color w:val="000000"/>
                <w:sz w:val="24"/>
              </w:rPr>
              <w:t>其他损失总额（如诉讼费等，</w:t>
            </w:r>
            <w:r>
              <w:rPr>
                <w:rFonts w:hint="eastAsia" w:ascii="宋体" w:hAnsi="宋体"/>
                <w:b/>
                <w:color w:val="000000"/>
                <w:sz w:val="24"/>
              </w:rPr>
              <w:t>计算至202</w:t>
            </w:r>
            <w:r>
              <w:rPr>
                <w:rFonts w:hint="eastAsia" w:ascii="宋体" w:hAnsi="宋体"/>
                <w:b/>
                <w:color w:val="000000"/>
                <w:sz w:val="24"/>
                <w:lang w:val="en-US" w:eastAsia="zh-CN"/>
              </w:rPr>
              <w:t>2</w:t>
            </w:r>
            <w:r>
              <w:rPr>
                <w:rFonts w:hint="eastAsia" w:ascii="宋体" w:hAnsi="宋体"/>
                <w:b/>
                <w:color w:val="000000"/>
                <w:sz w:val="24"/>
              </w:rPr>
              <w:t>年</w:t>
            </w:r>
            <w:r>
              <w:rPr>
                <w:rFonts w:hint="eastAsia"/>
                <w:b/>
                <w:color w:val="000000"/>
                <w:sz w:val="24"/>
                <w:lang w:val="en-US" w:eastAsia="zh-CN"/>
              </w:rPr>
              <w:t>2</w:t>
            </w:r>
            <w:r>
              <w:rPr>
                <w:rFonts w:hint="eastAsia" w:ascii="宋体" w:hAnsi="宋体"/>
                <w:b/>
                <w:color w:val="000000"/>
                <w:sz w:val="24"/>
              </w:rPr>
              <w:t>月</w:t>
            </w:r>
            <w:r>
              <w:rPr>
                <w:rFonts w:hint="eastAsia"/>
                <w:b/>
                <w:color w:val="000000"/>
                <w:sz w:val="24"/>
                <w:lang w:val="en-US" w:eastAsia="zh-CN"/>
              </w:rPr>
              <w:t>14</w:t>
            </w:r>
            <w:r>
              <w:rPr>
                <w:rFonts w:hint="eastAsia" w:ascii="宋体" w:hAnsi="宋体"/>
                <w:b/>
                <w:color w:val="000000"/>
                <w:sz w:val="24"/>
              </w:rPr>
              <w:t>日</w:t>
            </w:r>
            <w:r>
              <w:rPr>
                <w:rFonts w:hint="eastAsia" w:ascii="宋体" w:hAnsi="宋体"/>
                <w:b/>
                <w:bCs/>
                <w:color w:val="000000"/>
                <w:sz w:val="24"/>
              </w:rPr>
              <w:t>）</w:t>
            </w:r>
          </w:p>
        </w:tc>
        <w:tc>
          <w:tcPr>
            <w:tcW w:w="3374" w:type="dxa"/>
            <w:gridSpan w:val="3"/>
            <w:tcBorders>
              <w:left w:val="single" w:color="auto" w:sz="4" w:space="0"/>
            </w:tcBorders>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1562" w:type="dxa"/>
            <w:vMerge w:val="continue"/>
            <w:noWrap w:val="0"/>
            <w:vAlign w:val="center"/>
          </w:tcPr>
          <w:p>
            <w:pPr>
              <w:jc w:val="center"/>
              <w:rPr>
                <w:rFonts w:ascii="宋体" w:hAnsi="宋体"/>
                <w:color w:val="000000"/>
                <w:sz w:val="24"/>
              </w:rPr>
            </w:pPr>
          </w:p>
        </w:tc>
        <w:tc>
          <w:tcPr>
            <w:tcW w:w="3586" w:type="dxa"/>
            <w:gridSpan w:val="4"/>
            <w:noWrap w:val="0"/>
            <w:vAlign w:val="center"/>
          </w:tcPr>
          <w:p>
            <w:pPr>
              <w:jc w:val="left"/>
              <w:rPr>
                <w:rFonts w:ascii="宋体" w:hAnsi="宋体"/>
                <w:color w:val="000000"/>
                <w:sz w:val="24"/>
              </w:rPr>
            </w:pPr>
            <w:r>
              <w:rPr>
                <w:rFonts w:hint="eastAsia" w:ascii="宋体" w:hAnsi="宋体"/>
                <w:color w:val="000000"/>
                <w:sz w:val="24"/>
              </w:rPr>
              <w:t>其他损失计算方式</w:t>
            </w:r>
          </w:p>
        </w:tc>
        <w:tc>
          <w:tcPr>
            <w:tcW w:w="3374" w:type="dxa"/>
            <w:gridSpan w:val="3"/>
            <w:tcBorders>
              <w:left w:val="single" w:color="auto" w:sz="4" w:space="0"/>
            </w:tcBorders>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trPr>
        <w:tc>
          <w:tcPr>
            <w:tcW w:w="1562" w:type="dxa"/>
            <w:vMerge w:val="continue"/>
            <w:noWrap w:val="0"/>
            <w:vAlign w:val="center"/>
          </w:tcPr>
          <w:p>
            <w:pPr>
              <w:jc w:val="center"/>
              <w:rPr>
                <w:rFonts w:ascii="宋体" w:hAnsi="宋体"/>
                <w:color w:val="000000"/>
                <w:sz w:val="24"/>
              </w:rPr>
            </w:pPr>
          </w:p>
        </w:tc>
        <w:tc>
          <w:tcPr>
            <w:tcW w:w="3586" w:type="dxa"/>
            <w:gridSpan w:val="4"/>
            <w:noWrap w:val="0"/>
            <w:vAlign w:val="center"/>
          </w:tcPr>
          <w:p>
            <w:pPr>
              <w:jc w:val="left"/>
              <w:rPr>
                <w:rFonts w:ascii="宋体" w:hAnsi="宋体"/>
                <w:color w:val="000000"/>
                <w:sz w:val="24"/>
              </w:rPr>
            </w:pPr>
            <w:r>
              <w:rPr>
                <w:rFonts w:hint="eastAsia" w:ascii="宋体" w:hAnsi="宋体"/>
                <w:color w:val="000000"/>
                <w:sz w:val="24"/>
              </w:rPr>
              <w:t>合计</w:t>
            </w:r>
          </w:p>
        </w:tc>
        <w:tc>
          <w:tcPr>
            <w:tcW w:w="3374" w:type="dxa"/>
            <w:gridSpan w:val="3"/>
            <w:tcBorders>
              <w:left w:val="single" w:color="auto" w:sz="4" w:space="0"/>
            </w:tcBorders>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2" w:type="dxa"/>
            <w:vMerge w:val="restart"/>
            <w:noWrap w:val="0"/>
            <w:vAlign w:val="center"/>
          </w:tcPr>
          <w:p>
            <w:pPr>
              <w:jc w:val="center"/>
              <w:rPr>
                <w:rFonts w:ascii="宋体" w:hAnsi="宋体"/>
                <w:color w:val="000000"/>
                <w:sz w:val="24"/>
              </w:rPr>
            </w:pPr>
            <w:r>
              <w:rPr>
                <w:rFonts w:hint="eastAsia" w:ascii="宋体" w:hAnsi="宋体"/>
                <w:color w:val="000000"/>
                <w:sz w:val="24"/>
              </w:rPr>
              <w:t>有财产担保的债权数额</w:t>
            </w:r>
          </w:p>
        </w:tc>
        <w:tc>
          <w:tcPr>
            <w:tcW w:w="1806" w:type="dxa"/>
            <w:gridSpan w:val="2"/>
            <w:vMerge w:val="restart"/>
            <w:tcBorders>
              <w:right w:val="single" w:color="auto" w:sz="4" w:space="0"/>
            </w:tcBorders>
            <w:noWrap w:val="0"/>
            <w:vAlign w:val="center"/>
          </w:tcPr>
          <w:p>
            <w:pPr>
              <w:jc w:val="left"/>
              <w:rPr>
                <w:rFonts w:ascii="宋体" w:hAnsi="宋体"/>
                <w:color w:val="000000"/>
                <w:sz w:val="24"/>
              </w:rPr>
            </w:pPr>
          </w:p>
        </w:tc>
        <w:tc>
          <w:tcPr>
            <w:tcW w:w="1780" w:type="dxa"/>
            <w:gridSpan w:val="2"/>
            <w:tcBorders>
              <w:left w:val="single" w:color="auto" w:sz="4" w:space="0"/>
            </w:tcBorders>
            <w:noWrap w:val="0"/>
            <w:vAlign w:val="center"/>
          </w:tcPr>
          <w:p>
            <w:pPr>
              <w:jc w:val="center"/>
              <w:rPr>
                <w:rFonts w:ascii="宋体" w:hAnsi="宋体"/>
                <w:color w:val="000000"/>
                <w:sz w:val="24"/>
              </w:rPr>
            </w:pPr>
            <w:r>
              <w:rPr>
                <w:rFonts w:hint="eastAsia" w:ascii="宋体" w:hAnsi="宋体"/>
                <w:color w:val="000000"/>
                <w:sz w:val="24"/>
              </w:rPr>
              <w:t>担保物名称</w:t>
            </w: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担保物价值</w:t>
            </w:r>
          </w:p>
        </w:tc>
        <w:tc>
          <w:tcPr>
            <w:tcW w:w="1715" w:type="dxa"/>
            <w:noWrap w:val="0"/>
            <w:vAlign w:val="center"/>
          </w:tcPr>
          <w:p>
            <w:pPr>
              <w:jc w:val="center"/>
              <w:rPr>
                <w:rFonts w:ascii="宋体" w:hAnsi="宋体"/>
                <w:color w:val="000000"/>
                <w:sz w:val="24"/>
              </w:rPr>
            </w:pPr>
            <w:r>
              <w:rPr>
                <w:rFonts w:hint="eastAsia" w:ascii="宋体" w:hAnsi="宋体"/>
                <w:color w:val="000000"/>
                <w:sz w:val="24"/>
              </w:rPr>
              <w:t>担保发生时间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2" w:type="dxa"/>
            <w:vMerge w:val="continue"/>
            <w:noWrap w:val="0"/>
            <w:vAlign w:val="center"/>
          </w:tcPr>
          <w:p>
            <w:pPr>
              <w:jc w:val="center"/>
              <w:rPr>
                <w:rFonts w:ascii="宋体" w:hAnsi="宋体"/>
                <w:color w:val="000000"/>
                <w:sz w:val="24"/>
              </w:rPr>
            </w:pPr>
          </w:p>
        </w:tc>
        <w:tc>
          <w:tcPr>
            <w:tcW w:w="1806" w:type="dxa"/>
            <w:gridSpan w:val="2"/>
            <w:vMerge w:val="continue"/>
            <w:tcBorders>
              <w:right w:val="single" w:color="auto" w:sz="4" w:space="0"/>
            </w:tcBorders>
            <w:noWrap w:val="0"/>
            <w:vAlign w:val="center"/>
          </w:tcPr>
          <w:p>
            <w:pPr>
              <w:jc w:val="left"/>
              <w:rPr>
                <w:rFonts w:ascii="宋体" w:hAnsi="宋体"/>
                <w:color w:val="000000"/>
                <w:sz w:val="24"/>
              </w:rPr>
            </w:pPr>
          </w:p>
        </w:tc>
        <w:tc>
          <w:tcPr>
            <w:tcW w:w="1780" w:type="dxa"/>
            <w:gridSpan w:val="2"/>
            <w:tcBorders>
              <w:left w:val="single" w:color="auto" w:sz="4" w:space="0"/>
            </w:tcBorders>
            <w:noWrap w:val="0"/>
            <w:vAlign w:val="center"/>
          </w:tcPr>
          <w:p>
            <w:pPr>
              <w:jc w:val="left"/>
              <w:rPr>
                <w:rFonts w:ascii="宋体" w:hAnsi="宋体"/>
                <w:color w:val="000000"/>
                <w:sz w:val="24"/>
              </w:rPr>
            </w:pPr>
          </w:p>
        </w:tc>
        <w:tc>
          <w:tcPr>
            <w:tcW w:w="1659" w:type="dxa"/>
            <w:gridSpan w:val="2"/>
            <w:noWrap w:val="0"/>
            <w:vAlign w:val="center"/>
          </w:tcPr>
          <w:p>
            <w:pPr>
              <w:jc w:val="center"/>
              <w:rPr>
                <w:rFonts w:ascii="宋体" w:hAnsi="宋体"/>
                <w:color w:val="000000"/>
                <w:sz w:val="24"/>
              </w:rPr>
            </w:pPr>
          </w:p>
        </w:tc>
        <w:tc>
          <w:tcPr>
            <w:tcW w:w="1715" w:type="dxa"/>
            <w:noWrap w:val="0"/>
            <w:vAlign w:val="center"/>
          </w:tcPr>
          <w:p>
            <w:pPr>
              <w:jc w:val="left"/>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562" w:type="dxa"/>
            <w:vMerge w:val="restart"/>
            <w:noWrap w:val="0"/>
            <w:vAlign w:val="center"/>
          </w:tcPr>
          <w:p>
            <w:pPr>
              <w:jc w:val="center"/>
              <w:rPr>
                <w:rFonts w:ascii="宋体" w:hAnsi="宋体"/>
                <w:color w:val="000000"/>
                <w:sz w:val="24"/>
              </w:rPr>
            </w:pPr>
            <w:r>
              <w:rPr>
                <w:rFonts w:hint="eastAsia" w:ascii="宋体" w:hAnsi="宋体"/>
                <w:color w:val="000000"/>
                <w:sz w:val="24"/>
              </w:rPr>
              <w:t>担保情况</w:t>
            </w:r>
          </w:p>
        </w:tc>
        <w:tc>
          <w:tcPr>
            <w:tcW w:w="1237" w:type="dxa"/>
            <w:noWrap w:val="0"/>
            <w:vAlign w:val="center"/>
          </w:tcPr>
          <w:p>
            <w:pPr>
              <w:jc w:val="center"/>
              <w:rPr>
                <w:rFonts w:ascii="宋体" w:hAnsi="宋体"/>
                <w:color w:val="000000"/>
                <w:sz w:val="24"/>
              </w:rPr>
            </w:pPr>
            <w:r>
              <w:rPr>
                <w:rFonts w:hint="eastAsia" w:ascii="宋体" w:hAnsi="宋体"/>
                <w:color w:val="000000"/>
                <w:sz w:val="24"/>
              </w:rPr>
              <w:t>保证人、</w:t>
            </w:r>
          </w:p>
          <w:p>
            <w:pPr>
              <w:jc w:val="center"/>
              <w:rPr>
                <w:rFonts w:ascii="宋体" w:hAnsi="宋体"/>
                <w:color w:val="000000"/>
                <w:sz w:val="24"/>
              </w:rPr>
            </w:pPr>
            <w:r>
              <w:rPr>
                <w:rFonts w:hint="eastAsia" w:ascii="宋体" w:hAnsi="宋体"/>
                <w:color w:val="000000"/>
                <w:sz w:val="24"/>
              </w:rPr>
              <w:t>保证方式</w:t>
            </w:r>
          </w:p>
        </w:tc>
        <w:tc>
          <w:tcPr>
            <w:tcW w:w="2349" w:type="dxa"/>
            <w:gridSpan w:val="3"/>
            <w:noWrap w:val="0"/>
            <w:vAlign w:val="top"/>
          </w:tcPr>
          <w:p>
            <w:pPr>
              <w:rPr>
                <w:rFonts w:ascii="宋体" w:hAnsi="宋体"/>
                <w:color w:val="000000"/>
                <w:sz w:val="24"/>
              </w:rPr>
            </w:pP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保证期间</w:t>
            </w:r>
          </w:p>
        </w:tc>
        <w:tc>
          <w:tcPr>
            <w:tcW w:w="1715" w:type="dxa"/>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抵押物</w:t>
            </w:r>
          </w:p>
        </w:tc>
        <w:tc>
          <w:tcPr>
            <w:tcW w:w="2349" w:type="dxa"/>
            <w:gridSpan w:val="3"/>
            <w:noWrap w:val="0"/>
            <w:vAlign w:val="top"/>
          </w:tcPr>
          <w:p>
            <w:pPr>
              <w:rPr>
                <w:rFonts w:ascii="宋体" w:hAnsi="宋体"/>
                <w:color w:val="000000"/>
                <w:sz w:val="24"/>
              </w:rPr>
            </w:pP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权利取得时间</w:t>
            </w:r>
          </w:p>
        </w:tc>
        <w:tc>
          <w:tcPr>
            <w:tcW w:w="1715" w:type="dxa"/>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质押物</w:t>
            </w:r>
          </w:p>
        </w:tc>
        <w:tc>
          <w:tcPr>
            <w:tcW w:w="2349" w:type="dxa"/>
            <w:gridSpan w:val="3"/>
            <w:noWrap w:val="0"/>
            <w:vAlign w:val="top"/>
          </w:tcPr>
          <w:p>
            <w:pPr>
              <w:rPr>
                <w:rFonts w:ascii="宋体" w:hAnsi="宋体"/>
                <w:color w:val="000000"/>
                <w:sz w:val="24"/>
              </w:rPr>
            </w:pP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权利取得时间</w:t>
            </w:r>
          </w:p>
        </w:tc>
        <w:tc>
          <w:tcPr>
            <w:tcW w:w="1715" w:type="dxa"/>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留置物</w:t>
            </w:r>
          </w:p>
        </w:tc>
        <w:tc>
          <w:tcPr>
            <w:tcW w:w="2349" w:type="dxa"/>
            <w:gridSpan w:val="3"/>
            <w:noWrap w:val="0"/>
            <w:vAlign w:val="top"/>
          </w:tcPr>
          <w:p>
            <w:pPr>
              <w:rPr>
                <w:rFonts w:ascii="宋体" w:hAnsi="宋体"/>
                <w:color w:val="000000"/>
                <w:sz w:val="24"/>
              </w:rPr>
            </w:pP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权利取得时间</w:t>
            </w:r>
          </w:p>
        </w:tc>
        <w:tc>
          <w:tcPr>
            <w:tcW w:w="1715" w:type="dxa"/>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定金</w:t>
            </w:r>
          </w:p>
        </w:tc>
        <w:tc>
          <w:tcPr>
            <w:tcW w:w="2349" w:type="dxa"/>
            <w:gridSpan w:val="3"/>
            <w:noWrap w:val="0"/>
            <w:vAlign w:val="top"/>
          </w:tcPr>
          <w:p>
            <w:pPr>
              <w:rPr>
                <w:rFonts w:ascii="宋体" w:hAnsi="宋体"/>
                <w:color w:val="000000"/>
                <w:sz w:val="24"/>
              </w:rPr>
            </w:pP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权利取得时间</w:t>
            </w:r>
          </w:p>
        </w:tc>
        <w:tc>
          <w:tcPr>
            <w:tcW w:w="1715" w:type="dxa"/>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其他</w:t>
            </w:r>
          </w:p>
        </w:tc>
        <w:tc>
          <w:tcPr>
            <w:tcW w:w="2349" w:type="dxa"/>
            <w:gridSpan w:val="3"/>
            <w:noWrap w:val="0"/>
            <w:vAlign w:val="top"/>
          </w:tcPr>
          <w:p>
            <w:pPr>
              <w:rPr>
                <w:rFonts w:ascii="宋体" w:hAnsi="宋体"/>
                <w:color w:val="000000"/>
                <w:sz w:val="24"/>
              </w:rPr>
            </w:pPr>
          </w:p>
        </w:tc>
        <w:tc>
          <w:tcPr>
            <w:tcW w:w="1659" w:type="dxa"/>
            <w:gridSpan w:val="2"/>
            <w:noWrap w:val="0"/>
            <w:vAlign w:val="center"/>
          </w:tcPr>
          <w:p>
            <w:pPr>
              <w:jc w:val="center"/>
              <w:rPr>
                <w:rFonts w:ascii="宋体" w:hAnsi="宋体"/>
                <w:color w:val="000000"/>
                <w:sz w:val="24"/>
              </w:rPr>
            </w:pPr>
            <w:r>
              <w:rPr>
                <w:rFonts w:hint="eastAsia" w:ascii="宋体" w:hAnsi="宋体"/>
                <w:color w:val="000000"/>
                <w:sz w:val="24"/>
              </w:rPr>
              <w:t>权利取得时间</w:t>
            </w:r>
          </w:p>
        </w:tc>
        <w:tc>
          <w:tcPr>
            <w:tcW w:w="1715" w:type="dxa"/>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1562" w:type="dxa"/>
            <w:vMerge w:val="restart"/>
            <w:noWrap w:val="0"/>
            <w:vAlign w:val="center"/>
          </w:tcPr>
          <w:p>
            <w:pPr>
              <w:jc w:val="center"/>
              <w:rPr>
                <w:rFonts w:ascii="宋体" w:hAnsi="宋体"/>
                <w:color w:val="000000"/>
                <w:sz w:val="24"/>
              </w:rPr>
            </w:pPr>
            <w:r>
              <w:rPr>
                <w:rFonts w:hint="eastAsia" w:ascii="宋体" w:hAnsi="宋体"/>
                <w:color w:val="000000"/>
                <w:sz w:val="24"/>
              </w:rPr>
              <w:t>诉讼情况</w:t>
            </w:r>
          </w:p>
        </w:tc>
        <w:tc>
          <w:tcPr>
            <w:tcW w:w="1237" w:type="dxa"/>
            <w:noWrap w:val="0"/>
            <w:vAlign w:val="center"/>
          </w:tcPr>
          <w:p>
            <w:pPr>
              <w:jc w:val="center"/>
              <w:rPr>
                <w:rFonts w:ascii="宋体" w:hAnsi="宋体"/>
                <w:color w:val="000000"/>
                <w:sz w:val="24"/>
              </w:rPr>
            </w:pPr>
            <w:r>
              <w:rPr>
                <w:rFonts w:hint="eastAsia" w:ascii="宋体" w:hAnsi="宋体"/>
                <w:color w:val="000000"/>
                <w:sz w:val="24"/>
              </w:rPr>
              <w:t>诉讼阶段</w:t>
            </w:r>
          </w:p>
        </w:tc>
        <w:tc>
          <w:tcPr>
            <w:tcW w:w="5723" w:type="dxa"/>
            <w:gridSpan w:val="6"/>
            <w:noWrap w:val="0"/>
            <w:vAlign w:val="center"/>
          </w:tcPr>
          <w:p>
            <w:pPr>
              <w:tabs>
                <w:tab w:val="left" w:pos="190"/>
              </w:tabs>
              <w:ind w:left="-330" w:leftChars="-1309" w:hanging="2419" w:hangingChars="1008"/>
              <w:rPr>
                <w:rFonts w:ascii="宋体" w:hAnsi="宋体"/>
                <w:color w:val="000000"/>
                <w:sz w:val="24"/>
              </w:rPr>
            </w:pPr>
            <w:r>
              <w:rPr>
                <w:rFonts w:ascii="宋体" w:hAnsi="宋体"/>
                <w:color w:val="000000"/>
                <w:sz w:val="24"/>
              </w:rPr>
              <w:tab/>
            </w:r>
            <w:r>
              <w:rPr>
                <w:rFonts w:hint="eastAsia" w:ascii="宋体" w:hAnsi="宋体"/>
                <w:color w:val="000000"/>
                <w:sz w:val="24"/>
              </w:rPr>
              <w:t>（（立案/一审/二审/执行/其他）：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诉讼案号</w:t>
            </w:r>
          </w:p>
        </w:tc>
        <w:tc>
          <w:tcPr>
            <w:tcW w:w="5723" w:type="dxa"/>
            <w:gridSpan w:val="6"/>
            <w:noWrap w:val="0"/>
            <w:vAlign w:val="top"/>
          </w:tcPr>
          <w:p>
            <w:pPr>
              <w:ind w:left="-2751" w:leftChars="-1310"/>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执行案号</w:t>
            </w:r>
          </w:p>
        </w:tc>
        <w:tc>
          <w:tcPr>
            <w:tcW w:w="5723" w:type="dxa"/>
            <w:gridSpan w:val="6"/>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1562" w:type="dxa"/>
            <w:vMerge w:val="continue"/>
            <w:noWrap w:val="0"/>
            <w:vAlign w:val="center"/>
          </w:tcPr>
          <w:p>
            <w:pPr>
              <w:jc w:val="center"/>
              <w:rPr>
                <w:rFonts w:ascii="宋体" w:hAnsi="宋体"/>
                <w:color w:val="000000"/>
                <w:sz w:val="24"/>
              </w:rPr>
            </w:pPr>
          </w:p>
        </w:tc>
        <w:tc>
          <w:tcPr>
            <w:tcW w:w="1237" w:type="dxa"/>
            <w:noWrap w:val="0"/>
            <w:vAlign w:val="center"/>
          </w:tcPr>
          <w:p>
            <w:pPr>
              <w:jc w:val="center"/>
              <w:rPr>
                <w:rFonts w:ascii="宋体" w:hAnsi="宋体"/>
                <w:color w:val="000000"/>
                <w:sz w:val="24"/>
              </w:rPr>
            </w:pPr>
            <w:r>
              <w:rPr>
                <w:rFonts w:hint="eastAsia" w:ascii="宋体" w:hAnsi="宋体"/>
                <w:color w:val="000000"/>
                <w:sz w:val="24"/>
              </w:rPr>
              <w:t>执行情况</w:t>
            </w:r>
          </w:p>
        </w:tc>
        <w:tc>
          <w:tcPr>
            <w:tcW w:w="5723" w:type="dxa"/>
            <w:gridSpan w:val="6"/>
            <w:noWrap w:val="0"/>
            <w:vAlign w:val="top"/>
          </w:tcPr>
          <w:p>
            <w:pP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2" w:hRule="atLeast"/>
        </w:trPr>
        <w:tc>
          <w:tcPr>
            <w:tcW w:w="1562" w:type="dxa"/>
            <w:noWrap w:val="0"/>
            <w:vAlign w:val="center"/>
          </w:tcPr>
          <w:p>
            <w:pPr>
              <w:jc w:val="center"/>
              <w:rPr>
                <w:rFonts w:ascii="宋体" w:hAnsi="宋体"/>
                <w:color w:val="000000"/>
                <w:sz w:val="24"/>
              </w:rPr>
            </w:pPr>
            <w:r>
              <w:rPr>
                <w:rFonts w:hint="eastAsia" w:ascii="宋体" w:hAnsi="宋体"/>
                <w:color w:val="000000"/>
                <w:sz w:val="24"/>
              </w:rPr>
              <w:t>备注</w:t>
            </w:r>
          </w:p>
        </w:tc>
        <w:tc>
          <w:tcPr>
            <w:tcW w:w="6960" w:type="dxa"/>
            <w:gridSpan w:val="7"/>
            <w:noWrap w:val="0"/>
            <w:vAlign w:val="top"/>
          </w:tcPr>
          <w:p>
            <w:pPr>
              <w:rPr>
                <w:rFonts w:ascii="宋体" w:hAnsi="宋体"/>
                <w:color w:val="000000"/>
                <w:sz w:val="24"/>
              </w:rPr>
            </w:pPr>
          </w:p>
        </w:tc>
      </w:tr>
    </w:tbl>
    <w:p>
      <w:pPr>
        <w:rPr>
          <w:rFonts w:hint="eastAsia"/>
          <w:b/>
        </w:rPr>
      </w:pPr>
      <w:r>
        <w:rPr>
          <w:rFonts w:hint="eastAsia"/>
          <w:b/>
        </w:rPr>
        <w:t>债权人特别声明：</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textAlignment w:val="auto"/>
        <w:rPr>
          <w:rFonts w:hint="eastAsia" w:ascii="宋体" w:hAnsi="宋体"/>
          <w:color w:val="000000"/>
          <w:sz w:val="21"/>
          <w:szCs w:val="21"/>
        </w:rPr>
      </w:pPr>
      <w:r>
        <w:rPr>
          <w:rFonts w:hint="eastAsia" w:ascii="宋体" w:hAnsi="宋体"/>
          <w:b/>
          <w:bCs/>
          <w:color w:val="000000"/>
          <w:sz w:val="21"/>
          <w:szCs w:val="21"/>
          <w:lang w:val="en-US" w:eastAsia="zh-CN"/>
        </w:rPr>
        <w:t>在</w:t>
      </w:r>
      <w:r>
        <w:rPr>
          <w:rFonts w:hint="eastAsia"/>
          <w:b/>
          <w:bCs/>
          <w:color w:val="000000"/>
          <w:sz w:val="21"/>
          <w:szCs w:val="21"/>
          <w:lang w:val="en-US" w:eastAsia="zh-CN"/>
        </w:rPr>
        <w:t>东莞市纬海通讯技术有限公司</w:t>
      </w:r>
      <w:r>
        <w:rPr>
          <w:rFonts w:hint="eastAsia" w:ascii="宋体" w:hAnsi="宋体"/>
          <w:b/>
          <w:bCs/>
          <w:color w:val="000000"/>
          <w:sz w:val="21"/>
          <w:szCs w:val="21"/>
          <w:lang w:val="en-US" w:eastAsia="zh-CN"/>
        </w:rPr>
        <w:t>破产案中，管理人以书面方式要求债权人表决案件相关工作方案/议案时，本人/本单位将在管理人指定表决期限内将表决票寄至管理人指定地址；若在管理人指定限期内未向管理人回寄表决票的，即视为本人/本单位同意该工作方案/议案。</w:t>
      </w:r>
    </w:p>
    <w:p>
      <w:pPr>
        <w:keepNext w:val="0"/>
        <w:keepLines w:val="0"/>
        <w:pageBreakBefore w:val="0"/>
        <w:widowControl w:val="0"/>
        <w:kinsoku/>
        <w:wordWrap/>
        <w:overflowPunct/>
        <w:topLinePunct w:val="0"/>
        <w:autoSpaceDE/>
        <w:autoSpaceDN/>
        <w:bidi w:val="0"/>
        <w:adjustRightInd/>
        <w:snapToGrid/>
        <w:spacing w:line="240" w:lineRule="auto"/>
        <w:ind w:firstLine="4410" w:firstLineChars="2100"/>
        <w:textAlignment w:val="auto"/>
        <w:rPr>
          <w:rFonts w:hint="eastAsia" w:ascii="宋体" w:hAnsi="宋体"/>
          <w:b/>
          <w:color w:val="000000"/>
          <w:sz w:val="24"/>
        </w:rPr>
      </w:pPr>
      <w:r>
        <w:rPr>
          <w:rFonts w:hint="eastAsia" w:ascii="宋体" w:hAnsi="宋体"/>
          <w:color w:val="000000"/>
          <w:sz w:val="21"/>
          <w:szCs w:val="21"/>
        </w:rPr>
        <w:t>债权人（签名或盖章）</w:t>
      </w:r>
      <w:r>
        <w:rPr>
          <w:rFonts w:hint="eastAsia" w:ascii="宋体" w:hAnsi="宋体"/>
          <w:color w:val="000000"/>
          <w:sz w:val="21"/>
          <w:szCs w:val="21"/>
          <w:lang w:eastAsia="zh-CN"/>
        </w:rPr>
        <w:t>：</w:t>
      </w:r>
    </w:p>
    <w:p>
      <w:pPr>
        <w:rPr>
          <w:rFonts w:hint="eastAsia" w:ascii="宋体" w:hAnsi="宋体" w:eastAsia="宋体"/>
          <w:b/>
          <w:color w:val="000000"/>
          <w:sz w:val="24"/>
          <w:lang w:val="en-US" w:eastAsia="zh-CN"/>
        </w:rPr>
      </w:pPr>
      <w:r>
        <w:rPr>
          <w:rFonts w:hint="eastAsia" w:ascii="宋体" w:hAnsi="宋体"/>
          <w:b/>
          <w:color w:val="000000"/>
          <w:sz w:val="24"/>
        </w:rPr>
        <w:t>附件</w:t>
      </w:r>
      <w:r>
        <w:rPr>
          <w:rFonts w:hint="eastAsia" w:ascii="宋体" w:hAnsi="宋体"/>
          <w:b/>
          <w:color w:val="000000"/>
          <w:sz w:val="24"/>
          <w:lang w:val="en-US" w:eastAsia="zh-CN"/>
        </w:rPr>
        <w:t>三</w:t>
      </w:r>
    </w:p>
    <w:p>
      <w:pPr>
        <w:jc w:val="center"/>
        <w:rPr>
          <w:rFonts w:hint="eastAsia" w:ascii="宋体" w:hAnsi="宋体"/>
          <w:b/>
          <w:color w:val="000000"/>
          <w:sz w:val="36"/>
          <w:szCs w:val="36"/>
        </w:rPr>
      </w:pPr>
      <w:r>
        <w:rPr>
          <w:rFonts w:hint="eastAsia" w:ascii="宋体" w:hAnsi="宋体"/>
          <w:b/>
          <w:color w:val="000000"/>
          <w:sz w:val="36"/>
          <w:szCs w:val="36"/>
          <w:lang w:eastAsia="zh-CN"/>
        </w:rPr>
        <w:t>破产清算</w:t>
      </w:r>
      <w:r>
        <w:rPr>
          <w:rFonts w:hint="eastAsia" w:ascii="宋体" w:hAnsi="宋体"/>
          <w:b/>
          <w:color w:val="000000"/>
          <w:sz w:val="36"/>
          <w:szCs w:val="36"/>
        </w:rPr>
        <w:t>案件债权人送达地址确认书</w:t>
      </w:r>
    </w:p>
    <w:p>
      <w:pPr>
        <w:spacing w:line="520" w:lineRule="exact"/>
        <w:jc w:val="center"/>
        <w:rPr>
          <w:rFonts w:hint="eastAsia" w:ascii="宋体" w:hAnsi="宋体"/>
          <w:b/>
          <w:color w:val="000000"/>
          <w:sz w:val="44"/>
          <w:szCs w:val="44"/>
        </w:rPr>
      </w:pP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1134"/>
        <w:gridCol w:w="6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7" w:hRule="atLeast"/>
        </w:trPr>
        <w:tc>
          <w:tcPr>
            <w:tcW w:w="1101" w:type="dxa"/>
            <w:noWrap w:val="0"/>
            <w:vAlign w:val="top"/>
          </w:tcPr>
          <w:p>
            <w:pPr>
              <w:spacing w:line="520" w:lineRule="exact"/>
              <w:rPr>
                <w:rFonts w:hint="eastAsia" w:ascii="宋体" w:hAnsi="宋体"/>
                <w:color w:val="000000"/>
                <w:sz w:val="27"/>
                <w:szCs w:val="27"/>
              </w:rPr>
            </w:pPr>
            <w:r>
              <w:rPr>
                <w:rFonts w:hint="eastAsia" w:ascii="宋体" w:hAnsi="宋体"/>
                <w:color w:val="000000"/>
                <w:sz w:val="27"/>
                <w:szCs w:val="27"/>
              </w:rPr>
              <w:t>债权人名  称</w:t>
            </w:r>
          </w:p>
        </w:tc>
        <w:tc>
          <w:tcPr>
            <w:tcW w:w="7421" w:type="dxa"/>
            <w:gridSpan w:val="2"/>
            <w:noWrap w:val="0"/>
            <w:vAlign w:val="top"/>
          </w:tcPr>
          <w:p>
            <w:pPr>
              <w:spacing w:line="520" w:lineRule="exact"/>
              <w:rPr>
                <w:rFonts w:hint="eastAsia" w:ascii="宋体" w:hAnsi="宋体"/>
                <w:color w:val="000000"/>
                <w:sz w:val="27"/>
                <w:szCs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6" w:hRule="atLeast"/>
        </w:trPr>
        <w:tc>
          <w:tcPr>
            <w:tcW w:w="1101" w:type="dxa"/>
            <w:noWrap w:val="0"/>
            <w:vAlign w:val="center"/>
          </w:tcPr>
          <w:p>
            <w:pPr>
              <w:spacing w:line="520" w:lineRule="exact"/>
              <w:jc w:val="center"/>
              <w:rPr>
                <w:rFonts w:hint="eastAsia" w:ascii="宋体" w:hAnsi="宋体"/>
                <w:color w:val="000000"/>
                <w:sz w:val="27"/>
                <w:szCs w:val="27"/>
              </w:rPr>
            </w:pPr>
            <w:r>
              <w:rPr>
                <w:rFonts w:hint="eastAsia" w:ascii="宋体" w:hAnsi="宋体"/>
                <w:color w:val="000000"/>
                <w:sz w:val="27"/>
                <w:szCs w:val="27"/>
              </w:rPr>
              <w:t>告知</w:t>
            </w:r>
          </w:p>
        </w:tc>
        <w:tc>
          <w:tcPr>
            <w:tcW w:w="7421" w:type="dxa"/>
            <w:gridSpan w:val="2"/>
            <w:noWrap w:val="0"/>
            <w:vAlign w:val="top"/>
          </w:tcPr>
          <w:p>
            <w:pPr>
              <w:spacing w:line="520" w:lineRule="exact"/>
              <w:jc w:val="left"/>
              <w:rPr>
                <w:rFonts w:hint="eastAsia" w:ascii="宋体" w:hAnsi="宋体"/>
                <w:b/>
                <w:color w:val="000000"/>
                <w:sz w:val="27"/>
                <w:szCs w:val="27"/>
              </w:rPr>
            </w:pPr>
            <w:r>
              <w:rPr>
                <w:rFonts w:hint="eastAsia" w:ascii="宋体" w:hAnsi="宋体"/>
                <w:b/>
                <w:color w:val="000000"/>
                <w:sz w:val="27"/>
                <w:szCs w:val="27"/>
              </w:rPr>
              <w:t>当事人提供的送达地址必须真实、有效，</w:t>
            </w:r>
            <w:r>
              <w:rPr>
                <w:rFonts w:hint="eastAsia" w:ascii="宋体" w:hAnsi="宋体"/>
                <w:b/>
                <w:color w:val="000000"/>
                <w:sz w:val="27"/>
                <w:szCs w:val="27"/>
                <w:lang w:eastAsia="zh-CN"/>
              </w:rPr>
              <w:t>管理人</w:t>
            </w:r>
            <w:r>
              <w:rPr>
                <w:rFonts w:hint="eastAsia" w:ascii="宋体" w:hAnsi="宋体"/>
                <w:b/>
                <w:color w:val="000000"/>
                <w:sz w:val="27"/>
                <w:szCs w:val="27"/>
              </w:rPr>
              <w:t>向当事人发出的所有文书、通知等材料均按此地址邮寄送达。如因当事人提供的地址不详或有错误或地址变更后未及时通知</w:t>
            </w:r>
            <w:r>
              <w:rPr>
                <w:rFonts w:hint="eastAsia" w:ascii="宋体" w:hAnsi="宋体"/>
                <w:b/>
                <w:color w:val="000000"/>
                <w:sz w:val="27"/>
                <w:szCs w:val="27"/>
                <w:lang w:eastAsia="zh-CN"/>
              </w:rPr>
              <w:t>管理人</w:t>
            </w:r>
            <w:r>
              <w:rPr>
                <w:rFonts w:hint="eastAsia" w:ascii="宋体" w:hAnsi="宋体"/>
                <w:b/>
                <w:color w:val="000000"/>
                <w:sz w:val="27"/>
                <w:szCs w:val="27"/>
              </w:rPr>
              <w:t>等原因，造成当事人未能在合理期间内收到</w:t>
            </w:r>
            <w:r>
              <w:rPr>
                <w:rFonts w:hint="eastAsia" w:ascii="宋体" w:hAnsi="宋体"/>
                <w:b/>
                <w:color w:val="000000"/>
                <w:sz w:val="27"/>
                <w:szCs w:val="27"/>
                <w:lang w:eastAsia="zh-CN"/>
              </w:rPr>
              <w:t>管理人</w:t>
            </w:r>
            <w:r>
              <w:rPr>
                <w:rFonts w:hint="eastAsia" w:ascii="宋体" w:hAnsi="宋体"/>
                <w:b/>
                <w:color w:val="000000"/>
                <w:sz w:val="27"/>
                <w:szCs w:val="27"/>
              </w:rPr>
              <w:t>送达的文书、通知等材料的，后果由当事人自行承担。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noWrap w:val="0"/>
            <w:vAlign w:val="top"/>
          </w:tcPr>
          <w:p>
            <w:pPr>
              <w:spacing w:line="520" w:lineRule="exact"/>
              <w:rPr>
                <w:rFonts w:hint="eastAsia" w:ascii="宋体" w:hAnsi="宋体"/>
                <w:color w:val="000000"/>
                <w:sz w:val="27"/>
                <w:szCs w:val="27"/>
              </w:rPr>
            </w:pPr>
            <w:r>
              <w:rPr>
                <w:rFonts w:hint="eastAsia" w:ascii="宋体" w:hAnsi="宋体"/>
                <w:color w:val="000000"/>
                <w:sz w:val="27"/>
                <w:szCs w:val="27"/>
              </w:rPr>
              <w:t>债权人提供的送达</w:t>
            </w:r>
          </w:p>
          <w:p>
            <w:pPr>
              <w:spacing w:line="520" w:lineRule="exact"/>
              <w:rPr>
                <w:rFonts w:hint="eastAsia" w:ascii="宋体" w:hAnsi="宋体"/>
                <w:color w:val="000000"/>
                <w:sz w:val="27"/>
                <w:szCs w:val="27"/>
              </w:rPr>
            </w:pPr>
            <w:r>
              <w:rPr>
                <w:rFonts w:hint="eastAsia" w:ascii="宋体" w:hAnsi="宋体"/>
                <w:color w:val="000000"/>
                <w:sz w:val="27"/>
                <w:szCs w:val="27"/>
              </w:rPr>
              <w:t>地址</w:t>
            </w:r>
          </w:p>
        </w:tc>
        <w:tc>
          <w:tcPr>
            <w:tcW w:w="1134" w:type="dxa"/>
            <w:noWrap w:val="0"/>
            <w:vAlign w:val="top"/>
          </w:tcPr>
          <w:p>
            <w:pPr>
              <w:spacing w:line="520" w:lineRule="exact"/>
              <w:jc w:val="center"/>
              <w:rPr>
                <w:rFonts w:hint="eastAsia" w:ascii="宋体" w:hAnsi="宋体"/>
                <w:color w:val="000000"/>
                <w:sz w:val="27"/>
                <w:szCs w:val="27"/>
              </w:rPr>
            </w:pPr>
            <w:r>
              <w:rPr>
                <w:rFonts w:hint="eastAsia" w:ascii="宋体" w:hAnsi="宋体"/>
                <w:color w:val="000000"/>
                <w:sz w:val="27"/>
                <w:szCs w:val="27"/>
              </w:rPr>
              <w:t>地 址</w:t>
            </w:r>
          </w:p>
        </w:tc>
        <w:tc>
          <w:tcPr>
            <w:tcW w:w="6287" w:type="dxa"/>
            <w:noWrap w:val="0"/>
            <w:vAlign w:val="top"/>
          </w:tcPr>
          <w:p>
            <w:pPr>
              <w:spacing w:line="520" w:lineRule="exact"/>
              <w:rPr>
                <w:rFonts w:hint="eastAsia" w:ascii="宋体" w:hAnsi="宋体"/>
                <w:color w:val="000000"/>
                <w:sz w:val="27"/>
                <w:szCs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noWrap w:val="0"/>
            <w:vAlign w:val="top"/>
          </w:tcPr>
          <w:p>
            <w:pPr>
              <w:spacing w:line="520" w:lineRule="exact"/>
              <w:rPr>
                <w:rFonts w:hint="eastAsia" w:ascii="宋体" w:hAnsi="宋体"/>
                <w:color w:val="000000"/>
                <w:sz w:val="27"/>
                <w:szCs w:val="27"/>
              </w:rPr>
            </w:pPr>
          </w:p>
        </w:tc>
        <w:tc>
          <w:tcPr>
            <w:tcW w:w="1134" w:type="dxa"/>
            <w:noWrap w:val="0"/>
            <w:vAlign w:val="top"/>
          </w:tcPr>
          <w:p>
            <w:pPr>
              <w:spacing w:line="520" w:lineRule="exact"/>
              <w:jc w:val="center"/>
              <w:rPr>
                <w:rFonts w:hint="eastAsia" w:ascii="宋体" w:hAnsi="宋体"/>
                <w:color w:val="000000"/>
                <w:sz w:val="27"/>
                <w:szCs w:val="27"/>
              </w:rPr>
            </w:pPr>
            <w:r>
              <w:rPr>
                <w:rFonts w:hint="eastAsia" w:ascii="宋体" w:hAnsi="宋体"/>
                <w:color w:val="000000"/>
                <w:sz w:val="27"/>
                <w:szCs w:val="27"/>
              </w:rPr>
              <w:t>联系人</w:t>
            </w:r>
          </w:p>
        </w:tc>
        <w:tc>
          <w:tcPr>
            <w:tcW w:w="6287" w:type="dxa"/>
            <w:noWrap w:val="0"/>
            <w:vAlign w:val="top"/>
          </w:tcPr>
          <w:p>
            <w:pPr>
              <w:spacing w:line="520" w:lineRule="exact"/>
              <w:rPr>
                <w:rFonts w:hint="eastAsia" w:ascii="宋体" w:hAnsi="宋体"/>
                <w:color w:val="000000"/>
                <w:sz w:val="27"/>
                <w:szCs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noWrap w:val="0"/>
            <w:vAlign w:val="top"/>
          </w:tcPr>
          <w:p>
            <w:pPr>
              <w:spacing w:line="520" w:lineRule="exact"/>
              <w:rPr>
                <w:rFonts w:hint="eastAsia" w:ascii="宋体" w:hAnsi="宋体"/>
                <w:color w:val="000000"/>
                <w:sz w:val="27"/>
                <w:szCs w:val="27"/>
              </w:rPr>
            </w:pPr>
          </w:p>
        </w:tc>
        <w:tc>
          <w:tcPr>
            <w:tcW w:w="1134" w:type="dxa"/>
            <w:noWrap w:val="0"/>
            <w:vAlign w:val="top"/>
          </w:tcPr>
          <w:p>
            <w:pPr>
              <w:spacing w:line="520" w:lineRule="exact"/>
              <w:jc w:val="center"/>
              <w:rPr>
                <w:rFonts w:hint="eastAsia" w:ascii="宋体" w:hAnsi="宋体"/>
                <w:color w:val="000000"/>
                <w:sz w:val="27"/>
                <w:szCs w:val="27"/>
              </w:rPr>
            </w:pPr>
            <w:r>
              <w:rPr>
                <w:rFonts w:hint="eastAsia" w:ascii="宋体" w:hAnsi="宋体"/>
                <w:color w:val="000000"/>
                <w:sz w:val="27"/>
                <w:szCs w:val="27"/>
              </w:rPr>
              <w:t>电 话</w:t>
            </w:r>
          </w:p>
        </w:tc>
        <w:tc>
          <w:tcPr>
            <w:tcW w:w="6287" w:type="dxa"/>
            <w:noWrap w:val="0"/>
            <w:vAlign w:val="top"/>
          </w:tcPr>
          <w:p>
            <w:pPr>
              <w:spacing w:line="520" w:lineRule="exact"/>
              <w:rPr>
                <w:rFonts w:hint="eastAsia" w:ascii="宋体" w:hAnsi="宋体"/>
                <w:color w:val="000000"/>
                <w:sz w:val="27"/>
                <w:szCs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noWrap w:val="0"/>
            <w:vAlign w:val="top"/>
          </w:tcPr>
          <w:p>
            <w:pPr>
              <w:spacing w:line="520" w:lineRule="exact"/>
              <w:rPr>
                <w:rFonts w:hint="eastAsia" w:ascii="宋体" w:hAnsi="宋体"/>
                <w:color w:val="000000"/>
                <w:sz w:val="27"/>
                <w:szCs w:val="27"/>
              </w:rPr>
            </w:pPr>
          </w:p>
        </w:tc>
        <w:tc>
          <w:tcPr>
            <w:tcW w:w="1134" w:type="dxa"/>
            <w:noWrap w:val="0"/>
            <w:vAlign w:val="top"/>
          </w:tcPr>
          <w:p>
            <w:pPr>
              <w:spacing w:line="520" w:lineRule="exact"/>
              <w:jc w:val="center"/>
              <w:rPr>
                <w:rFonts w:hint="eastAsia" w:ascii="宋体" w:hAnsi="宋体"/>
                <w:color w:val="000000"/>
                <w:sz w:val="27"/>
                <w:szCs w:val="27"/>
              </w:rPr>
            </w:pPr>
            <w:r>
              <w:rPr>
                <w:rFonts w:hint="eastAsia" w:ascii="宋体" w:hAnsi="宋体"/>
                <w:color w:val="000000"/>
                <w:sz w:val="27"/>
                <w:szCs w:val="27"/>
              </w:rPr>
              <w:t>邮 编</w:t>
            </w:r>
          </w:p>
        </w:tc>
        <w:tc>
          <w:tcPr>
            <w:tcW w:w="6287" w:type="dxa"/>
            <w:noWrap w:val="0"/>
            <w:vAlign w:val="top"/>
          </w:tcPr>
          <w:p>
            <w:pPr>
              <w:spacing w:line="520" w:lineRule="exact"/>
              <w:rPr>
                <w:rFonts w:hint="eastAsia" w:ascii="宋体" w:hAnsi="宋体"/>
                <w:color w:val="000000"/>
                <w:sz w:val="27"/>
                <w:szCs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noWrap w:val="0"/>
            <w:vAlign w:val="top"/>
          </w:tcPr>
          <w:p>
            <w:pPr>
              <w:spacing w:line="520" w:lineRule="exact"/>
              <w:rPr>
                <w:rFonts w:hint="eastAsia" w:ascii="宋体" w:hAnsi="宋体"/>
                <w:color w:val="000000"/>
                <w:sz w:val="27"/>
                <w:szCs w:val="27"/>
              </w:rPr>
            </w:pPr>
          </w:p>
        </w:tc>
        <w:tc>
          <w:tcPr>
            <w:tcW w:w="1134" w:type="dxa"/>
            <w:noWrap w:val="0"/>
            <w:vAlign w:val="top"/>
          </w:tcPr>
          <w:p>
            <w:pPr>
              <w:spacing w:line="520" w:lineRule="exact"/>
              <w:jc w:val="center"/>
              <w:rPr>
                <w:rFonts w:hint="eastAsia" w:ascii="宋体" w:hAnsi="宋体"/>
                <w:color w:val="000000"/>
                <w:sz w:val="27"/>
                <w:szCs w:val="27"/>
              </w:rPr>
            </w:pPr>
            <w:r>
              <w:rPr>
                <w:rFonts w:hint="eastAsia" w:ascii="宋体" w:hAnsi="宋体"/>
                <w:color w:val="000000"/>
                <w:sz w:val="27"/>
                <w:szCs w:val="27"/>
              </w:rPr>
              <w:t>邮 箱</w:t>
            </w:r>
          </w:p>
        </w:tc>
        <w:tc>
          <w:tcPr>
            <w:tcW w:w="6287" w:type="dxa"/>
            <w:noWrap w:val="0"/>
            <w:vAlign w:val="top"/>
          </w:tcPr>
          <w:p>
            <w:pPr>
              <w:spacing w:line="520" w:lineRule="exact"/>
              <w:rPr>
                <w:rFonts w:hint="eastAsia" w:ascii="宋体" w:hAnsi="宋体"/>
                <w:color w:val="000000"/>
                <w:sz w:val="27"/>
                <w:szCs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63" w:hRule="atLeast"/>
        </w:trPr>
        <w:tc>
          <w:tcPr>
            <w:tcW w:w="1101" w:type="dxa"/>
            <w:noWrap w:val="0"/>
            <w:vAlign w:val="center"/>
          </w:tcPr>
          <w:p>
            <w:pPr>
              <w:spacing w:line="520" w:lineRule="exact"/>
              <w:jc w:val="center"/>
              <w:rPr>
                <w:rFonts w:hint="eastAsia" w:ascii="宋体" w:hAnsi="宋体"/>
                <w:color w:val="000000"/>
                <w:sz w:val="27"/>
                <w:szCs w:val="27"/>
              </w:rPr>
            </w:pPr>
            <w:r>
              <w:rPr>
                <w:rFonts w:hint="eastAsia" w:ascii="宋体" w:hAnsi="宋体"/>
                <w:color w:val="000000"/>
                <w:sz w:val="27"/>
                <w:szCs w:val="27"/>
              </w:rPr>
              <w:t>债权人确  认</w:t>
            </w:r>
          </w:p>
        </w:tc>
        <w:tc>
          <w:tcPr>
            <w:tcW w:w="7421" w:type="dxa"/>
            <w:gridSpan w:val="2"/>
            <w:noWrap w:val="0"/>
            <w:vAlign w:val="top"/>
          </w:tcPr>
          <w:p>
            <w:pPr>
              <w:spacing w:line="520" w:lineRule="exact"/>
              <w:rPr>
                <w:rFonts w:hint="eastAsia" w:ascii="宋体" w:hAnsi="宋体"/>
                <w:b/>
                <w:color w:val="000000"/>
                <w:sz w:val="27"/>
                <w:szCs w:val="27"/>
              </w:rPr>
            </w:pPr>
            <w:r>
              <w:rPr>
                <w:rFonts w:hint="eastAsia" w:ascii="宋体" w:hAnsi="宋体"/>
                <w:b/>
                <w:color w:val="000000"/>
                <w:sz w:val="27"/>
                <w:szCs w:val="27"/>
              </w:rPr>
              <w:t>我（单位）已知悉上述告知内容。我（单位）提供的上述地址是真实有效的，如未通知</w:t>
            </w:r>
            <w:r>
              <w:rPr>
                <w:rFonts w:hint="eastAsia" w:ascii="宋体" w:hAnsi="宋体"/>
                <w:b/>
                <w:color w:val="000000"/>
                <w:sz w:val="27"/>
                <w:szCs w:val="27"/>
                <w:lang w:eastAsia="zh-CN"/>
              </w:rPr>
              <w:t>管理人</w:t>
            </w:r>
            <w:r>
              <w:rPr>
                <w:rFonts w:hint="eastAsia" w:ascii="宋体" w:hAnsi="宋体"/>
                <w:b/>
                <w:color w:val="000000"/>
                <w:sz w:val="27"/>
                <w:szCs w:val="27"/>
              </w:rPr>
              <w:t>变更，则该地址继续有效。</w:t>
            </w:r>
            <w:r>
              <w:rPr>
                <w:rFonts w:hint="eastAsia" w:ascii="宋体" w:hAnsi="宋体"/>
                <w:b/>
                <w:color w:val="000000"/>
                <w:sz w:val="27"/>
                <w:szCs w:val="27"/>
                <w:lang w:eastAsia="zh-CN"/>
              </w:rPr>
              <w:t>管理人</w:t>
            </w:r>
            <w:r>
              <w:rPr>
                <w:rFonts w:hint="eastAsia" w:ascii="宋体" w:hAnsi="宋体"/>
                <w:b/>
                <w:color w:val="000000"/>
                <w:sz w:val="27"/>
                <w:szCs w:val="27"/>
              </w:rPr>
              <w:t>向我（单位）送达的材料邮寄至该地址即视为送达。</w:t>
            </w:r>
          </w:p>
          <w:p>
            <w:pPr>
              <w:spacing w:line="520" w:lineRule="exact"/>
              <w:rPr>
                <w:rFonts w:hint="eastAsia" w:ascii="宋体" w:hAnsi="宋体"/>
                <w:color w:val="000000"/>
                <w:sz w:val="27"/>
                <w:szCs w:val="27"/>
              </w:rPr>
            </w:pPr>
          </w:p>
          <w:p>
            <w:pPr>
              <w:spacing w:line="520" w:lineRule="exact"/>
              <w:rPr>
                <w:rFonts w:hint="eastAsia" w:ascii="宋体" w:hAnsi="宋体"/>
                <w:color w:val="000000"/>
                <w:sz w:val="27"/>
                <w:szCs w:val="27"/>
              </w:rPr>
            </w:pPr>
            <w:r>
              <w:rPr>
                <w:rFonts w:hint="eastAsia" w:ascii="宋体" w:hAnsi="宋体"/>
                <w:color w:val="000000"/>
                <w:sz w:val="27"/>
                <w:szCs w:val="27"/>
              </w:rPr>
              <w:t xml:space="preserve">                 当事人：（签名或盖章）</w:t>
            </w:r>
          </w:p>
          <w:p>
            <w:pPr>
              <w:spacing w:line="520" w:lineRule="exact"/>
              <w:rPr>
                <w:rFonts w:hint="eastAsia" w:ascii="宋体" w:hAnsi="宋体"/>
                <w:color w:val="000000"/>
                <w:sz w:val="27"/>
                <w:szCs w:val="27"/>
              </w:rPr>
            </w:pPr>
          </w:p>
          <w:p>
            <w:pPr>
              <w:spacing w:line="520" w:lineRule="exact"/>
              <w:rPr>
                <w:rFonts w:hint="eastAsia" w:ascii="宋体" w:hAnsi="宋体"/>
                <w:color w:val="000000"/>
                <w:sz w:val="27"/>
                <w:szCs w:val="27"/>
              </w:rPr>
            </w:pPr>
            <w:r>
              <w:rPr>
                <w:rFonts w:hint="eastAsia" w:ascii="宋体" w:hAnsi="宋体"/>
                <w:color w:val="000000"/>
                <w:sz w:val="27"/>
                <w:szCs w:val="27"/>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2" w:hRule="atLeast"/>
        </w:trPr>
        <w:tc>
          <w:tcPr>
            <w:tcW w:w="1101" w:type="dxa"/>
            <w:noWrap w:val="0"/>
            <w:vAlign w:val="top"/>
          </w:tcPr>
          <w:p>
            <w:pPr>
              <w:spacing w:line="520" w:lineRule="exact"/>
              <w:rPr>
                <w:rFonts w:hint="eastAsia" w:ascii="宋体" w:hAnsi="宋体"/>
                <w:color w:val="000000"/>
                <w:sz w:val="27"/>
                <w:szCs w:val="27"/>
              </w:rPr>
            </w:pPr>
            <w:r>
              <w:rPr>
                <w:rFonts w:hint="eastAsia" w:ascii="宋体" w:hAnsi="宋体"/>
                <w:color w:val="000000"/>
                <w:sz w:val="27"/>
                <w:szCs w:val="27"/>
              </w:rPr>
              <w:t>备注</w:t>
            </w:r>
          </w:p>
        </w:tc>
        <w:tc>
          <w:tcPr>
            <w:tcW w:w="7421" w:type="dxa"/>
            <w:gridSpan w:val="2"/>
            <w:noWrap w:val="0"/>
            <w:vAlign w:val="top"/>
          </w:tcPr>
          <w:p>
            <w:pPr>
              <w:spacing w:line="520" w:lineRule="exact"/>
              <w:rPr>
                <w:rFonts w:hint="eastAsia" w:ascii="宋体" w:hAnsi="宋体"/>
                <w:color w:val="000000"/>
                <w:sz w:val="27"/>
                <w:szCs w:val="27"/>
              </w:rPr>
            </w:pPr>
          </w:p>
        </w:tc>
      </w:tr>
    </w:tbl>
    <w:p>
      <w:pPr>
        <w:rPr>
          <w:rFonts w:hint="eastAsia"/>
          <w:b/>
          <w:bCs/>
          <w:color w:val="000000"/>
          <w:sz w:val="24"/>
        </w:rPr>
      </w:pPr>
    </w:p>
    <w:p>
      <w:pPr>
        <w:rPr>
          <w:rFonts w:hint="eastAsia"/>
          <w:b/>
          <w:bCs/>
          <w:color w:val="000000"/>
          <w:sz w:val="24"/>
        </w:rPr>
      </w:pPr>
    </w:p>
    <w:p>
      <w:pPr>
        <w:rPr>
          <w:rFonts w:hint="eastAsia"/>
          <w:b/>
          <w:bCs/>
          <w:color w:val="000000"/>
          <w:sz w:val="24"/>
        </w:rPr>
      </w:pPr>
    </w:p>
    <w:p>
      <w:pPr>
        <w:rPr>
          <w:rFonts w:hint="eastAsia"/>
          <w:b/>
          <w:bCs/>
          <w:color w:val="000000"/>
          <w:sz w:val="24"/>
        </w:rPr>
      </w:pPr>
    </w:p>
    <w:p>
      <w:pPr>
        <w:rPr>
          <w:rFonts w:hint="eastAsia"/>
          <w:b/>
          <w:bCs/>
          <w:color w:val="000000"/>
          <w:sz w:val="24"/>
        </w:rPr>
      </w:pPr>
    </w:p>
    <w:p>
      <w:pPr>
        <w:rPr>
          <w:rFonts w:hint="eastAsia" w:eastAsia="宋体"/>
          <w:b/>
          <w:bCs/>
          <w:color w:val="000000"/>
          <w:sz w:val="24"/>
          <w:lang w:val="en-US" w:eastAsia="zh-CN"/>
        </w:rPr>
      </w:pPr>
      <w:r>
        <w:rPr>
          <w:rFonts w:hint="eastAsia"/>
          <w:b/>
          <w:bCs/>
          <w:color w:val="000000"/>
          <w:sz w:val="24"/>
        </w:rPr>
        <w:t>附件</w:t>
      </w:r>
      <w:r>
        <w:rPr>
          <w:rFonts w:hint="eastAsia"/>
          <w:b/>
          <w:bCs/>
          <w:color w:val="000000"/>
          <w:sz w:val="24"/>
          <w:lang w:val="en-US" w:eastAsia="zh-CN"/>
        </w:rPr>
        <w:t>四</w:t>
      </w:r>
    </w:p>
    <w:p>
      <w:pPr>
        <w:rPr>
          <w:rFonts w:hint="eastAsia"/>
          <w:b/>
          <w:bCs/>
          <w:color w:val="000000"/>
          <w:sz w:val="24"/>
        </w:rPr>
      </w:pPr>
    </w:p>
    <w:p>
      <w:pPr>
        <w:rPr>
          <w:rFonts w:hint="eastAsia"/>
          <w:b/>
          <w:bCs/>
          <w:color w:val="000000"/>
          <w:sz w:val="24"/>
        </w:rPr>
      </w:pPr>
    </w:p>
    <w:p>
      <w:pPr>
        <w:rPr>
          <w:rFonts w:hint="eastAsia"/>
          <w:b/>
          <w:bCs/>
          <w:color w:val="000000"/>
          <w:sz w:val="24"/>
        </w:rPr>
      </w:pPr>
    </w:p>
    <w:p>
      <w:pPr>
        <w:jc w:val="center"/>
        <w:rPr>
          <w:rFonts w:hint="eastAsia"/>
          <w:b/>
          <w:bCs/>
          <w:color w:val="000000"/>
          <w:sz w:val="36"/>
          <w:szCs w:val="36"/>
        </w:rPr>
      </w:pPr>
      <w:r>
        <w:rPr>
          <w:rFonts w:hint="eastAsia"/>
          <w:b/>
          <w:bCs/>
          <w:color w:val="000000"/>
          <w:sz w:val="36"/>
          <w:szCs w:val="36"/>
        </w:rPr>
        <w:t>法定代表人（负责人）身份证明书</w:t>
      </w:r>
    </w:p>
    <w:p>
      <w:pPr>
        <w:rPr>
          <w:rFonts w:hint="eastAsia"/>
          <w:color w:val="000000"/>
          <w:sz w:val="36"/>
        </w:rPr>
      </w:pPr>
    </w:p>
    <w:p>
      <w:pPr>
        <w:ind w:firstLine="1620" w:firstLineChars="600"/>
        <w:rPr>
          <w:rFonts w:hint="eastAsia"/>
          <w:color w:val="000000"/>
          <w:sz w:val="27"/>
          <w:szCs w:val="27"/>
        </w:rPr>
      </w:pPr>
      <w:r>
        <w:rPr>
          <w:rFonts w:hint="eastAsia"/>
          <w:color w:val="000000"/>
          <w:sz w:val="27"/>
          <w:szCs w:val="27"/>
        </w:rPr>
        <w:t>同志在我单位任        职务，是我单位的法定代表人（负责人），特此证明。</w:t>
      </w:r>
    </w:p>
    <w:p>
      <w:pPr>
        <w:ind w:firstLine="540" w:firstLineChars="200"/>
        <w:rPr>
          <w:rFonts w:hint="eastAsia"/>
          <w:color w:val="000000"/>
          <w:sz w:val="27"/>
          <w:szCs w:val="27"/>
        </w:rPr>
      </w:pPr>
    </w:p>
    <w:p>
      <w:pPr>
        <w:ind w:firstLine="540" w:firstLineChars="200"/>
        <w:rPr>
          <w:rFonts w:hint="eastAsia"/>
          <w:color w:val="000000"/>
          <w:sz w:val="27"/>
          <w:szCs w:val="27"/>
        </w:rPr>
      </w:pPr>
    </w:p>
    <w:p>
      <w:pPr>
        <w:ind w:firstLine="4590" w:firstLineChars="1700"/>
        <w:rPr>
          <w:rFonts w:hint="eastAsia"/>
          <w:color w:val="000000"/>
          <w:sz w:val="27"/>
          <w:szCs w:val="27"/>
        </w:rPr>
      </w:pPr>
      <w:r>
        <w:rPr>
          <w:rFonts w:hint="eastAsia"/>
          <w:color w:val="000000"/>
          <w:sz w:val="27"/>
          <w:szCs w:val="27"/>
        </w:rPr>
        <w:t>单位名称：</w:t>
      </w:r>
    </w:p>
    <w:p>
      <w:pPr>
        <w:ind w:firstLine="540" w:firstLineChars="200"/>
        <w:rPr>
          <w:rFonts w:hint="eastAsia"/>
          <w:color w:val="000000"/>
          <w:sz w:val="27"/>
          <w:szCs w:val="27"/>
        </w:rPr>
      </w:pPr>
      <w:r>
        <w:rPr>
          <w:rFonts w:hint="eastAsia"/>
          <w:color w:val="000000"/>
          <w:sz w:val="27"/>
          <w:szCs w:val="27"/>
        </w:rPr>
        <w:t xml:space="preserve">                                     （盖章）</w:t>
      </w:r>
    </w:p>
    <w:p>
      <w:pPr>
        <w:ind w:firstLine="540" w:firstLineChars="200"/>
        <w:rPr>
          <w:rFonts w:hint="eastAsia"/>
          <w:color w:val="000000"/>
          <w:sz w:val="27"/>
          <w:szCs w:val="27"/>
        </w:rPr>
      </w:pPr>
    </w:p>
    <w:p>
      <w:pPr>
        <w:ind w:firstLine="540" w:firstLineChars="200"/>
        <w:rPr>
          <w:rFonts w:hint="eastAsia"/>
          <w:color w:val="000000"/>
          <w:sz w:val="27"/>
          <w:szCs w:val="27"/>
        </w:rPr>
      </w:pPr>
      <w:r>
        <w:rPr>
          <w:rFonts w:hint="eastAsia"/>
          <w:color w:val="000000"/>
          <w:sz w:val="27"/>
          <w:szCs w:val="27"/>
        </w:rPr>
        <w:t xml:space="preserve">                              年    月    日</w:t>
      </w:r>
    </w:p>
    <w:p>
      <w:pPr>
        <w:rPr>
          <w:rFonts w:hint="eastAsia"/>
          <w:color w:val="000000"/>
          <w:sz w:val="27"/>
          <w:szCs w:val="27"/>
        </w:rPr>
      </w:pPr>
    </w:p>
    <w:p>
      <w:pPr>
        <w:rPr>
          <w:rFonts w:hint="eastAsia"/>
          <w:color w:val="000000"/>
          <w:sz w:val="27"/>
          <w:szCs w:val="27"/>
        </w:rPr>
      </w:pPr>
    </w:p>
    <w:p>
      <w:pPr>
        <w:rPr>
          <w:rFonts w:hint="eastAsia"/>
          <w:color w:val="000000"/>
          <w:sz w:val="27"/>
          <w:szCs w:val="27"/>
        </w:rPr>
      </w:pPr>
    </w:p>
    <w:p>
      <w:pPr>
        <w:rPr>
          <w:rFonts w:hint="eastAsia"/>
          <w:color w:val="000000"/>
          <w:sz w:val="27"/>
          <w:szCs w:val="27"/>
        </w:rPr>
      </w:pPr>
    </w:p>
    <w:p>
      <w:pPr>
        <w:rPr>
          <w:rFonts w:hint="eastAsia"/>
          <w:color w:val="000000"/>
          <w:sz w:val="27"/>
          <w:szCs w:val="27"/>
        </w:rPr>
      </w:pPr>
      <w:r>
        <w:rPr>
          <w:rFonts w:hint="eastAsia"/>
          <w:color w:val="000000"/>
          <w:sz w:val="27"/>
          <w:szCs w:val="27"/>
        </w:rPr>
        <w:t>附：该代表人住址：</w:t>
      </w:r>
    </w:p>
    <w:p>
      <w:pPr>
        <w:ind w:firstLine="630"/>
        <w:rPr>
          <w:rFonts w:hint="eastAsia"/>
          <w:color w:val="000000"/>
          <w:sz w:val="27"/>
          <w:szCs w:val="27"/>
        </w:rPr>
      </w:pPr>
      <w:r>
        <w:rPr>
          <w:rFonts w:hint="eastAsia"/>
          <w:color w:val="000000"/>
          <w:sz w:val="27"/>
          <w:szCs w:val="27"/>
        </w:rPr>
        <w:t>联 系 电 话：</w:t>
      </w:r>
    </w:p>
    <w:p>
      <w:pPr>
        <w:ind w:firstLine="630"/>
        <w:rPr>
          <w:rFonts w:hint="eastAsia"/>
          <w:color w:val="000000"/>
          <w:sz w:val="32"/>
        </w:rPr>
      </w:pPr>
    </w:p>
    <w:p>
      <w:pPr>
        <w:spacing w:before="156" w:beforeLines="50" w:line="440" w:lineRule="exact"/>
        <w:rPr>
          <w:rFonts w:hint="eastAsia" w:ascii="仿宋_GB2312" w:eastAsia="仿宋_GB2312"/>
          <w:color w:val="000000"/>
          <w:sz w:val="32"/>
          <w:szCs w:val="32"/>
        </w:rPr>
      </w:pPr>
    </w:p>
    <w:p>
      <w:pPr>
        <w:spacing w:before="156" w:beforeLines="50" w:line="440" w:lineRule="exact"/>
        <w:rPr>
          <w:rFonts w:hint="eastAsia" w:ascii="仿宋_GB2312" w:eastAsia="仿宋_GB2312"/>
          <w:color w:val="000000"/>
          <w:sz w:val="32"/>
          <w:szCs w:val="32"/>
        </w:rPr>
      </w:pPr>
    </w:p>
    <w:p>
      <w:pPr>
        <w:spacing w:before="156" w:beforeLines="50" w:line="440" w:lineRule="exact"/>
        <w:rPr>
          <w:rFonts w:hint="eastAsia" w:ascii="仿宋_GB2312" w:eastAsia="仿宋_GB2312"/>
          <w:color w:val="000000"/>
          <w:sz w:val="32"/>
          <w:szCs w:val="32"/>
        </w:rPr>
      </w:pPr>
    </w:p>
    <w:p>
      <w:pPr>
        <w:spacing w:before="156" w:beforeLines="50" w:line="440" w:lineRule="exact"/>
        <w:rPr>
          <w:rFonts w:hint="eastAsia" w:ascii="仿宋_GB2312" w:eastAsia="仿宋_GB2312"/>
          <w:color w:val="000000"/>
          <w:sz w:val="32"/>
          <w:szCs w:val="32"/>
        </w:rPr>
      </w:pPr>
    </w:p>
    <w:p>
      <w:pPr>
        <w:spacing w:before="156" w:beforeLines="50" w:line="420" w:lineRule="exact"/>
        <w:rPr>
          <w:rFonts w:hint="eastAsia" w:eastAsia="宋体"/>
          <w:b/>
          <w:color w:val="000000"/>
          <w:sz w:val="24"/>
          <w:lang w:val="en-US" w:eastAsia="zh-CN"/>
        </w:rPr>
      </w:pPr>
      <w:r>
        <w:rPr>
          <w:rFonts w:hint="eastAsia"/>
          <w:b/>
          <w:color w:val="000000"/>
          <w:sz w:val="24"/>
        </w:rPr>
        <w:t>附件</w:t>
      </w:r>
      <w:r>
        <w:rPr>
          <w:rFonts w:hint="eastAsia"/>
          <w:b/>
          <w:color w:val="000000"/>
          <w:sz w:val="24"/>
          <w:lang w:val="en-US" w:eastAsia="zh-CN"/>
        </w:rPr>
        <w:t>五</w:t>
      </w:r>
    </w:p>
    <w:p>
      <w:pPr>
        <w:spacing w:before="156" w:beforeLines="50" w:line="420" w:lineRule="exact"/>
        <w:jc w:val="center"/>
        <w:rPr>
          <w:rFonts w:hint="eastAsia"/>
          <w:b/>
          <w:color w:val="000000"/>
          <w:sz w:val="44"/>
          <w:szCs w:val="44"/>
        </w:rPr>
      </w:pPr>
      <w:r>
        <w:rPr>
          <w:rFonts w:hint="eastAsia"/>
          <w:b/>
          <w:color w:val="000000"/>
          <w:sz w:val="44"/>
          <w:szCs w:val="44"/>
        </w:rPr>
        <w:t>授权委托书</w:t>
      </w:r>
    </w:p>
    <w:p>
      <w:pPr>
        <w:spacing w:before="156" w:beforeLines="50" w:line="420" w:lineRule="exact"/>
        <w:rPr>
          <w:rFonts w:hint="eastAsia"/>
          <w:color w:val="000000"/>
          <w:sz w:val="28"/>
          <w:szCs w:val="28"/>
        </w:rPr>
      </w:pPr>
    </w:p>
    <w:p>
      <w:pPr>
        <w:spacing w:before="156" w:beforeLines="50" w:line="440" w:lineRule="exact"/>
        <w:rPr>
          <w:rFonts w:hint="eastAsia" w:ascii="宋体" w:hAnsi="宋体"/>
          <w:color w:val="000000"/>
          <w:sz w:val="27"/>
          <w:szCs w:val="27"/>
        </w:rPr>
      </w:pPr>
      <w:r>
        <w:rPr>
          <w:rFonts w:hint="eastAsia"/>
          <w:color w:val="000000"/>
          <w:sz w:val="27"/>
          <w:szCs w:val="27"/>
          <w:lang w:eastAsia="zh-CN"/>
        </w:rPr>
        <w:t>东莞市纬海通讯技术有限公司</w:t>
      </w:r>
      <w:r>
        <w:rPr>
          <w:rFonts w:hint="eastAsia" w:ascii="宋体" w:hAnsi="宋体"/>
          <w:color w:val="000000"/>
          <w:sz w:val="27"/>
          <w:szCs w:val="27"/>
          <w:lang w:eastAsia="zh-CN"/>
        </w:rPr>
        <w:t>管理人</w:t>
      </w:r>
      <w:r>
        <w:rPr>
          <w:rFonts w:hint="eastAsia" w:ascii="宋体" w:hAnsi="宋体"/>
          <w:color w:val="000000"/>
          <w:sz w:val="27"/>
          <w:szCs w:val="27"/>
        </w:rPr>
        <w:t>：</w:t>
      </w:r>
    </w:p>
    <w:p>
      <w:pPr>
        <w:spacing w:before="156" w:beforeLines="50" w:line="440" w:lineRule="exact"/>
        <w:ind w:firstLine="570"/>
        <w:rPr>
          <w:rFonts w:hint="eastAsia" w:ascii="宋体" w:hAnsi="宋体"/>
          <w:color w:val="000000"/>
          <w:sz w:val="27"/>
          <w:szCs w:val="27"/>
        </w:rPr>
      </w:pPr>
      <w:r>
        <w:rPr>
          <w:rFonts w:hint="eastAsia" w:ascii="宋体" w:hAnsi="宋体"/>
          <w:color w:val="000000"/>
          <w:sz w:val="27"/>
          <w:szCs w:val="27"/>
        </w:rPr>
        <w:t>关于</w:t>
      </w:r>
      <w:r>
        <w:rPr>
          <w:rFonts w:hint="eastAsia"/>
          <w:color w:val="000000"/>
          <w:sz w:val="27"/>
          <w:szCs w:val="27"/>
          <w:lang w:eastAsia="zh-CN"/>
        </w:rPr>
        <w:t>东莞市纬海通讯技术有限公司</w:t>
      </w:r>
      <w:r>
        <w:rPr>
          <w:rFonts w:hint="eastAsia" w:ascii="宋体" w:hAnsi="宋体"/>
          <w:color w:val="000000"/>
          <w:sz w:val="27"/>
          <w:szCs w:val="27"/>
          <w:lang w:eastAsia="zh-CN"/>
        </w:rPr>
        <w:t>破产清算</w:t>
      </w:r>
      <w:r>
        <w:rPr>
          <w:rFonts w:hint="eastAsia" w:ascii="宋体" w:hAnsi="宋体"/>
          <w:color w:val="000000"/>
          <w:sz w:val="27"/>
          <w:szCs w:val="27"/>
        </w:rPr>
        <w:t>一案，依照法律规定，特委托下列受托人为我方代理人：</w:t>
      </w:r>
    </w:p>
    <w:p>
      <w:pPr>
        <w:spacing w:before="156" w:beforeLines="50" w:line="180" w:lineRule="exact"/>
        <w:ind w:firstLine="573"/>
        <w:rPr>
          <w:rFonts w:hint="eastAsia" w:ascii="宋体" w:hAnsi="宋体"/>
          <w:color w:val="000000"/>
          <w:sz w:val="27"/>
          <w:szCs w:val="27"/>
        </w:rPr>
      </w:pP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受托人一姓名：</w:t>
      </w:r>
      <w:r>
        <w:rPr>
          <w:rFonts w:hint="eastAsia" w:ascii="宋体" w:hAnsi="宋体"/>
          <w:color w:val="000000"/>
          <w:sz w:val="27"/>
          <w:szCs w:val="27"/>
          <w:u w:val="single"/>
        </w:rPr>
        <w:t xml:space="preserve">               </w:t>
      </w:r>
      <w:r>
        <w:rPr>
          <w:rFonts w:hint="eastAsia" w:ascii="宋体" w:hAnsi="宋体"/>
          <w:color w:val="000000"/>
          <w:sz w:val="27"/>
          <w:szCs w:val="27"/>
        </w:rPr>
        <w:t xml:space="preserve">   电话：</w:t>
      </w:r>
      <w:r>
        <w:rPr>
          <w:rFonts w:hint="eastAsia" w:ascii="宋体" w:hAnsi="宋体"/>
          <w:color w:val="000000"/>
          <w:sz w:val="27"/>
          <w:szCs w:val="27"/>
          <w:u w:val="single"/>
        </w:rPr>
        <w:t xml:space="preserve">               </w:t>
      </w: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工作单位：</w:t>
      </w:r>
      <w:r>
        <w:rPr>
          <w:rFonts w:hint="eastAsia" w:ascii="宋体" w:hAnsi="宋体"/>
          <w:color w:val="000000"/>
          <w:sz w:val="27"/>
          <w:szCs w:val="27"/>
          <w:u w:val="single"/>
        </w:rPr>
        <w:t xml:space="preserve">               </w:t>
      </w:r>
      <w:r>
        <w:rPr>
          <w:rFonts w:hint="eastAsia" w:ascii="宋体" w:hAnsi="宋体"/>
          <w:color w:val="000000"/>
          <w:sz w:val="27"/>
          <w:szCs w:val="27"/>
        </w:rPr>
        <w:t xml:space="preserve">       职务：</w:t>
      </w:r>
      <w:r>
        <w:rPr>
          <w:rFonts w:hint="eastAsia" w:ascii="宋体" w:hAnsi="宋体"/>
          <w:color w:val="000000"/>
          <w:sz w:val="27"/>
          <w:szCs w:val="27"/>
          <w:u w:val="single"/>
        </w:rPr>
        <w:t xml:space="preserve">               </w:t>
      </w: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通讯地址：</w:t>
      </w:r>
      <w:r>
        <w:rPr>
          <w:rFonts w:hint="eastAsia" w:ascii="宋体" w:hAnsi="宋体"/>
          <w:color w:val="000000"/>
          <w:sz w:val="27"/>
          <w:szCs w:val="27"/>
          <w:u w:val="single"/>
        </w:rPr>
        <w:t xml:space="preserve">                                           </w:t>
      </w: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代理权限：附注（</w:t>
      </w:r>
      <w:r>
        <w:rPr>
          <w:rFonts w:hint="eastAsia" w:ascii="宋体" w:hAnsi="宋体"/>
          <w:color w:val="000000"/>
          <w:sz w:val="27"/>
          <w:szCs w:val="27"/>
          <w:u w:val="single"/>
        </w:rPr>
        <w:t xml:space="preserve">                            </w:t>
      </w:r>
      <w:r>
        <w:rPr>
          <w:rFonts w:hint="eastAsia" w:ascii="宋体" w:hAnsi="宋体"/>
          <w:color w:val="000000"/>
          <w:sz w:val="27"/>
          <w:szCs w:val="27"/>
        </w:rPr>
        <w:t>）之权限。</w:t>
      </w:r>
    </w:p>
    <w:p>
      <w:pPr>
        <w:spacing w:before="156" w:beforeLines="50" w:line="400" w:lineRule="exact"/>
        <w:ind w:firstLine="573"/>
        <w:rPr>
          <w:rFonts w:hint="eastAsia" w:ascii="宋体" w:hAnsi="宋体"/>
          <w:color w:val="000000"/>
          <w:sz w:val="27"/>
          <w:szCs w:val="27"/>
        </w:rPr>
      </w:pP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受托人二姓名：</w:t>
      </w:r>
      <w:r>
        <w:rPr>
          <w:rFonts w:hint="eastAsia" w:ascii="宋体" w:hAnsi="宋体"/>
          <w:color w:val="000000"/>
          <w:sz w:val="27"/>
          <w:szCs w:val="27"/>
          <w:u w:val="single"/>
        </w:rPr>
        <w:t xml:space="preserve">               </w:t>
      </w:r>
      <w:r>
        <w:rPr>
          <w:rFonts w:hint="eastAsia" w:ascii="宋体" w:hAnsi="宋体"/>
          <w:color w:val="000000"/>
          <w:sz w:val="27"/>
          <w:szCs w:val="27"/>
        </w:rPr>
        <w:t xml:space="preserve">   电话：</w:t>
      </w:r>
      <w:r>
        <w:rPr>
          <w:rFonts w:hint="eastAsia" w:ascii="宋体" w:hAnsi="宋体"/>
          <w:color w:val="000000"/>
          <w:sz w:val="27"/>
          <w:szCs w:val="27"/>
          <w:u w:val="single"/>
        </w:rPr>
        <w:t xml:space="preserve">               </w:t>
      </w: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工作单位：</w:t>
      </w:r>
      <w:r>
        <w:rPr>
          <w:rFonts w:hint="eastAsia" w:ascii="宋体" w:hAnsi="宋体"/>
          <w:color w:val="000000"/>
          <w:sz w:val="27"/>
          <w:szCs w:val="27"/>
          <w:u w:val="single"/>
        </w:rPr>
        <w:t xml:space="preserve">               </w:t>
      </w:r>
      <w:r>
        <w:rPr>
          <w:rFonts w:hint="eastAsia" w:ascii="宋体" w:hAnsi="宋体"/>
          <w:color w:val="000000"/>
          <w:sz w:val="27"/>
          <w:szCs w:val="27"/>
        </w:rPr>
        <w:t xml:space="preserve">       职务：</w:t>
      </w:r>
      <w:r>
        <w:rPr>
          <w:rFonts w:hint="eastAsia" w:ascii="宋体" w:hAnsi="宋体"/>
          <w:color w:val="000000"/>
          <w:sz w:val="27"/>
          <w:szCs w:val="27"/>
          <w:u w:val="single"/>
        </w:rPr>
        <w:t xml:space="preserve">               </w:t>
      </w: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通讯地址：</w:t>
      </w:r>
      <w:r>
        <w:rPr>
          <w:rFonts w:hint="eastAsia" w:ascii="宋体" w:hAnsi="宋体"/>
          <w:color w:val="000000"/>
          <w:sz w:val="27"/>
          <w:szCs w:val="27"/>
          <w:u w:val="single"/>
        </w:rPr>
        <w:t xml:space="preserve">                                           </w:t>
      </w:r>
    </w:p>
    <w:p>
      <w:pPr>
        <w:spacing w:before="156" w:beforeLines="50" w:line="400" w:lineRule="exact"/>
        <w:ind w:firstLine="573"/>
        <w:rPr>
          <w:rFonts w:hint="eastAsia" w:ascii="宋体" w:hAnsi="宋体"/>
          <w:color w:val="000000"/>
          <w:sz w:val="27"/>
          <w:szCs w:val="27"/>
        </w:rPr>
      </w:pPr>
      <w:r>
        <w:rPr>
          <w:rFonts w:hint="eastAsia" w:ascii="宋体" w:hAnsi="宋体"/>
          <w:color w:val="000000"/>
          <w:sz w:val="27"/>
          <w:szCs w:val="27"/>
        </w:rPr>
        <w:t>代理权限：附注（</w:t>
      </w:r>
      <w:r>
        <w:rPr>
          <w:rFonts w:hint="eastAsia" w:ascii="宋体" w:hAnsi="宋体"/>
          <w:color w:val="000000"/>
          <w:sz w:val="27"/>
          <w:szCs w:val="27"/>
          <w:u w:val="single"/>
        </w:rPr>
        <w:t xml:space="preserve">                             </w:t>
      </w:r>
      <w:r>
        <w:rPr>
          <w:rFonts w:hint="eastAsia" w:ascii="宋体" w:hAnsi="宋体"/>
          <w:color w:val="000000"/>
          <w:sz w:val="27"/>
          <w:szCs w:val="27"/>
        </w:rPr>
        <w:t>）之权限。</w:t>
      </w:r>
    </w:p>
    <w:p>
      <w:pPr>
        <w:spacing w:before="156" w:beforeLines="50" w:line="440" w:lineRule="exact"/>
        <w:ind w:firstLine="570"/>
        <w:rPr>
          <w:rFonts w:hint="eastAsia" w:ascii="宋体" w:hAnsi="宋体"/>
          <w:color w:val="000000"/>
          <w:sz w:val="27"/>
          <w:szCs w:val="27"/>
        </w:rPr>
      </w:pPr>
      <w:r>
        <w:rPr>
          <w:rFonts w:hint="eastAsia" w:ascii="宋体" w:hAnsi="宋体"/>
          <w:color w:val="000000"/>
          <w:sz w:val="27"/>
          <w:szCs w:val="27"/>
        </w:rPr>
        <w:t xml:space="preserve">  </w:t>
      </w:r>
    </w:p>
    <w:p>
      <w:pPr>
        <w:spacing w:before="156" w:beforeLines="50" w:line="440" w:lineRule="exact"/>
        <w:ind w:firstLine="600"/>
        <w:rPr>
          <w:rFonts w:hint="eastAsia" w:ascii="宋体" w:hAnsi="宋体"/>
          <w:color w:val="000000"/>
          <w:sz w:val="27"/>
          <w:szCs w:val="27"/>
          <w:u w:val="single"/>
        </w:rPr>
      </w:pPr>
      <w:r>
        <w:rPr>
          <w:rFonts w:hint="eastAsia" w:ascii="宋体" w:hAnsi="宋体"/>
          <w:color w:val="000000"/>
          <w:sz w:val="27"/>
          <w:szCs w:val="27"/>
        </w:rPr>
        <w:t>委托人：</w:t>
      </w:r>
    </w:p>
    <w:p>
      <w:pPr>
        <w:spacing w:before="156" w:beforeLines="50" w:line="440" w:lineRule="exact"/>
        <w:ind w:firstLine="600"/>
        <w:rPr>
          <w:rFonts w:hint="eastAsia" w:ascii="宋体" w:hAnsi="宋体"/>
          <w:color w:val="000000"/>
          <w:sz w:val="27"/>
          <w:szCs w:val="27"/>
        </w:rPr>
      </w:pPr>
      <w:r>
        <w:rPr>
          <w:rFonts w:hint="eastAsia" w:ascii="宋体" w:hAnsi="宋体"/>
          <w:color w:val="000000"/>
          <w:sz w:val="27"/>
          <w:szCs w:val="27"/>
        </w:rPr>
        <w:t>法定代表人：</w:t>
      </w:r>
    </w:p>
    <w:p>
      <w:pPr>
        <w:spacing w:before="156" w:beforeLines="50" w:line="440" w:lineRule="exact"/>
        <w:ind w:left="1" w:firstLine="540" w:firstLineChars="200"/>
        <w:rPr>
          <w:rFonts w:hint="eastAsia" w:ascii="宋体" w:hAnsi="宋体"/>
          <w:color w:val="000000"/>
          <w:sz w:val="27"/>
          <w:szCs w:val="27"/>
        </w:rPr>
      </w:pPr>
      <w:r>
        <w:rPr>
          <w:rFonts w:hint="eastAsia" w:ascii="宋体" w:hAnsi="宋体"/>
          <w:color w:val="000000"/>
          <w:sz w:val="27"/>
          <w:szCs w:val="27"/>
        </w:rPr>
        <w:t>日  期：</w:t>
      </w:r>
    </w:p>
    <w:p>
      <w:pPr>
        <w:spacing w:before="156" w:beforeLines="50" w:line="180" w:lineRule="exact"/>
        <w:ind w:firstLine="573"/>
        <w:rPr>
          <w:rFonts w:hint="eastAsia" w:ascii="宋体" w:hAnsi="宋体"/>
          <w:color w:val="000000"/>
          <w:sz w:val="27"/>
          <w:szCs w:val="27"/>
        </w:rPr>
      </w:pPr>
    </w:p>
    <w:p>
      <w:pPr>
        <w:spacing w:line="440" w:lineRule="exact"/>
        <w:rPr>
          <w:rFonts w:hint="eastAsia" w:ascii="宋体" w:hAnsi="宋体"/>
          <w:color w:val="auto"/>
          <w:sz w:val="27"/>
          <w:szCs w:val="27"/>
        </w:rPr>
      </w:pPr>
      <w:r>
        <w:rPr>
          <w:rFonts w:hint="eastAsia" w:ascii="宋体" w:hAnsi="宋体"/>
          <w:color w:val="000000"/>
          <w:sz w:val="27"/>
          <w:szCs w:val="27"/>
        </w:rPr>
        <w:t>附注：A、申报债权；B、提出异</w:t>
      </w:r>
      <w:r>
        <w:rPr>
          <w:rFonts w:hint="eastAsia" w:ascii="宋体" w:hAnsi="宋体"/>
          <w:color w:val="auto"/>
          <w:sz w:val="27"/>
          <w:szCs w:val="27"/>
        </w:rPr>
        <w:t>议；</w:t>
      </w:r>
    </w:p>
    <w:p>
      <w:pPr>
        <w:spacing w:line="440" w:lineRule="exact"/>
        <w:ind w:firstLine="810" w:firstLineChars="300"/>
        <w:rPr>
          <w:rFonts w:hint="eastAsia" w:ascii="宋体" w:hAnsi="宋体"/>
          <w:color w:val="auto"/>
          <w:sz w:val="27"/>
          <w:szCs w:val="27"/>
        </w:rPr>
      </w:pPr>
      <w:r>
        <w:rPr>
          <w:rFonts w:hint="eastAsia" w:ascii="宋体" w:hAnsi="宋体"/>
          <w:color w:val="auto"/>
          <w:sz w:val="27"/>
          <w:szCs w:val="27"/>
        </w:rPr>
        <w:t>C、参加债权人</w:t>
      </w:r>
      <w:r>
        <w:rPr>
          <w:rFonts w:hint="eastAsia" w:ascii="宋体" w:hAnsi="宋体"/>
          <w:color w:val="auto"/>
          <w:sz w:val="27"/>
          <w:szCs w:val="27"/>
          <w:lang w:val="en-US" w:eastAsia="zh-CN"/>
        </w:rPr>
        <w:t>/清算</w:t>
      </w:r>
      <w:r>
        <w:rPr>
          <w:rFonts w:hint="eastAsia" w:ascii="宋体" w:hAnsi="宋体"/>
          <w:color w:val="auto"/>
          <w:sz w:val="27"/>
          <w:szCs w:val="27"/>
        </w:rPr>
        <w:t>会议、进行表决；</w:t>
      </w:r>
    </w:p>
    <w:p>
      <w:pPr>
        <w:spacing w:line="440" w:lineRule="exact"/>
        <w:rPr>
          <w:rFonts w:hint="eastAsia" w:ascii="宋体" w:hAnsi="宋体"/>
          <w:color w:val="000000"/>
          <w:sz w:val="27"/>
          <w:szCs w:val="27"/>
        </w:rPr>
      </w:pPr>
      <w:r>
        <w:rPr>
          <w:rFonts w:hint="eastAsia" w:ascii="宋体" w:hAnsi="宋体"/>
          <w:color w:val="auto"/>
          <w:sz w:val="27"/>
          <w:szCs w:val="27"/>
        </w:rPr>
        <w:t xml:space="preserve">    </w:t>
      </w:r>
      <w:r>
        <w:rPr>
          <w:rFonts w:hint="eastAsia" w:ascii="宋体" w:hAnsi="宋体"/>
          <w:color w:val="auto"/>
          <w:sz w:val="27"/>
          <w:szCs w:val="27"/>
          <w:lang w:val="en-US" w:eastAsia="zh-CN"/>
        </w:rPr>
        <w:t xml:space="preserve">  D</w:t>
      </w:r>
      <w:r>
        <w:rPr>
          <w:rFonts w:hint="eastAsia" w:ascii="宋体" w:hAnsi="宋体"/>
          <w:color w:val="000000"/>
          <w:sz w:val="27"/>
          <w:szCs w:val="27"/>
        </w:rPr>
        <w:t xml:space="preserve">、提出申请、诉讼、复议；  </w:t>
      </w:r>
    </w:p>
    <w:p>
      <w:pPr>
        <w:spacing w:line="440" w:lineRule="exact"/>
        <w:ind w:firstLine="810" w:firstLineChars="300"/>
        <w:rPr>
          <w:rFonts w:hint="eastAsia" w:ascii="宋体" w:hAnsi="宋体"/>
          <w:color w:val="000000"/>
          <w:sz w:val="27"/>
          <w:szCs w:val="27"/>
        </w:rPr>
      </w:pPr>
      <w:r>
        <w:rPr>
          <w:rFonts w:hint="eastAsia" w:ascii="宋体" w:hAnsi="宋体"/>
          <w:color w:val="000000"/>
          <w:sz w:val="27"/>
          <w:szCs w:val="27"/>
          <w:lang w:val="en-US" w:eastAsia="zh-CN"/>
        </w:rPr>
        <w:t>E</w:t>
      </w:r>
      <w:r>
        <w:rPr>
          <w:rFonts w:hint="eastAsia" w:ascii="宋体" w:hAnsi="宋体"/>
          <w:color w:val="000000"/>
          <w:sz w:val="27"/>
          <w:szCs w:val="27"/>
        </w:rPr>
        <w:t>、接受</w:t>
      </w:r>
      <w:r>
        <w:rPr>
          <w:rFonts w:hint="eastAsia" w:ascii="宋体" w:hAnsi="宋体"/>
          <w:color w:val="000000"/>
          <w:sz w:val="27"/>
          <w:szCs w:val="27"/>
          <w:lang w:eastAsia="zh-CN"/>
        </w:rPr>
        <w:t>管理人</w:t>
      </w:r>
      <w:r>
        <w:rPr>
          <w:rFonts w:hint="eastAsia" w:ascii="宋体" w:hAnsi="宋体"/>
          <w:color w:val="000000"/>
          <w:sz w:val="27"/>
          <w:szCs w:val="27"/>
        </w:rPr>
        <w:t>送达的通知和其他法律文书；</w:t>
      </w:r>
    </w:p>
    <w:p>
      <w:pPr>
        <w:spacing w:line="440" w:lineRule="exact"/>
        <w:ind w:firstLine="810" w:firstLineChars="300"/>
        <w:rPr>
          <w:rFonts w:hint="eastAsia" w:ascii="宋体" w:hAnsi="宋体"/>
          <w:color w:val="000000"/>
          <w:sz w:val="27"/>
          <w:szCs w:val="27"/>
        </w:rPr>
      </w:pPr>
      <w:r>
        <w:rPr>
          <w:rFonts w:hint="eastAsia" w:ascii="宋体" w:hAnsi="宋体"/>
          <w:color w:val="000000"/>
          <w:sz w:val="27"/>
          <w:szCs w:val="27"/>
          <w:lang w:val="en-US" w:eastAsia="zh-CN"/>
        </w:rPr>
        <w:t>F</w:t>
      </w:r>
      <w:r>
        <w:rPr>
          <w:rFonts w:hint="eastAsia" w:ascii="宋体" w:hAnsi="宋体"/>
          <w:color w:val="000000"/>
          <w:sz w:val="27"/>
          <w:szCs w:val="27"/>
        </w:rPr>
        <w:t>、其他：</w:t>
      </w:r>
      <w:r>
        <w:rPr>
          <w:rFonts w:hint="eastAsia" w:ascii="宋体" w:hAnsi="宋体"/>
          <w:color w:val="000000"/>
          <w:sz w:val="27"/>
          <w:szCs w:val="27"/>
          <w:u w:val="single"/>
        </w:rPr>
        <w:t xml:space="preserve">                         </w:t>
      </w:r>
      <w:r>
        <w:rPr>
          <w:rFonts w:hint="eastAsia" w:ascii="宋体" w:hAnsi="宋体"/>
          <w:color w:val="000000"/>
          <w:sz w:val="27"/>
          <w:szCs w:val="27"/>
        </w:rPr>
        <w:t xml:space="preserve"> </w:t>
      </w:r>
    </w:p>
    <w:p>
      <w:pPr>
        <w:spacing w:before="156" w:beforeLines="50" w:line="420" w:lineRule="exact"/>
        <w:rPr>
          <w:rFonts w:hint="eastAsia"/>
          <w:b/>
          <w:color w:val="000000"/>
          <w:sz w:val="24"/>
        </w:rPr>
      </w:pPr>
    </w:p>
    <w:p>
      <w:pPr>
        <w:spacing w:before="156" w:beforeLines="50" w:line="420" w:lineRule="exact"/>
        <w:rPr>
          <w:rFonts w:hint="eastAsia"/>
          <w:b/>
          <w:color w:val="000000"/>
          <w:sz w:val="24"/>
        </w:rPr>
      </w:pPr>
    </w:p>
    <w:p>
      <w:pPr>
        <w:spacing w:before="156" w:beforeLines="50" w:line="420" w:lineRule="exact"/>
        <w:rPr>
          <w:rFonts w:hint="eastAsia" w:eastAsia="宋体"/>
          <w:b/>
          <w:color w:val="000000"/>
          <w:sz w:val="24"/>
          <w:lang w:val="en-US" w:eastAsia="zh-CN"/>
        </w:rPr>
      </w:pPr>
      <w:r>
        <w:rPr>
          <w:rFonts w:hint="eastAsia"/>
          <w:b/>
          <w:color w:val="000000"/>
          <w:sz w:val="24"/>
        </w:rPr>
        <w:t>附件</w:t>
      </w:r>
      <w:r>
        <w:rPr>
          <w:rFonts w:hint="eastAsia"/>
          <w:b/>
          <w:color w:val="000000"/>
          <w:sz w:val="24"/>
          <w:lang w:val="en-US" w:eastAsia="zh-CN"/>
        </w:rPr>
        <w:t>六</w:t>
      </w:r>
    </w:p>
    <w:p>
      <w:pPr>
        <w:jc w:val="center"/>
        <w:rPr>
          <w:rFonts w:ascii="宋体" w:hAnsi="宋体" w:cs="宋体"/>
          <w:b/>
          <w:bCs/>
          <w:sz w:val="36"/>
          <w:szCs w:val="36"/>
        </w:rPr>
      </w:pPr>
      <w:r>
        <w:rPr>
          <w:rFonts w:hint="eastAsia" w:ascii="宋体" w:hAnsi="宋体" w:cs="宋体"/>
          <w:b/>
          <w:bCs/>
          <w:sz w:val="36"/>
          <w:szCs w:val="36"/>
        </w:rPr>
        <w:t>债权人确认回执</w:t>
      </w:r>
    </w:p>
    <w:p>
      <w:pPr>
        <w:jc w:val="center"/>
        <w:rPr>
          <w:rFonts w:ascii="宋体" w:hAnsi="宋体" w:cs="新宋体"/>
          <w:b/>
          <w:bCs/>
          <w:sz w:val="36"/>
          <w:szCs w:val="36"/>
          <w:u w:val="single"/>
        </w:rPr>
      </w:pPr>
    </w:p>
    <w:p>
      <w:pPr>
        <w:rPr>
          <w:rFonts w:ascii="宋体" w:hAnsi="宋体"/>
          <w:b/>
          <w:sz w:val="28"/>
          <w:szCs w:val="28"/>
          <w:u w:val="single"/>
        </w:rPr>
      </w:pPr>
      <w:r>
        <w:rPr>
          <w:rFonts w:hint="eastAsia"/>
          <w:b/>
          <w:sz w:val="28"/>
          <w:szCs w:val="28"/>
          <w:u w:val="single"/>
          <w:lang w:eastAsia="zh-CN"/>
        </w:rPr>
        <w:t>东莞市纬海通讯技术有限公司</w:t>
      </w:r>
      <w:r>
        <w:rPr>
          <w:rFonts w:hint="eastAsia" w:ascii="宋体" w:hAnsi="宋体"/>
          <w:b/>
          <w:sz w:val="28"/>
          <w:szCs w:val="28"/>
          <w:u w:val="single"/>
          <w:lang w:eastAsia="zh-CN"/>
        </w:rPr>
        <w:t>管理人</w:t>
      </w:r>
      <w:r>
        <w:rPr>
          <w:rFonts w:hint="eastAsia" w:ascii="宋体" w:hAnsi="宋体"/>
          <w:b/>
          <w:sz w:val="28"/>
          <w:szCs w:val="28"/>
          <w:u w:val="single"/>
        </w:rPr>
        <w:t>:</w:t>
      </w:r>
    </w:p>
    <w:p>
      <w:pPr>
        <w:ind w:firstLine="560" w:firstLineChars="200"/>
        <w:rPr>
          <w:rFonts w:ascii="宋体" w:hAnsi="宋体"/>
          <w:b/>
          <w:bCs/>
          <w:sz w:val="28"/>
          <w:szCs w:val="28"/>
          <w:u w:val="single"/>
        </w:rPr>
      </w:pPr>
      <w:r>
        <w:rPr>
          <w:rFonts w:hint="eastAsia" w:ascii="宋体" w:hAnsi="宋体"/>
          <w:sz w:val="28"/>
          <w:szCs w:val="28"/>
        </w:rPr>
        <w:t>本人/本公司已阅读并知悉</w:t>
      </w:r>
      <w:r>
        <w:rPr>
          <w:rFonts w:hint="eastAsia" w:ascii="宋体" w:hAnsi="宋体"/>
          <w:sz w:val="28"/>
          <w:szCs w:val="28"/>
          <w:lang w:eastAsia="zh-CN"/>
        </w:rPr>
        <w:t>管理人</w:t>
      </w:r>
      <w:r>
        <w:rPr>
          <w:rFonts w:hint="eastAsia" w:ascii="宋体" w:hAnsi="宋体"/>
          <w:sz w:val="28"/>
          <w:szCs w:val="28"/>
        </w:rPr>
        <w:t>发出的《申报债权指引》全部内容。本人/本公司指定QQ号</w:t>
      </w:r>
      <w:r>
        <w:rPr>
          <w:rFonts w:hint="eastAsia" w:ascii="宋体" w:hAnsi="宋体"/>
          <w:sz w:val="28"/>
          <w:szCs w:val="28"/>
          <w:u w:val="single"/>
        </w:rPr>
        <w:t xml:space="preserve">             </w:t>
      </w:r>
      <w:r>
        <w:rPr>
          <w:rFonts w:hint="eastAsia" w:ascii="宋体" w:hAnsi="宋体"/>
          <w:sz w:val="28"/>
          <w:szCs w:val="28"/>
        </w:rPr>
        <w:t>加入“</w:t>
      </w:r>
      <w:r>
        <w:rPr>
          <w:rFonts w:hint="eastAsia" w:ascii="宋体" w:hAnsi="宋体"/>
          <w:sz w:val="28"/>
          <w:szCs w:val="28"/>
          <w:u w:val="single"/>
        </w:rPr>
        <w:t xml:space="preserve"> </w:t>
      </w:r>
      <w:r>
        <w:rPr>
          <w:rFonts w:hint="eastAsia"/>
          <w:sz w:val="28"/>
          <w:szCs w:val="28"/>
          <w:u w:val="single"/>
          <w:lang w:val="en-US" w:eastAsia="zh-CN"/>
        </w:rPr>
        <w:t>纬海公司</w:t>
      </w:r>
      <w:r>
        <w:rPr>
          <w:rFonts w:hint="eastAsia" w:ascii="宋体" w:hAnsi="宋体"/>
          <w:sz w:val="28"/>
          <w:szCs w:val="28"/>
          <w:u w:val="single"/>
          <w:lang w:eastAsia="zh-CN"/>
        </w:rPr>
        <w:t>破产</w:t>
      </w:r>
      <w:r>
        <w:rPr>
          <w:rFonts w:hint="eastAsia" w:ascii="宋体" w:hAnsi="宋体"/>
          <w:sz w:val="28"/>
          <w:szCs w:val="28"/>
          <w:u w:val="single"/>
        </w:rPr>
        <w:t>工作群</w:t>
      </w:r>
      <w:r>
        <w:rPr>
          <w:rFonts w:hint="eastAsia" w:ascii="宋体" w:hAnsi="宋体"/>
          <w:sz w:val="28"/>
          <w:szCs w:val="28"/>
        </w:rPr>
        <w:t>”【群号</w:t>
      </w:r>
      <w:r>
        <w:rPr>
          <w:rFonts w:hint="eastAsia" w:ascii="宋体" w:hAnsi="宋体"/>
          <w:sz w:val="28"/>
          <w:szCs w:val="28"/>
          <w:highlight w:val="none"/>
        </w:rPr>
        <w:t>码</w:t>
      </w:r>
      <w:r>
        <w:rPr>
          <w:rFonts w:hint="eastAsia" w:ascii="宋体" w:hAnsi="宋体"/>
          <w:sz w:val="28"/>
          <w:szCs w:val="28"/>
          <w:highlight w:val="none"/>
          <w:u w:val="single"/>
        </w:rPr>
        <w:t xml:space="preserve"> </w:t>
      </w:r>
      <w:r>
        <w:rPr>
          <w:rFonts w:hint="eastAsia"/>
          <w:sz w:val="28"/>
          <w:szCs w:val="28"/>
          <w:highlight w:val="none"/>
          <w:u w:val="single"/>
          <w:lang w:val="en-US" w:eastAsia="zh-CN"/>
        </w:rPr>
        <w:t>726491258</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】,该</w:t>
      </w:r>
      <w:r>
        <w:rPr>
          <w:rFonts w:hint="eastAsia" w:ascii="宋体" w:hAnsi="宋体"/>
          <w:sz w:val="28"/>
          <w:szCs w:val="28"/>
        </w:rPr>
        <w:t>QQ号全权代表本人/本公司在群中发表意见,具体代理权限包括：参加债权人会议、进行表决；</w:t>
      </w:r>
      <w:r>
        <w:rPr>
          <w:rFonts w:hint="eastAsia" w:ascii="宋体" w:hAnsi="宋体"/>
          <w:b/>
          <w:bCs/>
          <w:sz w:val="28"/>
          <w:szCs w:val="28"/>
          <w:u w:val="single"/>
        </w:rPr>
        <w:t>接收法院、</w:t>
      </w:r>
      <w:r>
        <w:rPr>
          <w:rFonts w:hint="eastAsia" w:ascii="宋体" w:hAnsi="宋体"/>
          <w:b/>
          <w:bCs/>
          <w:sz w:val="28"/>
          <w:szCs w:val="28"/>
          <w:u w:val="single"/>
          <w:lang w:eastAsia="zh-CN"/>
        </w:rPr>
        <w:t>管理人</w:t>
      </w:r>
      <w:r>
        <w:rPr>
          <w:rFonts w:hint="eastAsia" w:ascii="宋体" w:hAnsi="宋体"/>
          <w:b/>
          <w:bCs/>
          <w:sz w:val="28"/>
          <w:szCs w:val="28"/>
          <w:u w:val="single"/>
        </w:rPr>
        <w:t>通知及相关文件；</w:t>
      </w:r>
      <w:r>
        <w:rPr>
          <w:rFonts w:hint="eastAsia" w:ascii="宋体" w:hAnsi="宋体"/>
          <w:b w:val="0"/>
          <w:bCs w:val="0"/>
          <w:sz w:val="28"/>
          <w:szCs w:val="28"/>
          <w:u w:val="none"/>
        </w:rPr>
        <w:t>代表</w:t>
      </w:r>
      <w:r>
        <w:rPr>
          <w:rFonts w:hint="eastAsia" w:ascii="宋体" w:hAnsi="宋体"/>
          <w:b w:val="0"/>
          <w:bCs w:val="0"/>
          <w:sz w:val="28"/>
          <w:szCs w:val="28"/>
          <w:u w:val="none"/>
          <w:lang w:val="en-US" w:eastAsia="zh-CN"/>
        </w:rPr>
        <w:t>债权人</w:t>
      </w:r>
      <w:r>
        <w:rPr>
          <w:rFonts w:hint="eastAsia" w:ascii="宋体" w:hAnsi="宋体"/>
          <w:b w:val="0"/>
          <w:bCs w:val="0"/>
          <w:sz w:val="28"/>
          <w:szCs w:val="28"/>
          <w:u w:val="none"/>
        </w:rPr>
        <w:t>发表意见。</w:t>
      </w:r>
    </w:p>
    <w:p>
      <w:pPr>
        <w:ind w:firstLine="840" w:firstLineChars="300"/>
        <w:rPr>
          <w:rFonts w:ascii="宋体" w:hAnsi="宋体"/>
          <w:sz w:val="28"/>
          <w:szCs w:val="28"/>
        </w:rPr>
      </w:pPr>
      <w:r>
        <w:rPr>
          <w:rFonts w:hint="eastAsia" w:ascii="宋体" w:hAnsi="宋体"/>
          <w:sz w:val="28"/>
          <w:szCs w:val="28"/>
        </w:rPr>
        <w:t>特此确认</w:t>
      </w:r>
    </w:p>
    <w:p>
      <w:pPr>
        <w:rPr>
          <w:rFonts w:ascii="宋体" w:hAnsi="宋体"/>
          <w:sz w:val="28"/>
          <w:szCs w:val="28"/>
        </w:rPr>
      </w:pPr>
    </w:p>
    <w:p>
      <w:pPr>
        <w:rPr>
          <w:rFonts w:ascii="宋体" w:hAnsi="宋体"/>
          <w:sz w:val="28"/>
          <w:szCs w:val="28"/>
        </w:rPr>
      </w:pPr>
      <w:r>
        <w:rPr>
          <w:rFonts w:hint="eastAsia" w:ascii="宋体" w:hAnsi="宋体"/>
          <w:sz w:val="28"/>
          <w:szCs w:val="28"/>
        </w:rPr>
        <w:t xml:space="preserve">        </w:t>
      </w:r>
      <w:r>
        <w:rPr>
          <w:rFonts w:hint="eastAsia" w:ascii="宋体" w:hAnsi="宋体"/>
          <w:b/>
          <w:sz w:val="28"/>
          <w:szCs w:val="28"/>
        </w:rPr>
        <w:t xml:space="preserve">              </w:t>
      </w:r>
      <w:r>
        <w:rPr>
          <w:rFonts w:hint="eastAsia" w:ascii="宋体" w:hAnsi="宋体"/>
          <w:sz w:val="28"/>
          <w:szCs w:val="28"/>
        </w:rPr>
        <w:t xml:space="preserve">      债权人签名盖章:</w:t>
      </w:r>
    </w:p>
    <w:p>
      <w:pPr>
        <w:rPr>
          <w:rFonts w:ascii="宋体" w:hAnsi="宋体"/>
          <w:sz w:val="28"/>
          <w:szCs w:val="28"/>
        </w:rPr>
      </w:pPr>
    </w:p>
    <w:p>
      <w:pPr>
        <w:ind w:firstLine="5880" w:firstLineChars="2100"/>
        <w:rPr>
          <w:rFonts w:hint="eastAsia" w:ascii="宋体" w:hAnsi="宋体"/>
          <w:sz w:val="28"/>
          <w:szCs w:val="28"/>
        </w:rPr>
      </w:pPr>
      <w:r>
        <w:rPr>
          <w:rFonts w:hint="eastAsia" w:ascii="宋体" w:hAnsi="宋体"/>
          <w:sz w:val="28"/>
          <w:szCs w:val="28"/>
        </w:rPr>
        <w:t xml:space="preserve">   年    月    日</w:t>
      </w:r>
    </w:p>
    <w:p>
      <w:pPr>
        <w:jc w:val="left"/>
        <w:rPr>
          <w:rFonts w:hint="eastAsia" w:ascii="宋体" w:hAnsi="宋体"/>
          <w:sz w:val="28"/>
          <w:szCs w:val="28"/>
        </w:rPr>
      </w:pPr>
      <w:r>
        <w:rPr>
          <w:rFonts w:hint="eastAsia"/>
          <w:sz w:val="28"/>
          <w:szCs w:val="28"/>
          <w:lang w:val="en-US" w:eastAsia="zh-CN"/>
        </w:rPr>
        <w:t>QQ群：</w:t>
      </w:r>
    </w:p>
    <w:p>
      <w:pPr>
        <w:jc w:val="center"/>
        <w:rPr>
          <w:rFonts w:hint="eastAsia" w:ascii="宋体" w:hAnsi="宋体" w:eastAsia="宋体"/>
          <w:sz w:val="28"/>
          <w:szCs w:val="28"/>
          <w:lang w:eastAsia="zh-CN"/>
        </w:rPr>
      </w:pPr>
      <w:r>
        <w:rPr>
          <w:rFonts w:hint="eastAsia" w:ascii="宋体" w:hAnsi="宋体" w:eastAsia="宋体"/>
          <w:sz w:val="28"/>
          <w:szCs w:val="28"/>
          <w:lang w:eastAsia="zh-CN"/>
        </w:rPr>
        <w:drawing>
          <wp:inline distT="0" distB="0" distL="114300" distR="114300">
            <wp:extent cx="2152650" cy="2762250"/>
            <wp:effectExtent l="0" t="0" r="6350" b="6350"/>
            <wp:docPr id="4" name="图片 4" descr="D:\君政所\君政破产案件汇总\Z东莞市纬海通讯技术有限公司破产清算案\申报债权\纬海公司破产工作群群二维码.png纬海公司破产工作群群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君政所\君政破产案件汇总\Z东莞市纬海通讯技术有限公司破产清算案\申报债权\纬海公司破产工作群群二维码.png纬海公司破产工作群群二维码"/>
                    <pic:cNvPicPr>
                      <a:picLocks noChangeAspect="1"/>
                    </pic:cNvPicPr>
                  </pic:nvPicPr>
                  <pic:blipFill>
                    <a:blip r:embed="rId5"/>
                    <a:srcRect/>
                    <a:stretch>
                      <a:fillRect/>
                    </a:stretch>
                  </pic:blipFill>
                  <pic:spPr>
                    <a:xfrm>
                      <a:off x="0" y="0"/>
                      <a:ext cx="2152650" cy="2762250"/>
                    </a:xfrm>
                    <a:prstGeom prst="rect">
                      <a:avLst/>
                    </a:prstGeom>
                  </pic:spPr>
                </pic:pic>
              </a:graphicData>
            </a:graphic>
          </wp:inline>
        </w:drawing>
      </w:r>
    </w:p>
    <w:p>
      <w:pPr>
        <w:spacing w:before="156" w:beforeLines="50" w:line="420" w:lineRule="exact"/>
        <w:rPr>
          <w:rFonts w:hint="eastAsia"/>
          <w:b/>
          <w:color w:val="000000"/>
          <w:sz w:val="24"/>
        </w:rPr>
      </w:pPr>
    </w:p>
    <w:p>
      <w:pPr>
        <w:spacing w:before="156" w:beforeLines="50" w:line="420" w:lineRule="exact"/>
        <w:rPr>
          <w:rFonts w:hint="eastAsia"/>
          <w:b/>
          <w:color w:val="000000"/>
          <w:sz w:val="24"/>
        </w:rPr>
      </w:pPr>
    </w:p>
    <w:p>
      <w:pPr>
        <w:spacing w:before="156" w:beforeLines="50" w:line="420" w:lineRule="exact"/>
        <w:rPr>
          <w:rFonts w:hint="eastAsia" w:eastAsia="宋体"/>
          <w:b/>
          <w:color w:val="000000"/>
          <w:sz w:val="24"/>
          <w:lang w:val="en-US" w:eastAsia="zh-CN"/>
        </w:rPr>
      </w:pPr>
      <w:r>
        <w:rPr>
          <w:rFonts w:hint="eastAsia"/>
          <w:b/>
          <w:color w:val="000000"/>
          <w:sz w:val="24"/>
        </w:rPr>
        <w:t>附件</w:t>
      </w:r>
      <w:r>
        <w:rPr>
          <w:rFonts w:hint="eastAsia"/>
          <w:b/>
          <w:color w:val="000000"/>
          <w:sz w:val="24"/>
          <w:lang w:val="en-US" w:eastAsia="zh-CN"/>
        </w:rPr>
        <w:t>七</w:t>
      </w:r>
    </w:p>
    <w:p>
      <w:pPr>
        <w:ind w:firstLine="5880" w:firstLineChars="2100"/>
        <w:rPr>
          <w:rFonts w:hint="eastAsia" w:ascii="宋体" w:hAnsi="宋体"/>
          <w:sz w:val="28"/>
          <w:szCs w:val="28"/>
        </w:rPr>
      </w:pPr>
    </w:p>
    <w:p>
      <w:pPr>
        <w:tabs>
          <w:tab w:val="left" w:pos="2625"/>
        </w:tabs>
        <w:spacing w:line="360" w:lineRule="auto"/>
        <w:jc w:val="center"/>
        <w:rPr>
          <w:rFonts w:hint="eastAsia" w:ascii="宋体" w:hAnsi="宋体"/>
          <w:b/>
          <w:bCs/>
          <w:sz w:val="52"/>
          <w:szCs w:val="52"/>
        </w:rPr>
      </w:pPr>
      <w:r>
        <w:rPr>
          <w:rFonts w:hint="eastAsia" w:ascii="宋体" w:hAnsi="宋体"/>
          <w:b/>
          <w:bCs/>
          <w:sz w:val="52"/>
          <w:szCs w:val="52"/>
        </w:rPr>
        <w:t>公     函</w:t>
      </w:r>
    </w:p>
    <w:p>
      <w:pPr>
        <w:rPr>
          <w:rFonts w:hint="eastAsia" w:ascii="宋体" w:hAnsi="宋体"/>
          <w:b/>
          <w:sz w:val="28"/>
          <w:szCs w:val="28"/>
        </w:rPr>
      </w:pPr>
    </w:p>
    <w:p>
      <w:pPr>
        <w:rPr>
          <w:rFonts w:ascii="宋体" w:hAnsi="宋体"/>
          <w:b/>
          <w:sz w:val="28"/>
          <w:szCs w:val="28"/>
        </w:rPr>
      </w:pPr>
      <w:r>
        <w:rPr>
          <w:rFonts w:hint="eastAsia"/>
          <w:b/>
          <w:sz w:val="28"/>
          <w:szCs w:val="28"/>
          <w:lang w:eastAsia="zh-CN"/>
        </w:rPr>
        <w:t>东莞市纬海通讯技术有限公司</w:t>
      </w:r>
      <w:r>
        <w:rPr>
          <w:rFonts w:hint="eastAsia" w:ascii="宋体" w:hAnsi="宋体"/>
          <w:b/>
          <w:sz w:val="28"/>
          <w:szCs w:val="28"/>
          <w:lang w:eastAsia="zh-CN"/>
        </w:rPr>
        <w:t>管理人</w:t>
      </w:r>
      <w:r>
        <w:rPr>
          <w:rFonts w:hint="eastAsia" w:ascii="宋体" w:hAnsi="宋体"/>
          <w:b/>
          <w:sz w:val="28"/>
          <w:szCs w:val="28"/>
        </w:rPr>
        <w:t>:</w:t>
      </w:r>
    </w:p>
    <w:p>
      <w:pPr>
        <w:tabs>
          <w:tab w:val="left" w:pos="4290"/>
        </w:tabs>
        <w:spacing w:line="360" w:lineRule="auto"/>
        <w:ind w:firstLine="537" w:firstLineChars="192"/>
        <w:jc w:val="left"/>
        <w:rPr>
          <w:rFonts w:ascii="宋体" w:hAnsi="宋体"/>
          <w:color w:val="000000"/>
          <w:kern w:val="10"/>
          <w:sz w:val="28"/>
          <w:szCs w:val="28"/>
          <w:u w:val="single"/>
        </w:rPr>
      </w:pPr>
      <w:r>
        <w:rPr>
          <w:rFonts w:hint="eastAsia" w:ascii="宋体" w:hAnsi="宋体"/>
          <w:sz w:val="28"/>
          <w:szCs w:val="28"/>
        </w:rPr>
        <w:t xml:space="preserve"> 贵所（广东君政律师事务所）担任</w:t>
      </w:r>
      <w:r>
        <w:rPr>
          <w:rFonts w:hint="eastAsia"/>
          <w:sz w:val="28"/>
          <w:szCs w:val="28"/>
          <w:lang w:eastAsia="zh-CN"/>
        </w:rPr>
        <w:t>东莞市中级人民法院</w:t>
      </w:r>
      <w:r>
        <w:rPr>
          <w:rFonts w:hint="eastAsia" w:ascii="宋体" w:hAnsi="宋体"/>
          <w:sz w:val="28"/>
          <w:szCs w:val="28"/>
        </w:rPr>
        <w:t>受理的</w:t>
      </w:r>
      <w:r>
        <w:rPr>
          <w:rFonts w:hint="eastAsia"/>
          <w:color w:val="auto"/>
          <w:sz w:val="28"/>
          <w:szCs w:val="28"/>
          <w:lang w:eastAsia="zh-CN"/>
        </w:rPr>
        <w:t>（2022）粤19破26号</w:t>
      </w:r>
      <w:r>
        <w:rPr>
          <w:rFonts w:hint="eastAsia"/>
          <w:sz w:val="28"/>
          <w:szCs w:val="28"/>
          <w:lang w:eastAsia="zh-CN"/>
        </w:rPr>
        <w:t>东莞市纬海通讯技术有限公司</w:t>
      </w:r>
      <w:r>
        <w:rPr>
          <w:rFonts w:hint="eastAsia" w:ascii="宋体" w:hAnsi="宋体"/>
          <w:sz w:val="28"/>
          <w:szCs w:val="28"/>
          <w:lang w:eastAsia="zh-CN"/>
        </w:rPr>
        <w:t>破产清算</w:t>
      </w:r>
      <w:r>
        <w:rPr>
          <w:rFonts w:hint="eastAsia" w:ascii="宋体" w:hAnsi="宋体"/>
          <w:sz w:val="28"/>
          <w:szCs w:val="28"/>
        </w:rPr>
        <w:t>一案的</w:t>
      </w:r>
      <w:r>
        <w:rPr>
          <w:rFonts w:hint="eastAsia" w:ascii="宋体" w:hAnsi="宋体"/>
          <w:sz w:val="28"/>
          <w:szCs w:val="28"/>
          <w:lang w:eastAsia="zh-CN"/>
        </w:rPr>
        <w:t>管理人</w:t>
      </w:r>
      <w:r>
        <w:rPr>
          <w:rFonts w:hint="eastAsia" w:ascii="宋体" w:hAnsi="宋体"/>
          <w:sz w:val="28"/>
          <w:szCs w:val="28"/>
        </w:rPr>
        <w:t>，就</w:t>
      </w:r>
      <w:r>
        <w:rPr>
          <w:rFonts w:hint="eastAsia" w:ascii="宋体" w:hAnsi="宋体"/>
          <w:sz w:val="28"/>
          <w:szCs w:val="28"/>
          <w:u w:val="single"/>
        </w:rPr>
        <w:t xml:space="preserve">                  （债权人名称）</w:t>
      </w:r>
      <w:r>
        <w:rPr>
          <w:rFonts w:hint="eastAsia" w:ascii="宋体" w:hAnsi="宋体"/>
          <w:color w:val="000000"/>
          <w:kern w:val="10"/>
          <w:sz w:val="28"/>
          <w:szCs w:val="28"/>
        </w:rPr>
        <w:t>与</w:t>
      </w:r>
      <w:r>
        <w:rPr>
          <w:rFonts w:hint="eastAsia"/>
          <w:sz w:val="28"/>
          <w:szCs w:val="28"/>
          <w:lang w:eastAsia="zh-CN"/>
        </w:rPr>
        <w:t>东莞市纬海通讯技术有限公司</w:t>
      </w:r>
      <w:r>
        <w:rPr>
          <w:rFonts w:hint="eastAsia" w:ascii="宋体" w:hAnsi="宋体"/>
          <w:sz w:val="28"/>
          <w:szCs w:val="28"/>
        </w:rPr>
        <w:t>关于</w:t>
      </w:r>
      <w:r>
        <w:rPr>
          <w:rFonts w:hint="eastAsia" w:ascii="宋体" w:hAnsi="宋体"/>
          <w:sz w:val="28"/>
          <w:szCs w:val="28"/>
          <w:lang w:eastAsia="zh-CN"/>
        </w:rPr>
        <w:t>破产清算</w:t>
      </w:r>
      <w:r>
        <w:rPr>
          <w:rFonts w:hint="eastAsia" w:ascii="宋体" w:hAnsi="宋体"/>
          <w:sz w:val="28"/>
          <w:szCs w:val="28"/>
        </w:rPr>
        <w:t>事宜，本所接受</w:t>
      </w:r>
      <w:r>
        <w:rPr>
          <w:rFonts w:hint="eastAsia" w:ascii="宋体" w:hAnsi="宋体"/>
          <w:sz w:val="28"/>
          <w:szCs w:val="28"/>
          <w:u w:val="single"/>
        </w:rPr>
        <w:t xml:space="preserve">     </w:t>
      </w:r>
      <w:r>
        <w:rPr>
          <w:rFonts w:hint="eastAsia"/>
          <w:sz w:val="28"/>
          <w:szCs w:val="28"/>
          <w:u w:val="single"/>
          <w:lang w:val="en-US" w:eastAsia="zh-CN"/>
        </w:rPr>
        <w:t xml:space="preserve">    </w:t>
      </w:r>
      <w:bookmarkStart w:id="1" w:name="_GoBack"/>
      <w:bookmarkEnd w:id="1"/>
      <w:r>
        <w:rPr>
          <w:rFonts w:hint="eastAsia" w:ascii="宋体" w:hAnsi="宋体"/>
          <w:sz w:val="28"/>
          <w:szCs w:val="28"/>
          <w:u w:val="single"/>
        </w:rPr>
        <w:t>（债权人名称）</w:t>
      </w:r>
      <w:r>
        <w:rPr>
          <w:rFonts w:hint="eastAsia" w:ascii="宋体" w:hAnsi="宋体"/>
          <w:sz w:val="28"/>
          <w:szCs w:val="28"/>
        </w:rPr>
        <w:t>的委托，指派</w:t>
      </w:r>
      <w:r>
        <w:rPr>
          <w:rFonts w:hint="eastAsia" w:ascii="宋体" w:hAnsi="宋体"/>
          <w:sz w:val="28"/>
          <w:szCs w:val="28"/>
          <w:u w:val="single"/>
        </w:rPr>
        <w:t xml:space="preserve">            </w:t>
      </w:r>
      <w:r>
        <w:rPr>
          <w:rFonts w:hint="eastAsia" w:ascii="宋体" w:hAnsi="宋体"/>
          <w:sz w:val="28"/>
          <w:szCs w:val="28"/>
        </w:rPr>
        <w:t>为其代理人，代理参与本案</w:t>
      </w:r>
      <w:r>
        <w:rPr>
          <w:rFonts w:hint="eastAsia" w:ascii="宋体" w:hAnsi="宋体"/>
          <w:sz w:val="28"/>
          <w:szCs w:val="28"/>
          <w:lang w:eastAsia="zh-CN"/>
        </w:rPr>
        <w:t>破产清算</w:t>
      </w:r>
      <w:r>
        <w:rPr>
          <w:rFonts w:hint="eastAsia" w:ascii="宋体" w:hAnsi="宋体"/>
          <w:sz w:val="28"/>
          <w:szCs w:val="28"/>
        </w:rPr>
        <w:t>有关的一切事宜。</w:t>
      </w:r>
    </w:p>
    <w:p>
      <w:pPr>
        <w:tabs>
          <w:tab w:val="left" w:pos="4290"/>
        </w:tabs>
        <w:spacing w:line="360" w:lineRule="auto"/>
        <w:ind w:firstLine="537" w:firstLineChars="192"/>
        <w:jc w:val="left"/>
        <w:rPr>
          <w:rFonts w:hint="eastAsia" w:ascii="宋体" w:hAnsi="宋体"/>
          <w:sz w:val="28"/>
          <w:szCs w:val="28"/>
        </w:rPr>
      </w:pPr>
      <w:r>
        <w:rPr>
          <w:rFonts w:hint="eastAsia" w:ascii="宋体" w:hAnsi="宋体"/>
          <w:sz w:val="28"/>
          <w:szCs w:val="28"/>
        </w:rPr>
        <w:t>此  致</w:t>
      </w:r>
    </w:p>
    <w:p>
      <w:pPr>
        <w:tabs>
          <w:tab w:val="left" w:pos="4290"/>
        </w:tabs>
        <w:spacing w:line="360" w:lineRule="auto"/>
        <w:ind w:firstLine="537" w:firstLineChars="192"/>
        <w:jc w:val="left"/>
        <w:rPr>
          <w:rFonts w:hint="eastAsia" w:ascii="宋体" w:hAnsi="宋体"/>
          <w:sz w:val="28"/>
          <w:szCs w:val="28"/>
        </w:rPr>
      </w:pPr>
    </w:p>
    <w:p>
      <w:pPr>
        <w:tabs>
          <w:tab w:val="left" w:pos="4290"/>
        </w:tabs>
        <w:spacing w:line="360" w:lineRule="auto"/>
        <w:ind w:firstLine="537" w:firstLineChars="192"/>
        <w:jc w:val="left"/>
        <w:rPr>
          <w:rFonts w:hint="eastAsia" w:ascii="宋体" w:hAnsi="宋体"/>
          <w:sz w:val="28"/>
          <w:szCs w:val="28"/>
        </w:rPr>
      </w:pPr>
    </w:p>
    <w:p>
      <w:pPr>
        <w:tabs>
          <w:tab w:val="left" w:pos="4875"/>
        </w:tabs>
        <w:wordWrap w:val="0"/>
        <w:spacing w:line="360" w:lineRule="auto"/>
        <w:ind w:right="560" w:firstLine="1120" w:firstLineChars="400"/>
        <w:jc w:val="right"/>
        <w:rPr>
          <w:rFonts w:hint="eastAsia" w:ascii="宋体" w:hAnsi="宋体"/>
          <w:sz w:val="28"/>
          <w:szCs w:val="28"/>
        </w:rPr>
      </w:pPr>
      <w:r>
        <w:rPr>
          <w:rFonts w:hint="eastAsia" w:ascii="宋体" w:hAnsi="宋体"/>
          <w:sz w:val="28"/>
          <w:szCs w:val="28"/>
        </w:rPr>
        <w:t xml:space="preserve">单位名称：               </w:t>
      </w:r>
    </w:p>
    <w:p>
      <w:pPr>
        <w:tabs>
          <w:tab w:val="left" w:pos="4875"/>
        </w:tabs>
        <w:spacing w:line="360" w:lineRule="auto"/>
        <w:ind w:right="-154" w:firstLine="1120" w:firstLineChars="400"/>
        <w:rPr>
          <w:rFonts w:ascii="宋体" w:hAnsi="宋体"/>
          <w:sz w:val="28"/>
          <w:szCs w:val="28"/>
        </w:rPr>
      </w:pPr>
      <w:r>
        <w:rPr>
          <w:rFonts w:hint="eastAsia" w:ascii="宋体" w:hAnsi="宋体"/>
          <w:sz w:val="28"/>
          <w:szCs w:val="28"/>
        </w:rPr>
        <w:t xml:space="preserve">                                 （ 公章 ）</w:t>
      </w:r>
    </w:p>
    <w:p>
      <w:pPr>
        <w:tabs>
          <w:tab w:val="left" w:pos="5250"/>
        </w:tabs>
        <w:wordWrap w:val="0"/>
        <w:spacing w:line="360" w:lineRule="auto"/>
        <w:ind w:right="140" w:firstLine="1680" w:firstLineChars="600"/>
        <w:jc w:val="right"/>
        <w:rPr>
          <w:rFonts w:ascii="宋体" w:hAnsi="宋体"/>
          <w:sz w:val="28"/>
          <w:szCs w:val="28"/>
        </w:rPr>
      </w:pPr>
      <w:r>
        <w:rPr>
          <w:rFonts w:hint="eastAsia" w:ascii="宋体" w:hAnsi="宋体"/>
          <w:sz w:val="28"/>
          <w:szCs w:val="28"/>
        </w:rPr>
        <w:t>年    月    日</w:t>
      </w:r>
    </w:p>
    <w:p>
      <w:pPr>
        <w:spacing w:line="360" w:lineRule="auto"/>
        <w:rPr>
          <w:rFonts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spacing w:line="360" w:lineRule="auto"/>
        <w:rPr>
          <w:rFonts w:hint="eastAsia" w:ascii="宋体" w:hAnsi="宋体"/>
          <w:sz w:val="28"/>
          <w:szCs w:val="28"/>
        </w:rPr>
      </w:pPr>
    </w:p>
    <w:p>
      <w:pPr>
        <w:ind w:right="-512" w:rightChars="-244"/>
        <w:jc w:val="left"/>
        <w:rPr>
          <w:rFonts w:hint="eastAsia" w:ascii="黑体" w:hAnsi="黑体" w:eastAsia="黑体"/>
          <w:color w:val="000000"/>
          <w:sz w:val="24"/>
        </w:rPr>
      </w:pPr>
    </w:p>
    <w:p>
      <w:pPr>
        <w:ind w:right="-512" w:rightChars="-244"/>
        <w:jc w:val="left"/>
        <w:rPr>
          <w:rFonts w:hint="eastAsia" w:ascii="宋体" w:hAnsi="宋体" w:eastAsia="宋体" w:cs="宋体"/>
          <w:b/>
          <w:bCs/>
          <w:color w:val="000000"/>
          <w:sz w:val="24"/>
        </w:rPr>
      </w:pPr>
    </w:p>
    <w:p>
      <w:pPr>
        <w:ind w:right="-512" w:rightChars="-244"/>
        <w:jc w:val="left"/>
        <w:rPr>
          <w:rFonts w:hint="eastAsia" w:ascii="宋体" w:hAnsi="宋体" w:eastAsia="宋体" w:cs="宋体"/>
          <w:b/>
          <w:bCs/>
          <w:color w:val="000000"/>
          <w:sz w:val="24"/>
          <w:lang w:val="en-US" w:eastAsia="zh-CN"/>
        </w:rPr>
      </w:pPr>
      <w:r>
        <w:rPr>
          <w:rFonts w:hint="eastAsia" w:ascii="宋体" w:hAnsi="宋体" w:eastAsia="宋体" w:cs="宋体"/>
          <w:b/>
          <w:bCs/>
          <w:color w:val="000000"/>
          <w:sz w:val="24"/>
        </w:rPr>
        <w:t>附件</w:t>
      </w:r>
      <w:r>
        <w:rPr>
          <w:rFonts w:hint="eastAsia" w:ascii="宋体" w:hAnsi="宋体" w:eastAsia="宋体" w:cs="宋体"/>
          <w:b/>
          <w:bCs/>
          <w:color w:val="000000"/>
          <w:sz w:val="24"/>
          <w:lang w:val="en-US" w:eastAsia="zh-CN"/>
        </w:rPr>
        <w:t>八</w:t>
      </w:r>
    </w:p>
    <w:p>
      <w:pPr>
        <w:ind w:right="-512" w:rightChars="-244"/>
        <w:jc w:val="left"/>
        <w:rPr>
          <w:rFonts w:hint="eastAsia" w:ascii="黑体" w:hAnsi="黑体" w:eastAsia="黑体"/>
          <w:color w:val="000000"/>
          <w:sz w:val="24"/>
        </w:rPr>
      </w:pPr>
    </w:p>
    <w:p>
      <w:pPr>
        <w:ind w:right="-512" w:rightChars="-244"/>
        <w:jc w:val="center"/>
        <w:rPr>
          <w:rFonts w:hint="eastAsia" w:eastAsia="宋体"/>
          <w:b/>
          <w:spacing w:val="80"/>
          <w:sz w:val="48"/>
          <w:szCs w:val="48"/>
          <w:lang w:eastAsia="zh-CN"/>
        </w:rPr>
      </w:pPr>
      <w:r>
        <w:rPr>
          <w:rFonts w:hint="eastAsia"/>
          <w:b/>
          <w:sz w:val="48"/>
          <w:szCs w:val="48"/>
          <w:lang w:eastAsia="zh-CN"/>
        </w:rPr>
        <w:t>东莞市纬海通讯技术有限公司</w:t>
      </w:r>
      <w:r>
        <w:rPr>
          <w:rFonts w:hint="eastAsia"/>
          <w:b/>
          <w:bCs/>
          <w:sz w:val="48"/>
          <w:szCs w:val="48"/>
          <w:lang w:eastAsia="zh-CN"/>
        </w:rPr>
        <w:t>管理人</w:t>
      </w:r>
    </w:p>
    <w:p>
      <w:pPr>
        <w:jc w:val="center"/>
        <w:rPr>
          <w:rFonts w:hint="eastAsia"/>
          <w:b/>
          <w:sz w:val="58"/>
        </w:rPr>
      </w:pPr>
      <w:r>
        <w:rPr>
          <w:rFonts w:hint="eastAsia"/>
          <w:b/>
          <w:sz w:val="58"/>
        </w:rPr>
        <w:t>送  达  回  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7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jc w:val="center"/>
              <w:rPr>
                <w:rFonts w:hint="eastAsia"/>
                <w:sz w:val="28"/>
                <w:szCs w:val="28"/>
              </w:rPr>
            </w:pPr>
            <w:r>
              <w:rPr>
                <w:rFonts w:hint="eastAsia"/>
                <w:sz w:val="28"/>
                <w:szCs w:val="28"/>
              </w:rPr>
              <w:t>债权人编号</w:t>
            </w:r>
          </w:p>
        </w:tc>
        <w:tc>
          <w:tcPr>
            <w:tcW w:w="7492" w:type="dxa"/>
            <w:noWrap w:val="0"/>
            <w:vAlign w:val="center"/>
          </w:tcPr>
          <w:p>
            <w:pPr>
              <w:jc w:val="cente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jc w:val="center"/>
              <w:rPr>
                <w:rFonts w:hint="eastAsia"/>
                <w:sz w:val="28"/>
                <w:szCs w:val="28"/>
              </w:rPr>
            </w:pPr>
            <w:r>
              <w:rPr>
                <w:rFonts w:hint="eastAsia"/>
                <w:sz w:val="28"/>
                <w:szCs w:val="28"/>
              </w:rPr>
              <w:t>事由</w:t>
            </w:r>
          </w:p>
        </w:tc>
        <w:tc>
          <w:tcPr>
            <w:tcW w:w="7492" w:type="dxa"/>
            <w:noWrap w:val="0"/>
            <w:vAlign w:val="center"/>
          </w:tcPr>
          <w:p>
            <w:pPr>
              <w:jc w:val="center"/>
              <w:rPr>
                <w:rFonts w:hint="eastAsia"/>
                <w:sz w:val="28"/>
                <w:szCs w:val="28"/>
              </w:rPr>
            </w:pPr>
            <w:r>
              <w:rPr>
                <w:rFonts w:hint="eastAsia"/>
                <w:sz w:val="28"/>
                <w:szCs w:val="28"/>
              </w:rPr>
              <w:t>申报债权指引、法院文书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jc w:val="center"/>
              <w:rPr>
                <w:rFonts w:hint="eastAsia"/>
                <w:sz w:val="28"/>
                <w:szCs w:val="28"/>
              </w:rPr>
            </w:pPr>
            <w:r>
              <w:rPr>
                <w:rFonts w:hint="eastAsia"/>
                <w:sz w:val="28"/>
                <w:szCs w:val="28"/>
              </w:rPr>
              <w:t>受送达人</w:t>
            </w:r>
          </w:p>
        </w:tc>
        <w:tc>
          <w:tcPr>
            <w:tcW w:w="7492" w:type="dxa"/>
            <w:noWrap w:val="0"/>
            <w:vAlign w:val="center"/>
          </w:tcPr>
          <w:p>
            <w:pPr>
              <w:tabs>
                <w:tab w:val="center" w:pos="3638"/>
                <w:tab w:val="left" w:pos="4830"/>
              </w:tabs>
              <w:jc w:val="cente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center"/>
          </w:tcPr>
          <w:p>
            <w:pPr>
              <w:jc w:val="center"/>
              <w:rPr>
                <w:rFonts w:hint="eastAsia"/>
                <w:sz w:val="28"/>
                <w:szCs w:val="28"/>
              </w:rPr>
            </w:pPr>
            <w:r>
              <w:rPr>
                <w:rFonts w:hint="eastAsia"/>
                <w:sz w:val="28"/>
                <w:szCs w:val="28"/>
              </w:rPr>
              <w:t>送达地点</w:t>
            </w:r>
          </w:p>
        </w:tc>
        <w:tc>
          <w:tcPr>
            <w:tcW w:w="7492" w:type="dxa"/>
            <w:noWrap w:val="0"/>
            <w:vAlign w:val="center"/>
          </w:tcPr>
          <w:p>
            <w:pPr>
              <w:jc w:val="center"/>
              <w:rPr>
                <w:rFonts w:hint="eastAsia"/>
                <w:sz w:val="28"/>
                <w:szCs w:val="28"/>
              </w:rPr>
            </w:pPr>
            <w:r>
              <w:rPr>
                <w:rFonts w:hint="eastAsia"/>
                <w:sz w:val="28"/>
                <w:szCs w:val="28"/>
              </w:rPr>
              <w:t>邮寄/现场送达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1728" w:type="dxa"/>
            <w:noWrap w:val="0"/>
            <w:vAlign w:val="center"/>
          </w:tcPr>
          <w:p>
            <w:pPr>
              <w:spacing w:line="360" w:lineRule="exact"/>
              <w:ind w:firstLine="140" w:firstLineChars="50"/>
              <w:rPr>
                <w:rFonts w:hint="eastAsia"/>
                <w:sz w:val="28"/>
                <w:szCs w:val="28"/>
              </w:rPr>
            </w:pPr>
            <w:r>
              <w:rPr>
                <w:rFonts w:hint="eastAsia"/>
                <w:sz w:val="28"/>
                <w:szCs w:val="28"/>
              </w:rPr>
              <w:t>送达文书</w:t>
            </w:r>
          </w:p>
          <w:p>
            <w:pPr>
              <w:spacing w:line="360" w:lineRule="exact"/>
              <w:rPr>
                <w:rFonts w:hint="eastAsia"/>
                <w:sz w:val="28"/>
                <w:szCs w:val="28"/>
              </w:rPr>
            </w:pPr>
            <w:r>
              <w:rPr>
                <w:rFonts w:hint="eastAsia"/>
                <w:sz w:val="28"/>
                <w:szCs w:val="28"/>
              </w:rPr>
              <w:t>名称和件数</w:t>
            </w:r>
          </w:p>
        </w:tc>
        <w:tc>
          <w:tcPr>
            <w:tcW w:w="7492" w:type="dxa"/>
            <w:noWrap w:val="0"/>
            <w:vAlign w:val="center"/>
          </w:tcPr>
          <w:p>
            <w:pPr>
              <w:spacing w:line="360" w:lineRule="exact"/>
              <w:jc w:val="center"/>
              <w:rPr>
                <w:rFonts w:hint="eastAsia" w:ascii="宋体" w:hAnsi="宋体"/>
                <w:sz w:val="28"/>
                <w:szCs w:val="28"/>
              </w:rPr>
            </w:pPr>
            <w:r>
              <w:rPr>
                <w:rFonts w:hint="eastAsia"/>
                <w:sz w:val="28"/>
                <w:szCs w:val="28"/>
              </w:rPr>
              <w:t>《申报债权指引》共十</w:t>
            </w:r>
            <w:r>
              <w:rPr>
                <w:rFonts w:hint="eastAsia"/>
                <w:sz w:val="28"/>
                <w:szCs w:val="28"/>
                <w:lang w:val="en-US" w:eastAsia="zh-CN"/>
              </w:rPr>
              <w:t>四</w:t>
            </w:r>
            <w:r>
              <w:rPr>
                <w:rFonts w:hint="eastAsia"/>
                <w:sz w:val="28"/>
                <w:szCs w:val="28"/>
              </w:rPr>
              <w:t>页、民事裁定书、通知书、公告、决定书</w:t>
            </w:r>
            <w:r>
              <w:rPr>
                <w:rFonts w:hint="eastAsia"/>
                <w:sz w:val="28"/>
                <w:szCs w:val="28"/>
                <w:lang w:val="en-US" w:eastAsia="zh-CN"/>
              </w:rPr>
              <w:t>等</w:t>
            </w:r>
            <w:r>
              <w:rPr>
                <w:rFonts w:hint="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1728" w:type="dxa"/>
            <w:noWrap w:val="0"/>
            <w:vAlign w:val="center"/>
          </w:tcPr>
          <w:p>
            <w:pPr>
              <w:spacing w:line="360" w:lineRule="exact"/>
              <w:jc w:val="center"/>
              <w:rPr>
                <w:rFonts w:hint="eastAsia"/>
                <w:sz w:val="28"/>
                <w:szCs w:val="28"/>
              </w:rPr>
            </w:pPr>
            <w:r>
              <w:rPr>
                <w:rFonts w:hint="eastAsia"/>
                <w:sz w:val="28"/>
                <w:szCs w:val="28"/>
              </w:rPr>
              <w:t>收件人</w:t>
            </w:r>
          </w:p>
          <w:p>
            <w:pPr>
              <w:spacing w:line="360" w:lineRule="exact"/>
              <w:jc w:val="center"/>
              <w:rPr>
                <w:rFonts w:hint="eastAsia"/>
                <w:sz w:val="28"/>
                <w:szCs w:val="28"/>
              </w:rPr>
            </w:pPr>
            <w:r>
              <w:rPr>
                <w:rFonts w:hint="eastAsia"/>
                <w:sz w:val="28"/>
                <w:szCs w:val="28"/>
              </w:rPr>
              <w:t>签名盖章</w:t>
            </w:r>
          </w:p>
        </w:tc>
        <w:tc>
          <w:tcPr>
            <w:tcW w:w="7492" w:type="dxa"/>
            <w:noWrap w:val="0"/>
            <w:vAlign w:val="center"/>
          </w:tcPr>
          <w:p>
            <w:pPr>
              <w:spacing w:line="36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28" w:type="dxa"/>
            <w:noWrap w:val="0"/>
            <w:vAlign w:val="center"/>
          </w:tcPr>
          <w:p>
            <w:pPr>
              <w:spacing w:line="360" w:lineRule="exact"/>
              <w:jc w:val="center"/>
              <w:rPr>
                <w:rFonts w:hint="eastAsia"/>
                <w:sz w:val="28"/>
                <w:szCs w:val="28"/>
              </w:rPr>
            </w:pPr>
            <w:r>
              <w:rPr>
                <w:rFonts w:hint="eastAsia"/>
                <w:sz w:val="28"/>
                <w:szCs w:val="28"/>
              </w:rPr>
              <w:t>收到日期</w:t>
            </w:r>
          </w:p>
        </w:tc>
        <w:tc>
          <w:tcPr>
            <w:tcW w:w="7492" w:type="dxa"/>
            <w:noWrap w:val="0"/>
            <w:vAlign w:val="center"/>
          </w:tcPr>
          <w:p>
            <w:pPr>
              <w:spacing w:line="360" w:lineRule="exact"/>
              <w:ind w:firstLine="2380" w:firstLineChars="850"/>
              <w:jc w:val="center"/>
              <w:rPr>
                <w:rFonts w:hint="eastAsia"/>
                <w:sz w:val="28"/>
                <w:szCs w:val="28"/>
              </w:rPr>
            </w:pPr>
            <w:r>
              <w:rPr>
                <w:rFonts w:hint="eastAsia"/>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728" w:type="dxa"/>
            <w:noWrap w:val="0"/>
            <w:vAlign w:val="center"/>
          </w:tcPr>
          <w:p>
            <w:pPr>
              <w:spacing w:line="360" w:lineRule="exact"/>
              <w:jc w:val="center"/>
              <w:rPr>
                <w:rFonts w:hint="eastAsia"/>
                <w:sz w:val="28"/>
                <w:szCs w:val="28"/>
              </w:rPr>
            </w:pPr>
            <w:r>
              <w:rPr>
                <w:rFonts w:hint="eastAsia"/>
                <w:sz w:val="28"/>
                <w:szCs w:val="28"/>
              </w:rPr>
              <w:t>代收人记明</w:t>
            </w:r>
          </w:p>
          <w:p>
            <w:pPr>
              <w:spacing w:line="360" w:lineRule="exact"/>
              <w:jc w:val="center"/>
              <w:rPr>
                <w:rFonts w:hint="eastAsia"/>
                <w:sz w:val="28"/>
                <w:szCs w:val="28"/>
              </w:rPr>
            </w:pPr>
            <w:r>
              <w:rPr>
                <w:rFonts w:hint="eastAsia"/>
                <w:sz w:val="28"/>
                <w:szCs w:val="28"/>
              </w:rPr>
              <w:t>代收理由</w:t>
            </w:r>
          </w:p>
        </w:tc>
        <w:tc>
          <w:tcPr>
            <w:tcW w:w="7492" w:type="dxa"/>
            <w:noWrap w:val="0"/>
            <w:vAlign w:val="center"/>
          </w:tcPr>
          <w:p>
            <w:pPr>
              <w:spacing w:line="36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728" w:type="dxa"/>
            <w:noWrap w:val="0"/>
            <w:vAlign w:val="center"/>
          </w:tcPr>
          <w:p>
            <w:pPr>
              <w:spacing w:line="360" w:lineRule="exact"/>
              <w:jc w:val="center"/>
              <w:rPr>
                <w:rFonts w:hint="eastAsia"/>
                <w:sz w:val="28"/>
                <w:szCs w:val="28"/>
              </w:rPr>
            </w:pPr>
            <w:r>
              <w:rPr>
                <w:rFonts w:hint="eastAsia"/>
                <w:sz w:val="28"/>
                <w:szCs w:val="28"/>
              </w:rPr>
              <w:t>送达人</w:t>
            </w:r>
          </w:p>
        </w:tc>
        <w:tc>
          <w:tcPr>
            <w:tcW w:w="7492" w:type="dxa"/>
            <w:noWrap w:val="0"/>
            <w:vAlign w:val="center"/>
          </w:tcPr>
          <w:p>
            <w:pPr>
              <w:spacing w:line="360" w:lineRule="exact"/>
              <w:jc w:val="center"/>
              <w:rPr>
                <w:rFonts w:hint="eastAsia" w:eastAsia="宋体"/>
                <w:sz w:val="28"/>
                <w:szCs w:val="28"/>
                <w:lang w:eastAsia="zh-CN"/>
              </w:rPr>
            </w:pPr>
            <w:r>
              <w:rPr>
                <w:rFonts w:hint="eastAsia"/>
                <w:sz w:val="28"/>
                <w:szCs w:val="28"/>
                <w:lang w:eastAsia="zh-CN"/>
              </w:rPr>
              <w:t>东莞市纬海通讯技术有限公司管理人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728" w:type="dxa"/>
            <w:noWrap w:val="0"/>
            <w:vAlign w:val="center"/>
          </w:tcPr>
          <w:p>
            <w:pPr>
              <w:spacing w:line="360" w:lineRule="exact"/>
              <w:jc w:val="center"/>
              <w:rPr>
                <w:rFonts w:hint="eastAsia"/>
                <w:sz w:val="28"/>
                <w:szCs w:val="28"/>
              </w:rPr>
            </w:pPr>
            <w:r>
              <w:rPr>
                <w:rFonts w:hint="eastAsia"/>
                <w:sz w:val="28"/>
                <w:szCs w:val="28"/>
              </w:rPr>
              <w:t>备注</w:t>
            </w:r>
          </w:p>
        </w:tc>
        <w:tc>
          <w:tcPr>
            <w:tcW w:w="7492" w:type="dxa"/>
            <w:noWrap w:val="0"/>
            <w:vAlign w:val="center"/>
          </w:tcPr>
          <w:p>
            <w:pPr>
              <w:spacing w:line="360" w:lineRule="exact"/>
              <w:jc w:val="center"/>
              <w:rPr>
                <w:sz w:val="28"/>
                <w:szCs w:val="28"/>
              </w:rPr>
            </w:pPr>
          </w:p>
        </w:tc>
      </w:tr>
    </w:tbl>
    <w:p>
      <w:pPr>
        <w:spacing w:line="360" w:lineRule="exact"/>
        <w:jc w:val="left"/>
        <w:rPr>
          <w:rFonts w:hint="eastAsia" w:ascii="宋体" w:hAnsi="宋体"/>
          <w:b/>
          <w:bCs/>
          <w:sz w:val="24"/>
        </w:rPr>
      </w:pPr>
    </w:p>
    <w:p>
      <w:pPr>
        <w:spacing w:line="360" w:lineRule="exact"/>
        <w:jc w:val="left"/>
        <w:rPr>
          <w:rFonts w:hint="eastAsia" w:ascii="宋体" w:hAnsi="宋体"/>
          <w:b/>
          <w:bCs/>
          <w:sz w:val="24"/>
        </w:rPr>
      </w:pPr>
      <w:r>
        <w:rPr>
          <w:rFonts w:hint="eastAsia" w:ascii="宋体" w:hAnsi="宋体"/>
          <w:b/>
          <w:bCs/>
          <w:sz w:val="24"/>
        </w:rPr>
        <w:t>注：1</w:t>
      </w:r>
      <w:r>
        <w:rPr>
          <w:rFonts w:ascii="宋体" w:hAnsi="宋体"/>
          <w:b/>
          <w:bCs/>
          <w:sz w:val="24"/>
        </w:rPr>
        <w:t>.</w:t>
      </w:r>
      <w:r>
        <w:rPr>
          <w:rFonts w:hint="eastAsia" w:ascii="宋体" w:hAnsi="宋体"/>
          <w:b/>
          <w:bCs/>
          <w:sz w:val="24"/>
        </w:rPr>
        <w:t>受送达人收到所送达文书后，须在回证上签收并交回</w:t>
      </w:r>
      <w:r>
        <w:rPr>
          <w:rFonts w:hint="eastAsia" w:ascii="宋体" w:hAnsi="宋体"/>
          <w:b/>
          <w:bCs/>
          <w:sz w:val="24"/>
          <w:lang w:eastAsia="zh-CN"/>
        </w:rPr>
        <w:t>管理人</w:t>
      </w:r>
      <w:r>
        <w:rPr>
          <w:rFonts w:hint="eastAsia" w:ascii="宋体" w:hAnsi="宋体"/>
          <w:b/>
          <w:bCs/>
          <w:sz w:val="24"/>
        </w:rPr>
        <w:t>或将本证寄回（地址：</w:t>
      </w:r>
      <w:r>
        <w:rPr>
          <w:rFonts w:hint="eastAsia" w:ascii="宋体" w:hAnsi="宋体"/>
          <w:b/>
          <w:bCs/>
          <w:sz w:val="24"/>
          <w:lang w:eastAsia="zh-CN"/>
        </w:rPr>
        <w:t>东莞市</w:t>
      </w:r>
      <w:r>
        <w:rPr>
          <w:rFonts w:hint="eastAsia" w:ascii="宋体" w:hAnsi="宋体"/>
          <w:b/>
          <w:bCs/>
          <w:sz w:val="24"/>
          <w:lang w:val="en-US" w:eastAsia="zh-CN"/>
        </w:rPr>
        <w:t>南城区蛤地大新路33号源丰大厦五楼532-533</w:t>
      </w:r>
      <w:r>
        <w:rPr>
          <w:rFonts w:hint="eastAsia" w:ascii="宋体" w:hAnsi="宋体"/>
          <w:b/>
          <w:bCs/>
          <w:sz w:val="24"/>
        </w:rPr>
        <w:t>，</w:t>
      </w:r>
      <w:r>
        <w:rPr>
          <w:rFonts w:hint="eastAsia"/>
          <w:b/>
          <w:sz w:val="24"/>
          <w:lang w:eastAsia="zh-CN"/>
        </w:rPr>
        <w:t>东莞市纬海通讯技术有限公司</w:t>
      </w:r>
      <w:r>
        <w:rPr>
          <w:rFonts w:hint="eastAsia" w:ascii="宋体" w:hAnsi="宋体"/>
          <w:b/>
          <w:bCs/>
          <w:sz w:val="24"/>
          <w:lang w:eastAsia="zh-CN"/>
        </w:rPr>
        <w:t>管理人</w:t>
      </w:r>
      <w:r>
        <w:rPr>
          <w:rFonts w:hint="eastAsia" w:ascii="宋体" w:hAnsi="宋体"/>
          <w:b/>
          <w:bCs/>
          <w:sz w:val="24"/>
        </w:rPr>
        <w:t>，蔡子华</w:t>
      </w:r>
      <w:r>
        <w:rPr>
          <w:rFonts w:hint="eastAsia" w:ascii="宋体" w:hAnsi="宋体"/>
          <w:b/>
          <w:bCs/>
          <w:sz w:val="24"/>
          <w:lang w:eastAsia="zh-CN"/>
        </w:rPr>
        <w:t>、</w:t>
      </w:r>
      <w:r>
        <w:rPr>
          <w:rFonts w:hint="eastAsia" w:ascii="宋体" w:hAnsi="宋体"/>
          <w:b/>
          <w:bCs/>
          <w:sz w:val="24"/>
          <w:lang w:val="en-US" w:eastAsia="zh-CN"/>
        </w:rPr>
        <w:t>谭小敏，</w:t>
      </w:r>
      <w:r>
        <w:rPr>
          <w:rFonts w:hint="eastAsia" w:ascii="宋体" w:hAnsi="宋体"/>
          <w:b/>
          <w:bCs/>
          <w:sz w:val="24"/>
        </w:rPr>
        <w:t>电话15015478586</w:t>
      </w:r>
      <w:r>
        <w:rPr>
          <w:rFonts w:hint="eastAsia" w:ascii="宋体" w:hAnsi="宋体"/>
          <w:b/>
          <w:bCs/>
          <w:sz w:val="24"/>
          <w:lang w:eastAsia="zh-CN"/>
        </w:rPr>
        <w:t>、</w:t>
      </w:r>
      <w:r>
        <w:rPr>
          <w:rFonts w:hint="eastAsia" w:ascii="宋体" w:hAnsi="宋体"/>
          <w:b/>
          <w:bCs/>
          <w:sz w:val="24"/>
          <w:lang w:val="en-US" w:eastAsia="zh-CN"/>
        </w:rPr>
        <w:t>13580708056</w:t>
      </w:r>
      <w:r>
        <w:rPr>
          <w:rFonts w:hint="eastAsia" w:ascii="宋体" w:hAnsi="宋体"/>
          <w:b/>
          <w:bCs/>
          <w:sz w:val="24"/>
        </w:rPr>
        <w:t>）</w:t>
      </w:r>
    </w:p>
    <w:p>
      <w:pPr>
        <w:spacing w:line="360" w:lineRule="exact"/>
        <w:ind w:firstLine="420" w:firstLineChars="200"/>
        <w:rPr>
          <w:rFonts w:hint="eastAsia"/>
        </w:rPr>
      </w:pPr>
      <w:r>
        <w:rPr>
          <w:rFonts w:hint="eastAsia"/>
        </w:rPr>
        <w:t>2</w:t>
      </w:r>
      <w:r>
        <w:t>.</w:t>
      </w:r>
      <w:r>
        <w:rPr>
          <w:rFonts w:hint="eastAsia"/>
        </w:rPr>
        <w:t>如受送达人不在时，将文书交给他的成年家属或所在单位的负责人代收。</w:t>
      </w:r>
    </w:p>
    <w:p>
      <w:pPr>
        <w:ind w:firstLine="420" w:firstLineChars="200"/>
        <w:rPr>
          <w:rFonts w:hint="eastAsia"/>
        </w:rPr>
      </w:pPr>
      <w:r>
        <w:rPr>
          <w:rFonts w:hint="eastAsia"/>
        </w:rPr>
        <w:t>3</w:t>
      </w:r>
      <w:r>
        <w:t>.</w:t>
      </w:r>
      <w:r>
        <w:rPr>
          <w:rFonts w:hint="eastAsia"/>
        </w:rPr>
        <w:t>如系代收，收件人应在收件人栏内签名和盖章，并注明与受送达人的关系。</w:t>
      </w:r>
    </w:p>
    <w:p>
      <w:pPr>
        <w:ind w:left="539" w:leftChars="199" w:hanging="121" w:hangingChars="58"/>
        <w:rPr>
          <w:rFonts w:hint="eastAsia" w:ascii="宋体" w:hAnsi="宋体" w:eastAsia="宋体" w:cs="宋体"/>
          <w:b/>
          <w:bCs/>
          <w:color w:val="000000"/>
          <w:sz w:val="24"/>
        </w:rPr>
      </w:pPr>
      <w:r>
        <w:rPr>
          <w:rFonts w:hint="eastAsia"/>
        </w:rPr>
        <w:t>4</w:t>
      </w:r>
      <w:r>
        <w:t>.</w:t>
      </w:r>
      <w:r>
        <w:rPr>
          <w:rFonts w:hint="eastAsia"/>
        </w:rPr>
        <w:t>受送达人或者代收人拒绝接收或签名、盖章时，送达人可邀请他的邻居或其他证人到场，说明情况，把文书留在他的住处，在送达证上记明拒绝的事由和送达日期，由送达人签名，即认为已经送达。</w:t>
      </w:r>
    </w:p>
    <w:p>
      <w:pPr>
        <w:ind w:right="-512" w:rightChars="-244"/>
        <w:jc w:val="left"/>
        <w:rPr>
          <w:rFonts w:hint="eastAsia" w:ascii="宋体" w:hAnsi="宋体" w:eastAsia="宋体" w:cs="宋体"/>
          <w:b/>
          <w:bCs/>
          <w:color w:val="000000"/>
          <w:sz w:val="24"/>
        </w:rPr>
      </w:pPr>
    </w:p>
    <w:p>
      <w:pPr>
        <w:ind w:right="-512" w:rightChars="-244"/>
        <w:jc w:val="left"/>
        <w:rPr>
          <w:rFonts w:hint="eastAsia" w:ascii="宋体" w:hAnsi="宋体" w:eastAsia="宋体" w:cs="宋体"/>
          <w:b/>
          <w:bCs/>
          <w:color w:val="000000"/>
          <w:sz w:val="24"/>
        </w:rPr>
      </w:pPr>
    </w:p>
    <w:p>
      <w:pPr>
        <w:ind w:right="-512" w:rightChars="-244"/>
        <w:jc w:val="left"/>
        <w:rPr>
          <w:rFonts w:hint="eastAsia" w:ascii="宋体" w:hAnsi="宋体" w:eastAsia="宋体" w:cs="宋体"/>
          <w:b/>
          <w:bCs/>
          <w:color w:val="000000"/>
          <w:sz w:val="24"/>
        </w:rPr>
      </w:pPr>
    </w:p>
    <w:p>
      <w:pPr>
        <w:ind w:right="-512" w:rightChars="-244"/>
        <w:jc w:val="left"/>
        <w:rPr>
          <w:rFonts w:hint="eastAsia" w:ascii="宋体" w:hAnsi="宋体" w:eastAsia="宋体" w:cs="宋体"/>
          <w:b/>
          <w:bCs/>
          <w:color w:val="000000"/>
          <w:sz w:val="24"/>
          <w:lang w:val="en-US" w:eastAsia="zh-CN"/>
        </w:rPr>
      </w:pPr>
      <w:r>
        <w:rPr>
          <w:rFonts w:hint="eastAsia" w:ascii="宋体" w:hAnsi="宋体" w:eastAsia="宋体" w:cs="宋体"/>
          <w:b/>
          <w:bCs/>
          <w:color w:val="000000"/>
          <w:sz w:val="24"/>
        </w:rPr>
        <w:t>附件</w:t>
      </w:r>
      <w:r>
        <w:rPr>
          <w:rFonts w:hint="eastAsia" w:ascii="宋体" w:hAnsi="宋体" w:eastAsia="宋体" w:cs="宋体"/>
          <w:b/>
          <w:bCs/>
          <w:color w:val="000000"/>
          <w:sz w:val="24"/>
          <w:lang w:val="en-US" w:eastAsia="zh-CN"/>
        </w:rPr>
        <w:t>九</w:t>
      </w:r>
    </w:p>
    <w:p>
      <w:pPr>
        <w:spacing w:line="360" w:lineRule="auto"/>
        <w:jc w:val="center"/>
        <w:rPr>
          <w:rFonts w:hint="eastAsia" w:ascii="宋体" w:hAnsi="宋体"/>
          <w:b/>
          <w:color w:val="000000"/>
          <w:sz w:val="28"/>
          <w:szCs w:val="28"/>
        </w:rPr>
      </w:pPr>
      <w:r>
        <w:rPr>
          <w:rFonts w:hint="eastAsia"/>
          <w:b/>
          <w:color w:val="000000"/>
          <w:sz w:val="28"/>
          <w:szCs w:val="28"/>
          <w:lang w:eastAsia="zh-CN"/>
        </w:rPr>
        <w:t>东莞市纬海通讯技术有限公司</w:t>
      </w:r>
      <w:r>
        <w:rPr>
          <w:rFonts w:hint="eastAsia" w:ascii="宋体" w:hAnsi="宋体"/>
          <w:b/>
          <w:color w:val="000000"/>
          <w:sz w:val="28"/>
          <w:szCs w:val="28"/>
        </w:rPr>
        <w:t>债权申报文件清单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4680"/>
        <w:gridCol w:w="840"/>
        <w:gridCol w:w="810"/>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928" w:type="dxa"/>
            <w:gridSpan w:val="5"/>
            <w:noWrap w:val="0"/>
            <w:vAlign w:val="top"/>
          </w:tcPr>
          <w:p>
            <w:pPr>
              <w:spacing w:line="360" w:lineRule="auto"/>
              <w:rPr>
                <w:rFonts w:hint="eastAsia" w:ascii="宋体" w:hAnsi="宋体"/>
                <w:color w:val="000000"/>
                <w:sz w:val="24"/>
              </w:rPr>
            </w:pPr>
            <w:r>
              <w:rPr>
                <w:rFonts w:hint="eastAsia" w:ascii="宋体" w:hAnsi="宋体"/>
                <w:color w:val="000000"/>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序号</w:t>
            </w:r>
          </w:p>
        </w:tc>
        <w:tc>
          <w:tcPr>
            <w:tcW w:w="4680"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申报债权文件目录</w:t>
            </w:r>
          </w:p>
        </w:tc>
        <w:tc>
          <w:tcPr>
            <w:tcW w:w="840"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 xml:space="preserve">页 码 </w:t>
            </w:r>
          </w:p>
        </w:tc>
        <w:tc>
          <w:tcPr>
            <w:tcW w:w="810"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份数</w:t>
            </w:r>
          </w:p>
        </w:tc>
        <w:tc>
          <w:tcPr>
            <w:tcW w:w="1590" w:type="dxa"/>
            <w:noWrap w:val="0"/>
            <w:vAlign w:val="center"/>
          </w:tcPr>
          <w:p>
            <w:pPr>
              <w:spacing w:line="360" w:lineRule="auto"/>
              <w:rPr>
                <w:rFonts w:hint="eastAsia" w:ascii="宋体" w:hAnsi="宋体"/>
                <w:color w:val="000000"/>
                <w:sz w:val="24"/>
              </w:rPr>
            </w:pPr>
            <w:r>
              <w:rPr>
                <w:rFonts w:hint="eastAsia" w:ascii="宋体" w:hAnsi="宋体"/>
                <w:color w:val="000000"/>
                <w:sz w:val="24"/>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1</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2</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3</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4</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5</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6</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7</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8</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9</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10</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008" w:type="dxa"/>
            <w:noWrap w:val="0"/>
            <w:vAlign w:val="center"/>
          </w:tcPr>
          <w:p>
            <w:pPr>
              <w:spacing w:line="360" w:lineRule="auto"/>
              <w:jc w:val="center"/>
              <w:rPr>
                <w:rFonts w:hint="eastAsia" w:ascii="宋体" w:hAnsi="宋体"/>
                <w:color w:val="000000"/>
                <w:sz w:val="24"/>
              </w:rPr>
            </w:pPr>
            <w:r>
              <w:rPr>
                <w:rFonts w:hint="eastAsia" w:ascii="宋体" w:hAnsi="宋体"/>
                <w:color w:val="000000"/>
                <w:sz w:val="24"/>
              </w:rPr>
              <w:t>11</w:t>
            </w:r>
          </w:p>
        </w:tc>
        <w:tc>
          <w:tcPr>
            <w:tcW w:w="4680" w:type="dxa"/>
            <w:noWrap w:val="0"/>
            <w:vAlign w:val="top"/>
          </w:tcPr>
          <w:p>
            <w:pPr>
              <w:spacing w:line="360" w:lineRule="auto"/>
              <w:rPr>
                <w:rFonts w:hint="eastAsia" w:ascii="宋体" w:hAnsi="宋体"/>
                <w:color w:val="000000"/>
                <w:sz w:val="24"/>
              </w:rPr>
            </w:pPr>
          </w:p>
        </w:tc>
        <w:tc>
          <w:tcPr>
            <w:tcW w:w="840" w:type="dxa"/>
            <w:noWrap w:val="0"/>
            <w:vAlign w:val="top"/>
          </w:tcPr>
          <w:p>
            <w:pPr>
              <w:spacing w:line="360" w:lineRule="auto"/>
              <w:rPr>
                <w:rFonts w:hint="eastAsia" w:ascii="宋体" w:hAnsi="宋体"/>
                <w:color w:val="000000"/>
                <w:sz w:val="24"/>
              </w:rPr>
            </w:pPr>
          </w:p>
        </w:tc>
        <w:tc>
          <w:tcPr>
            <w:tcW w:w="810" w:type="dxa"/>
            <w:noWrap w:val="0"/>
            <w:vAlign w:val="top"/>
          </w:tcPr>
          <w:p>
            <w:pPr>
              <w:spacing w:line="360" w:lineRule="auto"/>
              <w:rPr>
                <w:rFonts w:hint="eastAsia" w:ascii="宋体" w:hAnsi="宋体"/>
                <w:color w:val="000000"/>
                <w:sz w:val="24"/>
              </w:rPr>
            </w:pPr>
          </w:p>
        </w:tc>
        <w:tc>
          <w:tcPr>
            <w:tcW w:w="1590" w:type="dxa"/>
            <w:noWrap w:val="0"/>
            <w:vAlign w:val="top"/>
          </w:tcPr>
          <w:p>
            <w:pPr>
              <w:spacing w:line="360" w:lineRule="auto"/>
              <w:rPr>
                <w:rFonts w:hint="eastAsia"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928" w:type="dxa"/>
            <w:gridSpan w:val="5"/>
            <w:noWrap w:val="0"/>
            <w:vAlign w:val="top"/>
          </w:tcPr>
          <w:p>
            <w:pPr>
              <w:spacing w:line="360" w:lineRule="auto"/>
              <w:rPr>
                <w:rFonts w:hint="eastAsia" w:ascii="宋体" w:hAnsi="宋体"/>
                <w:b/>
                <w:color w:val="000000"/>
                <w:szCs w:val="21"/>
              </w:rPr>
            </w:pPr>
            <w:r>
              <w:rPr>
                <w:rFonts w:hint="eastAsia" w:ascii="宋体" w:hAnsi="宋体"/>
                <w:b/>
                <w:color w:val="000000"/>
                <w:szCs w:val="21"/>
              </w:rPr>
              <w:t>提交人声明：本次提交的所有申报债权文件与原件相一致，不存在变造、伪造等情形，否则愿意承担由此产生的法律责任。</w:t>
            </w:r>
          </w:p>
          <w:p>
            <w:pPr>
              <w:spacing w:line="360" w:lineRule="auto"/>
              <w:rPr>
                <w:rFonts w:hint="eastAsia" w:ascii="宋体" w:hAnsi="宋体"/>
                <w:b/>
                <w:color w:val="000000"/>
                <w:szCs w:val="21"/>
              </w:rPr>
            </w:pPr>
            <w:r>
              <w:rPr>
                <w:rFonts w:hint="eastAsia" w:ascii="宋体" w:hAnsi="宋体"/>
                <w:b/>
                <w:color w:val="000000"/>
                <w:szCs w:val="21"/>
              </w:rPr>
              <w:t>签收人声明：本次申报债权文件的签收，并不代表签收人对其申报债权以及提交文件资料真实性、合法性及关联性的确认。</w:t>
            </w:r>
          </w:p>
        </w:tc>
      </w:tr>
    </w:tbl>
    <w:p>
      <w:pPr>
        <w:spacing w:line="360" w:lineRule="auto"/>
        <w:rPr>
          <w:rFonts w:hint="eastAsia" w:ascii="宋体" w:hAnsi="宋体"/>
          <w:b/>
          <w:color w:val="000000"/>
          <w:sz w:val="24"/>
        </w:rPr>
      </w:pPr>
    </w:p>
    <w:p>
      <w:pPr>
        <w:spacing w:line="360" w:lineRule="auto"/>
        <w:rPr>
          <w:rFonts w:hint="eastAsia" w:ascii="宋体" w:hAnsi="宋体"/>
          <w:color w:val="000000"/>
          <w:sz w:val="24"/>
          <w:u w:val="single"/>
        </w:rPr>
      </w:pPr>
      <w:r>
        <w:rPr>
          <w:rFonts w:hint="eastAsia" w:ascii="宋体" w:hAnsi="宋体"/>
          <w:color w:val="000000"/>
          <w:sz w:val="24"/>
        </w:rPr>
        <w:t>提交人（签字）：</w:t>
      </w:r>
      <w:r>
        <w:rPr>
          <w:rFonts w:hint="eastAsia" w:ascii="宋体" w:hAnsi="宋体"/>
          <w:color w:val="000000"/>
          <w:sz w:val="24"/>
          <w:u w:val="single"/>
        </w:rPr>
        <w:t xml:space="preserve">                 </w:t>
      </w:r>
      <w:r>
        <w:rPr>
          <w:rFonts w:hint="eastAsia" w:ascii="宋体" w:hAnsi="宋体"/>
          <w:color w:val="000000"/>
          <w:sz w:val="24"/>
        </w:rPr>
        <w:t xml:space="preserve">       签收人（签字）：</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p>
    <w:p>
      <w:pPr>
        <w:spacing w:line="360" w:lineRule="auto"/>
        <w:jc w:val="left"/>
        <w:rPr>
          <w:rFonts w:hint="eastAsia" w:ascii="宋体" w:hAnsi="宋体"/>
          <w:color w:val="000000"/>
          <w:sz w:val="24"/>
        </w:rPr>
      </w:pPr>
    </w:p>
    <w:p>
      <w:pPr>
        <w:rPr>
          <w:rFonts w:hint="eastAsia" w:ascii="宋体" w:hAnsi="宋体"/>
          <w:color w:val="000000"/>
          <w:sz w:val="24"/>
          <w:u w:val="single"/>
        </w:rPr>
      </w:pPr>
      <w:r>
        <w:rPr>
          <w:rFonts w:hint="eastAsia" w:ascii="宋体" w:hAnsi="宋体"/>
          <w:color w:val="000000"/>
          <w:sz w:val="24"/>
        </w:rPr>
        <w:t>提交时间：</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 xml:space="preserve">       签收时间：</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p>
    <w:p>
      <w:pPr>
        <w:rPr>
          <w:rFonts w:hint="eastAsia" w:ascii="宋体" w:hAnsi="宋体"/>
          <w:color w:val="000000"/>
          <w:sz w:val="24"/>
          <w:u w:val="single"/>
        </w:rPr>
      </w:pPr>
    </w:p>
    <w:p>
      <w:pPr>
        <w:rPr>
          <w:rFonts w:hint="eastAsia" w:ascii="宋体" w:hAnsi="宋体"/>
          <w:color w:val="000000"/>
          <w:sz w:val="24"/>
          <w:u w:val="single"/>
        </w:rPr>
      </w:pPr>
    </w:p>
    <w:p>
      <w:pPr>
        <w:rPr>
          <w:rFonts w:hint="eastAsia" w:ascii="宋体" w:hAnsi="宋体"/>
          <w:b/>
          <w:bCs/>
          <w:color w:val="000000"/>
          <w:sz w:val="24"/>
          <w:u w:val="none"/>
          <w:lang w:val="en-US" w:eastAsia="zh-CN"/>
        </w:rPr>
      </w:pPr>
      <w:r>
        <w:rPr>
          <w:rFonts w:hint="eastAsia" w:ascii="宋体" w:hAnsi="宋体"/>
          <w:b/>
          <w:bCs/>
          <w:color w:val="000000"/>
          <w:sz w:val="24"/>
          <w:u w:val="none"/>
          <w:lang w:val="en-US" w:eastAsia="zh-CN"/>
        </w:rPr>
        <w:t>附件十</w:t>
      </w:r>
    </w:p>
    <w:p>
      <w:pPr>
        <w:spacing w:after="0" w:line="360" w:lineRule="auto"/>
        <w:jc w:val="center"/>
        <w:rPr>
          <w:rFonts w:ascii="宋体" w:hAnsi="宋体"/>
          <w:b/>
          <w:sz w:val="44"/>
          <w:szCs w:val="44"/>
          <w:lang w:eastAsia="zh-CN"/>
        </w:rPr>
      </w:pPr>
      <w:r>
        <w:rPr>
          <w:rFonts w:hint="eastAsia" w:cs="宋体"/>
          <w:b/>
          <w:sz w:val="44"/>
          <w:szCs w:val="44"/>
          <w:lang w:val="en-US" w:eastAsia="zh-CN"/>
        </w:rPr>
        <w:t>东莞市纬海通讯技术有限公司</w:t>
      </w:r>
      <w:r>
        <w:rPr>
          <w:rFonts w:hint="eastAsia" w:ascii="宋体" w:hAnsi="宋体"/>
          <w:b/>
          <w:sz w:val="44"/>
          <w:szCs w:val="44"/>
          <w:lang w:eastAsia="zh-CN"/>
        </w:rPr>
        <w:t>破产案</w:t>
      </w:r>
    </w:p>
    <w:p>
      <w:pPr>
        <w:spacing w:after="0" w:line="360" w:lineRule="auto"/>
        <w:jc w:val="center"/>
        <w:rPr>
          <w:rFonts w:ascii="宋体" w:hAnsi="宋体" w:cs="宋体"/>
          <w:b/>
          <w:bCs/>
          <w:sz w:val="44"/>
          <w:szCs w:val="44"/>
          <w:lang w:eastAsia="zh-CN"/>
        </w:rPr>
      </w:pPr>
      <w:r>
        <w:rPr>
          <w:rFonts w:hint="eastAsia" w:ascii="宋体" w:hAnsi="宋体" w:cs="宋体"/>
          <w:b/>
          <w:bCs/>
          <w:sz w:val="44"/>
          <w:szCs w:val="44"/>
          <w:lang w:eastAsia="zh-CN"/>
        </w:rPr>
        <w:t>财产线索情况表</w:t>
      </w:r>
    </w:p>
    <w:p>
      <w:pPr>
        <w:spacing w:line="360" w:lineRule="exact"/>
        <w:rPr>
          <w:rFonts w:ascii="宋体" w:hAnsi="宋体" w:cs="宋体"/>
          <w:sz w:val="28"/>
          <w:szCs w:val="28"/>
          <w:lang w:eastAsia="zh-CN"/>
        </w:rPr>
      </w:pPr>
    </w:p>
    <w:p>
      <w:pPr>
        <w:spacing w:line="360" w:lineRule="exact"/>
        <w:rPr>
          <w:rFonts w:ascii="宋体" w:hAnsi="宋体" w:cs="宋体"/>
          <w:sz w:val="28"/>
          <w:szCs w:val="28"/>
          <w:lang w:eastAsia="zh-CN"/>
        </w:rPr>
      </w:pPr>
      <w:r>
        <w:rPr>
          <w:rFonts w:hint="eastAsia" w:ascii="宋体" w:hAnsi="宋体" w:cs="宋体"/>
          <w:sz w:val="28"/>
          <w:szCs w:val="28"/>
          <w:lang w:eastAsia="zh-CN"/>
        </w:rPr>
        <w:t xml:space="preserve">    为了充分调查债务人</w:t>
      </w:r>
      <w:r>
        <w:rPr>
          <w:rFonts w:hint="eastAsia" w:cs="宋体"/>
          <w:sz w:val="28"/>
          <w:szCs w:val="28"/>
          <w:lang w:val="en-US" w:eastAsia="zh-CN"/>
        </w:rPr>
        <w:t>东莞市纬海通讯技术有限公司</w:t>
      </w:r>
      <w:r>
        <w:rPr>
          <w:rFonts w:hint="eastAsia" w:ascii="宋体" w:hAnsi="宋体" w:cs="宋体"/>
          <w:sz w:val="28"/>
          <w:szCs w:val="28"/>
          <w:lang w:eastAsia="zh-CN"/>
        </w:rPr>
        <w:t>的财产状况，提高本案债权清偿率，若有债权人知悉债务人财产线索的，请积极提供给管理人：</w:t>
      </w:r>
    </w:p>
    <w:p>
      <w:pPr>
        <w:widowControl w:val="0"/>
        <w:numPr>
          <w:ilvl w:val="0"/>
          <w:numId w:val="2"/>
        </w:numPr>
        <w:spacing w:after="0" w:line="0" w:lineRule="atLeast"/>
        <w:jc w:val="both"/>
        <w:rPr>
          <w:rFonts w:ascii="宋体" w:hAnsi="宋体" w:cs="宋体"/>
          <w:sz w:val="28"/>
          <w:szCs w:val="28"/>
          <w:lang w:eastAsia="zh-CN"/>
        </w:rPr>
      </w:pPr>
      <w:r>
        <w:rPr>
          <w:rFonts w:hint="eastAsia" w:ascii="宋体" w:hAnsi="宋体" w:cs="宋体"/>
          <w:sz w:val="28"/>
          <w:szCs w:val="28"/>
          <w:lang w:eastAsia="zh-CN"/>
        </w:rPr>
        <w:t>土地、房产（包括产权证号、位置坐落、面积等）</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widowControl w:val="0"/>
        <w:numPr>
          <w:ilvl w:val="0"/>
          <w:numId w:val="2"/>
        </w:numPr>
        <w:spacing w:beforeLines="50" w:after="0" w:line="0" w:lineRule="atLeast"/>
        <w:ind w:left="527"/>
        <w:jc w:val="both"/>
        <w:rPr>
          <w:rFonts w:ascii="宋体" w:hAnsi="宋体" w:cs="宋体"/>
          <w:sz w:val="28"/>
          <w:szCs w:val="28"/>
          <w:lang w:eastAsia="zh-CN"/>
        </w:rPr>
      </w:pPr>
      <w:r>
        <w:rPr>
          <w:rFonts w:hint="eastAsia" w:ascii="宋体" w:hAnsi="宋体" w:cs="宋体"/>
          <w:sz w:val="28"/>
          <w:szCs w:val="28"/>
          <w:lang w:eastAsia="zh-CN"/>
        </w:rPr>
        <w:t>银行账户（包括户名、开户行、账号、余额等）</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widowControl w:val="0"/>
        <w:numPr>
          <w:ilvl w:val="0"/>
          <w:numId w:val="2"/>
        </w:numPr>
        <w:spacing w:beforeLines="50" w:after="0" w:line="0" w:lineRule="atLeast"/>
        <w:ind w:left="527"/>
        <w:jc w:val="both"/>
        <w:rPr>
          <w:rFonts w:ascii="宋体" w:hAnsi="宋体" w:cs="宋体"/>
          <w:sz w:val="28"/>
          <w:szCs w:val="28"/>
          <w:lang w:eastAsia="zh-CN"/>
        </w:rPr>
      </w:pPr>
      <w:r>
        <w:rPr>
          <w:rFonts w:hint="eastAsia" w:ascii="宋体" w:hAnsi="宋体" w:cs="宋体"/>
          <w:sz w:val="28"/>
          <w:szCs w:val="28"/>
          <w:lang w:eastAsia="zh-CN"/>
        </w:rPr>
        <w:t>机器设备（包括机器设备名称、位置坐落等）</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widowControl w:val="0"/>
        <w:numPr>
          <w:ilvl w:val="0"/>
          <w:numId w:val="2"/>
        </w:numPr>
        <w:spacing w:beforeLines="50" w:after="0" w:line="0" w:lineRule="atLeast"/>
        <w:ind w:left="527"/>
        <w:jc w:val="both"/>
        <w:rPr>
          <w:rFonts w:ascii="宋体" w:hAnsi="宋体" w:cs="宋体"/>
          <w:sz w:val="28"/>
          <w:szCs w:val="28"/>
          <w:lang w:eastAsia="zh-CN"/>
        </w:rPr>
      </w:pPr>
      <w:r>
        <w:rPr>
          <w:rFonts w:hint="eastAsia" w:ascii="宋体" w:hAnsi="宋体" w:cs="宋体"/>
          <w:sz w:val="28"/>
          <w:szCs w:val="28"/>
          <w:lang w:eastAsia="zh-CN"/>
        </w:rPr>
        <w:t>对外债权或投资（包括分公司、子公司及资产状况等）</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spacing w:after="0" w:line="0" w:lineRule="atLeast"/>
        <w:ind w:left="525"/>
        <w:rPr>
          <w:rFonts w:ascii="宋体" w:hAnsi="宋体" w:cs="宋体"/>
          <w:sz w:val="28"/>
          <w:szCs w:val="28"/>
          <w:u w:val="single"/>
          <w:lang w:eastAsia="zh-CN"/>
        </w:rPr>
      </w:pPr>
      <w:r>
        <w:rPr>
          <w:rFonts w:hint="eastAsia" w:ascii="宋体" w:hAnsi="宋体" w:cs="宋体"/>
          <w:sz w:val="28"/>
          <w:szCs w:val="28"/>
          <w:u w:val="single"/>
          <w:lang w:eastAsia="zh-CN"/>
        </w:rPr>
        <w:t xml:space="preserve">                                                                       </w:t>
      </w:r>
    </w:p>
    <w:p>
      <w:pPr>
        <w:widowControl w:val="0"/>
        <w:numPr>
          <w:ilvl w:val="0"/>
          <w:numId w:val="2"/>
        </w:numPr>
        <w:spacing w:beforeLines="50" w:after="0" w:line="0" w:lineRule="atLeast"/>
        <w:ind w:left="527"/>
        <w:jc w:val="both"/>
        <w:rPr>
          <w:rFonts w:ascii="宋体" w:hAnsi="宋体" w:cs="宋体"/>
          <w:color w:val="auto"/>
          <w:sz w:val="28"/>
          <w:szCs w:val="28"/>
        </w:rPr>
      </w:pPr>
      <w:r>
        <w:rPr>
          <w:rFonts w:hint="eastAsia" w:ascii="宋体" w:hAnsi="宋体" w:cs="宋体"/>
          <w:color w:val="auto"/>
          <w:sz w:val="28"/>
          <w:szCs w:val="28"/>
          <w:lang w:val="en-US" w:eastAsia="zh-CN"/>
        </w:rPr>
        <w:t>其他财产</w:t>
      </w:r>
    </w:p>
    <w:p>
      <w:pPr>
        <w:spacing w:after="0" w:line="0" w:lineRule="atLeast"/>
        <w:ind w:left="525"/>
        <w:rPr>
          <w:rFonts w:ascii="宋体" w:hAnsi="宋体" w:cs="宋体"/>
          <w:sz w:val="28"/>
          <w:szCs w:val="28"/>
          <w:u w:val="single"/>
        </w:rPr>
      </w:pPr>
      <w:r>
        <w:rPr>
          <w:rFonts w:hint="eastAsia" w:ascii="宋体" w:hAnsi="宋体" w:cs="宋体"/>
          <w:sz w:val="28"/>
          <w:szCs w:val="28"/>
          <w:u w:val="single"/>
        </w:rPr>
        <w:t xml:space="preserve">                             </w:t>
      </w:r>
      <w:r>
        <w:rPr>
          <w:rFonts w:hint="eastAsia" w:ascii="宋体" w:hAnsi="宋体" w:cs="宋体"/>
          <w:sz w:val="28"/>
          <w:szCs w:val="28"/>
          <w:u w:val="single"/>
          <w:lang w:eastAsia="zh-CN"/>
        </w:rPr>
        <w:t xml:space="preserve">                 </w:t>
      </w:r>
      <w:r>
        <w:rPr>
          <w:rFonts w:hint="eastAsia" w:ascii="宋体" w:hAnsi="宋体" w:cs="宋体"/>
          <w:sz w:val="28"/>
          <w:szCs w:val="28"/>
          <w:u w:val="single"/>
        </w:rPr>
        <w:t xml:space="preserve">                           </w:t>
      </w:r>
    </w:p>
    <w:p>
      <w:pPr>
        <w:spacing w:after="0" w:line="0" w:lineRule="atLeast"/>
        <w:ind w:left="525"/>
        <w:rPr>
          <w:rFonts w:ascii="宋体" w:hAnsi="宋体" w:cs="宋体"/>
          <w:sz w:val="28"/>
          <w:szCs w:val="28"/>
          <w:u w:val="single"/>
        </w:rPr>
      </w:pPr>
      <w:r>
        <w:rPr>
          <w:rFonts w:hint="eastAsia" w:ascii="宋体" w:hAnsi="宋体" w:cs="宋体"/>
          <w:sz w:val="28"/>
          <w:szCs w:val="28"/>
          <w:u w:val="single"/>
        </w:rPr>
        <w:t xml:space="preserve">                              </w:t>
      </w:r>
      <w:r>
        <w:rPr>
          <w:rFonts w:hint="eastAsia" w:ascii="宋体" w:hAnsi="宋体" w:cs="宋体"/>
          <w:sz w:val="28"/>
          <w:szCs w:val="28"/>
          <w:u w:val="single"/>
          <w:lang w:eastAsia="zh-CN"/>
        </w:rPr>
        <w:t xml:space="preserve">              </w:t>
      </w:r>
      <w:r>
        <w:rPr>
          <w:rFonts w:hint="eastAsia" w:ascii="宋体" w:hAnsi="宋体" w:cs="宋体"/>
          <w:sz w:val="28"/>
          <w:szCs w:val="28"/>
          <w:u w:val="single"/>
        </w:rPr>
        <w:t xml:space="preserve">                           </w:t>
      </w:r>
    </w:p>
    <w:p>
      <w:pPr>
        <w:spacing w:after="0" w:line="0" w:lineRule="atLeast"/>
        <w:ind w:left="525"/>
        <w:rPr>
          <w:rFonts w:ascii="宋体" w:hAnsi="宋体" w:cs="宋体"/>
          <w:sz w:val="28"/>
          <w:szCs w:val="28"/>
          <w:u w:val="single"/>
        </w:rPr>
      </w:pPr>
      <w:r>
        <w:rPr>
          <w:rFonts w:hint="eastAsia" w:ascii="宋体" w:hAnsi="宋体" w:cs="宋体"/>
          <w:sz w:val="28"/>
          <w:szCs w:val="28"/>
          <w:u w:val="single"/>
        </w:rPr>
        <w:t xml:space="preserve">                                </w:t>
      </w:r>
      <w:r>
        <w:rPr>
          <w:rFonts w:hint="eastAsia" w:ascii="宋体" w:hAnsi="宋体" w:cs="宋体"/>
          <w:sz w:val="28"/>
          <w:szCs w:val="28"/>
          <w:u w:val="single"/>
          <w:lang w:eastAsia="zh-CN"/>
        </w:rPr>
        <w:t xml:space="preserve">                  </w:t>
      </w:r>
      <w:r>
        <w:rPr>
          <w:rFonts w:hint="eastAsia" w:ascii="宋体" w:hAnsi="宋体" w:cs="宋体"/>
          <w:sz w:val="28"/>
          <w:szCs w:val="28"/>
          <w:u w:val="single"/>
        </w:rPr>
        <w:t xml:space="preserve">                        </w:t>
      </w:r>
    </w:p>
    <w:p>
      <w:pPr>
        <w:spacing w:after="0" w:line="0" w:lineRule="atLeast"/>
        <w:ind w:firstLine="560" w:firstLineChars="200"/>
        <w:rPr>
          <w:rFonts w:ascii="宋体" w:hAnsi="宋体" w:cs="宋体"/>
          <w:sz w:val="28"/>
          <w:szCs w:val="28"/>
          <w:lang w:eastAsia="zh-CN"/>
        </w:rPr>
      </w:pPr>
    </w:p>
    <w:p>
      <w:pPr>
        <w:spacing w:after="0" w:line="0" w:lineRule="atLeast"/>
        <w:ind w:firstLine="560" w:firstLineChars="200"/>
        <w:rPr>
          <w:rFonts w:ascii="宋体" w:hAnsi="宋体" w:cs="宋体"/>
          <w:sz w:val="28"/>
          <w:szCs w:val="28"/>
          <w:lang w:eastAsia="zh-CN"/>
        </w:rPr>
      </w:pPr>
      <w:r>
        <w:rPr>
          <w:rFonts w:hint="eastAsia" w:ascii="宋体" w:hAnsi="宋体" w:cs="宋体"/>
          <w:sz w:val="28"/>
          <w:szCs w:val="28"/>
          <w:lang w:eastAsia="zh-CN"/>
        </w:rPr>
        <w:t>债权人名称：                      联系电话:</w:t>
      </w:r>
    </w:p>
    <w:p>
      <w:pPr>
        <w:spacing w:after="0" w:line="0" w:lineRule="atLeast"/>
        <w:rPr>
          <w:rFonts w:ascii="宋体" w:hAnsi="宋体" w:cs="宋体"/>
          <w:sz w:val="28"/>
          <w:szCs w:val="28"/>
          <w:lang w:eastAsia="zh-CN"/>
        </w:rPr>
      </w:pPr>
    </w:p>
    <w:p>
      <w:pPr>
        <w:spacing w:after="0" w:line="0" w:lineRule="atLeast"/>
        <w:ind w:firstLine="1"/>
        <w:rPr>
          <w:rFonts w:hint="eastAsia" w:ascii="仿宋_GB2312" w:eastAsia="仿宋_GB2312"/>
          <w:b/>
          <w:i/>
          <w:u w:val="single"/>
          <w:lang w:eastAsia="zh-CN"/>
        </w:rPr>
      </w:pPr>
    </w:p>
    <w:p>
      <w:pPr>
        <w:spacing w:after="0" w:line="0" w:lineRule="atLeast"/>
        <w:ind w:firstLine="1"/>
        <w:rPr>
          <w:rFonts w:hint="eastAsia" w:ascii="仿宋_GB2312" w:eastAsia="仿宋_GB2312"/>
          <w:b/>
          <w:i/>
          <w:u w:val="single"/>
          <w:lang w:eastAsia="zh-CN"/>
        </w:rPr>
      </w:pPr>
    </w:p>
    <w:p>
      <w:pPr>
        <w:spacing w:after="0" w:line="0" w:lineRule="atLeast"/>
        <w:ind w:firstLine="1"/>
        <w:rPr>
          <w:rFonts w:ascii="仿宋_GB2312" w:hAnsi="宋体" w:eastAsia="仿宋_GB2312" w:cs="宋体"/>
          <w:b/>
          <w:i/>
          <w:color w:val="000000"/>
          <w:sz w:val="24"/>
          <w:szCs w:val="24"/>
          <w:u w:val="single"/>
          <w:lang w:eastAsia="zh-CN" w:bidi="ar-SA"/>
        </w:rPr>
      </w:pPr>
      <w:r>
        <w:rPr>
          <w:rFonts w:hint="eastAsia" w:ascii="仿宋_GB2312" w:eastAsia="仿宋_GB2312"/>
          <w:b/>
          <w:i/>
          <w:u w:val="single"/>
          <w:lang w:eastAsia="zh-CN"/>
        </w:rPr>
        <w:t>收件单位：</w:t>
      </w:r>
      <w:r>
        <w:rPr>
          <w:rFonts w:hint="eastAsia" w:ascii="仿宋_GB2312" w:hAnsi="宋体" w:eastAsia="仿宋_GB2312" w:cs="宋体"/>
          <w:b/>
          <w:i/>
          <w:color w:val="000000"/>
          <w:sz w:val="24"/>
          <w:szCs w:val="24"/>
          <w:u w:val="single"/>
          <w:lang w:eastAsia="zh-CN" w:bidi="ar-SA"/>
        </w:rPr>
        <w:t>广东君政律师事务所，蔡子华、</w:t>
      </w:r>
      <w:r>
        <w:rPr>
          <w:rFonts w:hint="eastAsia" w:ascii="仿宋_GB2312" w:hAnsi="宋体" w:eastAsia="仿宋_GB2312" w:cs="宋体"/>
          <w:b/>
          <w:i/>
          <w:color w:val="000000"/>
          <w:sz w:val="24"/>
          <w:szCs w:val="24"/>
          <w:u w:val="single"/>
          <w:lang w:val="en-US" w:eastAsia="zh-CN" w:bidi="ar-SA"/>
        </w:rPr>
        <w:t>谭小敏</w:t>
      </w:r>
      <w:r>
        <w:rPr>
          <w:rFonts w:hint="eastAsia" w:ascii="仿宋_GB2312" w:hAnsi="宋体" w:eastAsia="仿宋_GB2312" w:cs="宋体"/>
          <w:b/>
          <w:i/>
          <w:color w:val="000000"/>
          <w:sz w:val="24"/>
          <w:szCs w:val="24"/>
          <w:u w:val="single"/>
          <w:lang w:eastAsia="zh-CN" w:bidi="ar-SA"/>
        </w:rPr>
        <w:t>收</w:t>
      </w:r>
    </w:p>
    <w:p>
      <w:pPr>
        <w:spacing w:after="0" w:line="0" w:lineRule="atLeast"/>
        <w:rPr>
          <w:rFonts w:ascii="仿宋_GB2312" w:hAnsi="宋体" w:eastAsia="仿宋_GB2312" w:cs="宋体"/>
          <w:b/>
          <w:i/>
          <w:color w:val="000000"/>
          <w:sz w:val="24"/>
          <w:szCs w:val="24"/>
          <w:u w:val="single"/>
          <w:lang w:eastAsia="zh-CN" w:bidi="ar-SA"/>
        </w:rPr>
      </w:pPr>
      <w:r>
        <w:rPr>
          <w:rFonts w:hint="eastAsia" w:ascii="仿宋_GB2312" w:hAnsi="宋体" w:eastAsia="仿宋_GB2312" w:cs="宋体"/>
          <w:b/>
          <w:i/>
          <w:color w:val="000000"/>
          <w:sz w:val="24"/>
          <w:szCs w:val="24"/>
          <w:u w:val="single"/>
          <w:lang w:eastAsia="zh-CN" w:bidi="ar-SA"/>
        </w:rPr>
        <w:t>邮寄地址：广东省东莞市</w:t>
      </w:r>
      <w:r>
        <w:rPr>
          <w:rFonts w:hint="eastAsia" w:ascii="仿宋_GB2312" w:hAnsi="宋体" w:eastAsia="仿宋_GB2312" w:cs="宋体"/>
          <w:b/>
          <w:i/>
          <w:color w:val="000000"/>
          <w:sz w:val="24"/>
          <w:szCs w:val="24"/>
          <w:u w:val="single"/>
          <w:lang w:val="en-US" w:eastAsia="zh-CN" w:bidi="ar-SA"/>
        </w:rPr>
        <w:t>南城区蛤地大新路33号源丰大厦五楼532-533</w:t>
      </w:r>
    </w:p>
    <w:p>
      <w:pPr>
        <w:spacing w:after="0" w:line="0" w:lineRule="atLeast"/>
        <w:rPr>
          <w:rFonts w:ascii="仿宋_GB2312" w:eastAsia="仿宋_GB2312"/>
          <w:b/>
          <w:i/>
          <w:u w:val="single"/>
          <w:lang w:eastAsia="zh-CN"/>
        </w:rPr>
      </w:pPr>
      <w:r>
        <w:rPr>
          <w:rFonts w:hint="eastAsia" w:ascii="仿宋_GB2312" w:hAnsi="宋体" w:eastAsia="仿宋_GB2312" w:cs="宋体"/>
          <w:b/>
          <w:i/>
          <w:color w:val="000000"/>
          <w:sz w:val="24"/>
          <w:szCs w:val="24"/>
          <w:u w:val="single"/>
          <w:lang w:eastAsia="zh-CN" w:bidi="ar-SA"/>
        </w:rPr>
        <w:t>联系电话：蔡15015478586，</w:t>
      </w:r>
      <w:r>
        <w:rPr>
          <w:rFonts w:hint="eastAsia" w:ascii="仿宋_GB2312" w:hAnsi="宋体" w:eastAsia="仿宋_GB2312" w:cs="宋体"/>
          <w:b/>
          <w:i/>
          <w:color w:val="000000"/>
          <w:sz w:val="24"/>
          <w:szCs w:val="24"/>
          <w:u w:val="single"/>
          <w:lang w:val="en-US" w:eastAsia="zh-CN" w:bidi="ar-SA"/>
        </w:rPr>
        <w:t>谭13580708056</w:t>
      </w:r>
      <w:r>
        <w:rPr>
          <w:rFonts w:hint="eastAsia" w:ascii="仿宋_GB2312" w:eastAsia="仿宋_GB2312"/>
          <w:b/>
          <w:i/>
          <w:u w:val="single"/>
          <w:lang w:eastAsia="zh-CN"/>
        </w:rPr>
        <w:t>。</w:t>
      </w:r>
    </w:p>
    <w:p>
      <w:pPr>
        <w:rPr>
          <w:rFonts w:hint="default" w:ascii="宋体" w:hAnsi="宋体"/>
          <w:b/>
          <w:bCs/>
          <w:color w:val="000000"/>
          <w:sz w:val="24"/>
          <w:u w:val="none"/>
          <w:lang w:val="en-US" w:eastAsia="zh-CN"/>
        </w:rPr>
      </w:pPr>
    </w:p>
    <w:sectPr>
      <w:headerReference r:id="rId3" w:type="default"/>
      <w:pgSz w:w="11906" w:h="16838"/>
      <w:pgMar w:top="1021" w:right="1797" w:bottom="102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415ABF"/>
    <w:multiLevelType w:val="singleLevel"/>
    <w:tmpl w:val="92415ABF"/>
    <w:lvl w:ilvl="0" w:tentative="0">
      <w:start w:val="1"/>
      <w:numFmt w:val="decimal"/>
      <w:suff w:val="nothing"/>
      <w:lvlText w:val="%1、"/>
      <w:lvlJc w:val="left"/>
      <w:pPr>
        <w:ind w:left="525" w:firstLine="0"/>
      </w:pPr>
    </w:lvl>
  </w:abstractNum>
  <w:abstractNum w:abstractNumId="1">
    <w:nsid w:val="5451330D"/>
    <w:multiLevelType w:val="singleLevel"/>
    <w:tmpl w:val="5451330D"/>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yYzM5NmRmNzcxN2YwMmFiMDYwNzQ3NDE1YzI3YzIifQ=="/>
  </w:docVars>
  <w:rsids>
    <w:rsidRoot w:val="00063BBB"/>
    <w:rsid w:val="00042001"/>
    <w:rsid w:val="00063BBB"/>
    <w:rsid w:val="00065489"/>
    <w:rsid w:val="000A3297"/>
    <w:rsid w:val="000A3A78"/>
    <w:rsid w:val="000D4B6B"/>
    <w:rsid w:val="000D6C39"/>
    <w:rsid w:val="000F5178"/>
    <w:rsid w:val="00152B6A"/>
    <w:rsid w:val="001606E8"/>
    <w:rsid w:val="00174B41"/>
    <w:rsid w:val="00190F13"/>
    <w:rsid w:val="00194029"/>
    <w:rsid w:val="00194C2F"/>
    <w:rsid w:val="001B0102"/>
    <w:rsid w:val="001B3900"/>
    <w:rsid w:val="001B6A3A"/>
    <w:rsid w:val="001C2693"/>
    <w:rsid w:val="001C67E6"/>
    <w:rsid w:val="00202D52"/>
    <w:rsid w:val="00234F4F"/>
    <w:rsid w:val="00237D4B"/>
    <w:rsid w:val="00247421"/>
    <w:rsid w:val="0029361E"/>
    <w:rsid w:val="002E2AFA"/>
    <w:rsid w:val="003004CA"/>
    <w:rsid w:val="00364240"/>
    <w:rsid w:val="00390DE5"/>
    <w:rsid w:val="0039531B"/>
    <w:rsid w:val="003D106B"/>
    <w:rsid w:val="003E385E"/>
    <w:rsid w:val="00402B40"/>
    <w:rsid w:val="00435247"/>
    <w:rsid w:val="00466EF0"/>
    <w:rsid w:val="004738CD"/>
    <w:rsid w:val="004822A3"/>
    <w:rsid w:val="004B7E40"/>
    <w:rsid w:val="004C2E01"/>
    <w:rsid w:val="004C67D8"/>
    <w:rsid w:val="004D26B7"/>
    <w:rsid w:val="00513977"/>
    <w:rsid w:val="0057167B"/>
    <w:rsid w:val="005725BC"/>
    <w:rsid w:val="005A795E"/>
    <w:rsid w:val="00603BE1"/>
    <w:rsid w:val="00617A69"/>
    <w:rsid w:val="00633E84"/>
    <w:rsid w:val="006378F6"/>
    <w:rsid w:val="00687257"/>
    <w:rsid w:val="00697A93"/>
    <w:rsid w:val="006A13C1"/>
    <w:rsid w:val="006B1B3C"/>
    <w:rsid w:val="006B72D1"/>
    <w:rsid w:val="006D1AD4"/>
    <w:rsid w:val="007155CC"/>
    <w:rsid w:val="007564BD"/>
    <w:rsid w:val="00764923"/>
    <w:rsid w:val="007827D2"/>
    <w:rsid w:val="00794ADD"/>
    <w:rsid w:val="00795D27"/>
    <w:rsid w:val="007A7087"/>
    <w:rsid w:val="007B4C61"/>
    <w:rsid w:val="007C4703"/>
    <w:rsid w:val="007F0159"/>
    <w:rsid w:val="00872E7B"/>
    <w:rsid w:val="008B4445"/>
    <w:rsid w:val="008C32DF"/>
    <w:rsid w:val="008D3EAB"/>
    <w:rsid w:val="008F4DF7"/>
    <w:rsid w:val="008F6F75"/>
    <w:rsid w:val="00913AD9"/>
    <w:rsid w:val="009321E5"/>
    <w:rsid w:val="009337C6"/>
    <w:rsid w:val="009A5A25"/>
    <w:rsid w:val="009C17F6"/>
    <w:rsid w:val="009C2CDD"/>
    <w:rsid w:val="00A12A5E"/>
    <w:rsid w:val="00A268C0"/>
    <w:rsid w:val="00A43BD8"/>
    <w:rsid w:val="00A85248"/>
    <w:rsid w:val="00AA13D5"/>
    <w:rsid w:val="00AA53D1"/>
    <w:rsid w:val="00AB00FF"/>
    <w:rsid w:val="00AE644B"/>
    <w:rsid w:val="00AF767B"/>
    <w:rsid w:val="00B01AC9"/>
    <w:rsid w:val="00B42228"/>
    <w:rsid w:val="00B55339"/>
    <w:rsid w:val="00BA2A79"/>
    <w:rsid w:val="00BD636B"/>
    <w:rsid w:val="00BE13A3"/>
    <w:rsid w:val="00C21BEF"/>
    <w:rsid w:val="00C44D2E"/>
    <w:rsid w:val="00C61F63"/>
    <w:rsid w:val="00D159A8"/>
    <w:rsid w:val="00D4216D"/>
    <w:rsid w:val="00D5599D"/>
    <w:rsid w:val="00D6782C"/>
    <w:rsid w:val="00D95FF7"/>
    <w:rsid w:val="00E106E6"/>
    <w:rsid w:val="00E1313B"/>
    <w:rsid w:val="00E36D43"/>
    <w:rsid w:val="00E70A8E"/>
    <w:rsid w:val="00E90BCB"/>
    <w:rsid w:val="00E962DE"/>
    <w:rsid w:val="00EA6E65"/>
    <w:rsid w:val="00EC4E1F"/>
    <w:rsid w:val="00EF7780"/>
    <w:rsid w:val="00F127EA"/>
    <w:rsid w:val="00F514E7"/>
    <w:rsid w:val="00F54D4A"/>
    <w:rsid w:val="00F57D9D"/>
    <w:rsid w:val="00F67BB4"/>
    <w:rsid w:val="00F816C4"/>
    <w:rsid w:val="00FB7607"/>
    <w:rsid w:val="03E3282B"/>
    <w:rsid w:val="06C46171"/>
    <w:rsid w:val="077A674B"/>
    <w:rsid w:val="096D2729"/>
    <w:rsid w:val="0A15046A"/>
    <w:rsid w:val="0B6F4ED0"/>
    <w:rsid w:val="0D7A6DF8"/>
    <w:rsid w:val="0E7F30BD"/>
    <w:rsid w:val="0EAF7AE1"/>
    <w:rsid w:val="13C56431"/>
    <w:rsid w:val="143644F8"/>
    <w:rsid w:val="1571308B"/>
    <w:rsid w:val="168C72A8"/>
    <w:rsid w:val="1BB274FB"/>
    <w:rsid w:val="1DE17D38"/>
    <w:rsid w:val="238113E1"/>
    <w:rsid w:val="2CCC34A0"/>
    <w:rsid w:val="30B81E35"/>
    <w:rsid w:val="321D0727"/>
    <w:rsid w:val="352A1842"/>
    <w:rsid w:val="3EC42BAC"/>
    <w:rsid w:val="3F5D2E35"/>
    <w:rsid w:val="43CF38B4"/>
    <w:rsid w:val="48C62A49"/>
    <w:rsid w:val="4A8556D7"/>
    <w:rsid w:val="4C0A4E3B"/>
    <w:rsid w:val="4D850B45"/>
    <w:rsid w:val="4FCB6C82"/>
    <w:rsid w:val="510818AF"/>
    <w:rsid w:val="569D13B3"/>
    <w:rsid w:val="578B091A"/>
    <w:rsid w:val="598D6E1B"/>
    <w:rsid w:val="5BCE1DF8"/>
    <w:rsid w:val="5C0448EE"/>
    <w:rsid w:val="5EFC71D7"/>
    <w:rsid w:val="609D6E04"/>
    <w:rsid w:val="677A50C7"/>
    <w:rsid w:val="6AB319A7"/>
    <w:rsid w:val="6BE7637B"/>
    <w:rsid w:val="6D1C5ECC"/>
    <w:rsid w:val="6EC35247"/>
    <w:rsid w:val="71A214C8"/>
    <w:rsid w:val="739720DD"/>
    <w:rsid w:val="73EB3700"/>
    <w:rsid w:val="77401225"/>
    <w:rsid w:val="7B556F94"/>
    <w:rsid w:val="7B7B604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Salutation"/>
    <w:basedOn w:val="1"/>
    <w:next w:val="1"/>
    <w:link w:val="14"/>
    <w:qFormat/>
    <w:uiPriority w:val="0"/>
    <w:rPr>
      <w:rFonts w:ascii="宋体" w:hAnsi="宋体"/>
      <w:sz w:val="28"/>
      <w:szCs w:val="28"/>
    </w:rPr>
  </w:style>
  <w:style w:type="paragraph" w:styleId="4">
    <w:name w:val="Closing"/>
    <w:basedOn w:val="1"/>
    <w:link w:val="15"/>
    <w:qFormat/>
    <w:uiPriority w:val="0"/>
    <w:pPr>
      <w:ind w:left="100" w:leftChars="2100"/>
    </w:pPr>
    <w:rPr>
      <w:rFonts w:ascii="宋体" w:hAnsi="宋体"/>
      <w:sz w:val="28"/>
      <w:szCs w:val="28"/>
    </w:rPr>
  </w:style>
  <w:style w:type="paragraph" w:styleId="5">
    <w:name w:val="Date"/>
    <w:basedOn w:val="1"/>
    <w:next w:val="1"/>
    <w:qFormat/>
    <w:uiPriority w:val="0"/>
    <w:pPr>
      <w:ind w:left="100" w:leftChars="25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basedOn w:val="1"/>
    <w:next w:val="1"/>
    <w:link w:val="16"/>
    <w:qFormat/>
    <w:uiPriority w:val="0"/>
    <w:pPr>
      <w:spacing w:before="240" w:after="60"/>
      <w:jc w:val="center"/>
      <w:outlineLvl w:val="0"/>
    </w:pPr>
    <w:rPr>
      <w:rFonts w:ascii="Cambria" w:hAnsi="Cambria" w:cs="Times New Roman"/>
      <w:b/>
      <w:bCs/>
      <w:color w:val="000000"/>
      <w:sz w:val="32"/>
      <w:szCs w:val="3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0"/>
    <w:rPr>
      <w:color w:val="0000FF"/>
      <w:u w:val="single"/>
    </w:rPr>
  </w:style>
  <w:style w:type="character" w:customStyle="1" w:styleId="14">
    <w:name w:val="称呼 字符"/>
    <w:link w:val="3"/>
    <w:qFormat/>
    <w:uiPriority w:val="0"/>
    <w:rPr>
      <w:rFonts w:ascii="宋体" w:hAnsi="宋体"/>
      <w:kern w:val="2"/>
      <w:sz w:val="28"/>
      <w:szCs w:val="28"/>
    </w:rPr>
  </w:style>
  <w:style w:type="character" w:customStyle="1" w:styleId="15">
    <w:name w:val="结束语 字符"/>
    <w:link w:val="4"/>
    <w:uiPriority w:val="0"/>
    <w:rPr>
      <w:rFonts w:ascii="宋体" w:hAnsi="宋体"/>
      <w:kern w:val="2"/>
      <w:sz w:val="28"/>
      <w:szCs w:val="28"/>
    </w:rPr>
  </w:style>
  <w:style w:type="character" w:customStyle="1" w:styleId="16">
    <w:name w:val="标题 字符"/>
    <w:link w:val="9"/>
    <w:qFormat/>
    <w:uiPriority w:val="0"/>
    <w:rPr>
      <w:rFonts w:ascii="Cambria" w:hAnsi="Cambria" w:cs="Times New Roman"/>
      <w:b/>
      <w:bCs/>
      <w:color w:val="000000"/>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14</Pages>
  <Words>4047</Words>
  <Characters>4251</Characters>
  <Lines>30</Lines>
  <Paragraphs>8</Paragraphs>
  <TotalTime>0</TotalTime>
  <ScaleCrop>false</ScaleCrop>
  <LinksUpToDate>false</LinksUpToDate>
  <CharactersWithSpaces>6109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2020-05-28T09:45:00Z</dcterms:created>
  <dc:creator>众慧律师所</dc:creator>
  <cp:lastModifiedBy>zjy</cp:lastModifiedBy>
  <cp:lastPrinted>2021-02-23T07:34:00Z</cp:lastPrinted>
  <dcterms:modified xsi:type="dcterms:W3CDTF">2022-06-15T07:26:24Z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273BD89C45644383BC9701C20068CEDC</vt:lpwstr>
  </property>
  <property fmtid="{D5CDD505-2E9C-101B-9397-08002B2CF9AE}" pid="4" name="commondata">
    <vt:lpwstr>eyJoZGlkIjoiOWYyYzM5NmRmNzcxN2YwMmFiMDYwNzQ3NDE1YzI3YzIifQ==</vt:lpwstr>
  </property>
</Properties>
</file>