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债权申报书</w:t>
      </w:r>
    </w:p>
    <w:p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（参考版本，申报时需按实际情况自行修改）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申报人：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法定代表人：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身份证号码/统一社会信用代码/组织机构代码：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委托代理人：                       联系电话：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代理人工作单位/律师事务所：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</w:p>
    <w:p>
      <w:pPr>
        <w:spacing w:line="360" w:lineRule="auto"/>
        <w:ind w:left="542" w:hanging="542" w:hangingChars="225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</w:rPr>
        <w:t>被申报人：</w:t>
      </w:r>
      <w:r>
        <w:rPr>
          <w:rFonts w:hint="eastAsia" w:ascii="宋体" w:hAnsi="宋体" w:cs="宋体"/>
          <w:b/>
          <w:sz w:val="24"/>
          <w:lang w:eastAsia="zh-CN"/>
        </w:rPr>
        <w:t>深圳联鸿达光电科技有限公司</w:t>
      </w: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</w:p>
    <w:p>
      <w:pPr>
        <w:spacing w:line="360" w:lineRule="auto"/>
        <w:ind w:left="542" w:hanging="542" w:hanging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申报债权金额</w:t>
      </w:r>
    </w:p>
    <w:p>
      <w:pPr>
        <w:spacing w:line="360" w:lineRule="auto"/>
        <w:ind w:left="540" w:hanging="540" w:hanging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1、债权本金：</w:t>
      </w:r>
    </w:p>
    <w:p>
      <w:pPr>
        <w:spacing w:line="360" w:lineRule="auto"/>
        <w:ind w:left="540" w:hanging="540" w:hanging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2、利息：</w:t>
      </w:r>
    </w:p>
    <w:p>
      <w:pPr>
        <w:spacing w:line="360" w:lineRule="auto"/>
        <w:ind w:left="540" w:hanging="540" w:hanging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3、其他费用(诉讼费、保全费等)：</w:t>
      </w:r>
    </w:p>
    <w:p>
      <w:pPr>
        <w:spacing w:line="360" w:lineRule="auto"/>
        <w:ind w:left="540" w:hanging="540" w:hanging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上述债权本息合计人民币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元/（外币写明币种）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元。</w:t>
      </w:r>
    </w:p>
    <w:p>
      <w:pPr>
        <w:spacing w:line="360" w:lineRule="auto"/>
        <w:ind w:left="540" w:hanging="540" w:hangingChars="225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事实和理由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简要介绍申报债权的成立过程（包括但不限于债权形成原因及过程、有无其他连带债权人或连带债务人、破产案件受理前已经获得清偿的情况等）。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二、本金计息标准和方法</w:t>
      </w:r>
    </w:p>
    <w:p>
      <w:pPr>
        <w:spacing w:line="360" w:lineRule="auto"/>
        <w:ind w:left="420" w:left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（利率、起息日等，利息计至</w:t>
      </w:r>
      <w:r>
        <w:rPr>
          <w:rFonts w:ascii="宋体" w:hAnsi="宋体" w:cs="宋体"/>
          <w:b/>
          <w:bCs/>
          <w:sz w:val="24"/>
        </w:rPr>
        <w:t>2022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日）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综上，截至被申报人破产案件受理之日止，申报人对被申报人共享有债权合计人民币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元。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特此申报</w:t>
      </w:r>
    </w:p>
    <w:p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</w:t>
      </w:r>
      <w:r>
        <w:rPr>
          <w:rFonts w:hint="eastAsia" w:ascii="宋体" w:hAnsi="宋体" w:cs="宋体"/>
          <w:b/>
          <w:sz w:val="24"/>
        </w:rPr>
        <w:t xml:space="preserve"> </w:t>
      </w:r>
    </w:p>
    <w:p>
      <w:pPr>
        <w:rPr>
          <w:rFonts w:ascii="宋体" w:hAnsi="宋体" w:cs="宋体"/>
          <w:b/>
          <w:sz w:val="24"/>
        </w:rPr>
      </w:pPr>
    </w:p>
    <w:p>
      <w:pPr>
        <w:ind w:firstLine="4819" w:firstLineChars="20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申报人：</w:t>
      </w:r>
    </w:p>
    <w:p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</w:t>
      </w:r>
      <w:r>
        <w:rPr>
          <w:rFonts w:hint="eastAsia" w:ascii="宋体" w:hAnsi="宋体" w:cs="宋体"/>
          <w:b/>
          <w:sz w:val="24"/>
        </w:rPr>
        <w:t xml:space="preserve">               年  月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403E0"/>
    <w:multiLevelType w:val="singleLevel"/>
    <w:tmpl w:val="B19403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ZmMxZTEwYWI3Nzc2M2VhNjcyOWU5YzNjMDg5ZmEifQ=="/>
  </w:docVars>
  <w:rsids>
    <w:rsidRoot w:val="114226FC"/>
    <w:rsid w:val="00042374"/>
    <w:rsid w:val="00072994"/>
    <w:rsid w:val="000E2258"/>
    <w:rsid w:val="0016549F"/>
    <w:rsid w:val="001D2AD7"/>
    <w:rsid w:val="00232366"/>
    <w:rsid w:val="00254844"/>
    <w:rsid w:val="00263EBE"/>
    <w:rsid w:val="00287F13"/>
    <w:rsid w:val="00565ABB"/>
    <w:rsid w:val="005B66CE"/>
    <w:rsid w:val="005E0025"/>
    <w:rsid w:val="006C7115"/>
    <w:rsid w:val="0074339F"/>
    <w:rsid w:val="007A610B"/>
    <w:rsid w:val="007A77A8"/>
    <w:rsid w:val="00807BBF"/>
    <w:rsid w:val="00831FD6"/>
    <w:rsid w:val="008F6331"/>
    <w:rsid w:val="00957034"/>
    <w:rsid w:val="00A11778"/>
    <w:rsid w:val="00A347C8"/>
    <w:rsid w:val="00B7138D"/>
    <w:rsid w:val="00B80441"/>
    <w:rsid w:val="00C03454"/>
    <w:rsid w:val="00CC5F02"/>
    <w:rsid w:val="00CC6016"/>
    <w:rsid w:val="00CF7D3B"/>
    <w:rsid w:val="00D71E95"/>
    <w:rsid w:val="00E24719"/>
    <w:rsid w:val="00E956BE"/>
    <w:rsid w:val="00F70829"/>
    <w:rsid w:val="00FB1347"/>
    <w:rsid w:val="02AA27B0"/>
    <w:rsid w:val="05BA2E36"/>
    <w:rsid w:val="08EB0E3E"/>
    <w:rsid w:val="114226FC"/>
    <w:rsid w:val="1474041F"/>
    <w:rsid w:val="32CA1A47"/>
    <w:rsid w:val="566F687F"/>
    <w:rsid w:val="60ED14A0"/>
    <w:rsid w:val="62A708F6"/>
    <w:rsid w:val="6A655E60"/>
    <w:rsid w:val="750F2A8D"/>
    <w:rsid w:val="777E2A2D"/>
    <w:rsid w:val="7A637B38"/>
    <w:rsid w:val="7AB14DCA"/>
    <w:rsid w:val="7C5036A2"/>
    <w:rsid w:val="7D5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3</Lines>
  <Paragraphs>1</Paragraphs>
  <TotalTime>47</TotalTime>
  <ScaleCrop>false</ScaleCrop>
  <LinksUpToDate>false</LinksUpToDate>
  <CharactersWithSpaces>463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2018-12-21T08:31:00Z</dcterms:created>
  <dc:creator>chi</dc:creator>
  <cp:lastModifiedBy>yy</cp:lastModifiedBy>
  <dcterms:modified xsi:type="dcterms:W3CDTF">2022-07-07T02:34:58Z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43696BE9842049F4A438FBE9F39DAE59</vt:lpwstr>
  </property>
</Properties>
</file>