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关于选任山东森林木业有限公司破产清算</w:t>
      </w:r>
      <w:r>
        <w:rPr>
          <w:rFonts w:hint="eastAsia" w:ascii="宋体" w:hAnsi="宋体" w:eastAsia="宋体" w:cs="宋体"/>
          <w:b/>
          <w:bCs/>
          <w:sz w:val="28"/>
          <w:szCs w:val="28"/>
          <w:lang w:val="en-US" w:eastAsia="zh-CN"/>
        </w:rPr>
        <w:t>案</w:t>
      </w:r>
      <w:r>
        <w:rPr>
          <w:rFonts w:hint="eastAsia" w:ascii="宋体" w:hAnsi="宋体" w:eastAsia="宋体" w:cs="宋体"/>
          <w:b/>
          <w:bCs/>
          <w:sz w:val="28"/>
          <w:szCs w:val="28"/>
        </w:rPr>
        <w:t>评估机构</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的公告</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8"/>
          <w:szCs w:val="28"/>
        </w:rPr>
      </w:pPr>
      <w:r>
        <w:rPr>
          <w:rFonts w:hint="eastAsia" w:ascii="宋体" w:hAnsi="宋体" w:eastAsia="宋体" w:cs="宋体"/>
          <w:sz w:val="28"/>
          <w:szCs w:val="28"/>
        </w:rPr>
        <w:t>关于选任山东森林木业有限公司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8"/>
          <w:szCs w:val="28"/>
        </w:rPr>
      </w:pPr>
      <w:r>
        <w:rPr>
          <w:rFonts w:hint="eastAsia" w:ascii="宋体" w:hAnsi="宋体" w:eastAsia="宋体" w:cs="宋体"/>
          <w:sz w:val="28"/>
          <w:szCs w:val="28"/>
        </w:rPr>
        <w:t>破产清算</w:t>
      </w:r>
      <w:r>
        <w:rPr>
          <w:rFonts w:hint="eastAsia" w:ascii="宋体" w:hAnsi="宋体" w:eastAsia="宋体" w:cs="宋体"/>
          <w:sz w:val="28"/>
          <w:szCs w:val="28"/>
          <w:lang w:val="en-US" w:eastAsia="zh-CN"/>
        </w:rPr>
        <w:t>案</w:t>
      </w:r>
      <w:r>
        <w:rPr>
          <w:rFonts w:hint="eastAsia" w:ascii="宋体" w:hAnsi="宋体" w:eastAsia="宋体" w:cs="宋体"/>
          <w:sz w:val="28"/>
          <w:szCs w:val="28"/>
        </w:rPr>
        <w:t>评估机构的公告</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山东省济宁市兖州区人民法院于2022年8月2日作出(2022)鲁0812破3号民事裁定书，裁定终止山东森林木业有限公司(以下称山东森林木业)</w:t>
      </w:r>
      <w:r>
        <w:rPr>
          <w:rFonts w:hint="eastAsia" w:ascii="宋体" w:hAnsi="宋体" w:eastAsia="宋体" w:cs="宋体"/>
          <w:color w:val="000000" w:themeColor="text1"/>
          <w:sz w:val="28"/>
          <w:szCs w:val="28"/>
          <w:lang w:val="en-US" w:eastAsia="zh-CN"/>
          <w14:textFill>
            <w14:solidFill>
              <w14:schemeClr w14:val="tx1"/>
            </w14:solidFill>
          </w14:textFill>
        </w:rPr>
        <w:t>重整</w:t>
      </w:r>
      <w:r>
        <w:rPr>
          <w:rFonts w:hint="eastAsia" w:ascii="宋体" w:hAnsi="宋体" w:eastAsia="宋体" w:cs="宋体"/>
          <w:color w:val="000000" w:themeColor="text1"/>
          <w:sz w:val="28"/>
          <w:szCs w:val="28"/>
          <w14:textFill>
            <w14:solidFill>
              <w14:schemeClr w14:val="tx1"/>
            </w14:solidFill>
          </w14:textFill>
        </w:rPr>
        <w:t>计划的执行，宣告山东森林木业</w:t>
      </w:r>
      <w:r>
        <w:rPr>
          <w:rFonts w:hint="eastAsia" w:ascii="宋体" w:hAnsi="宋体" w:eastAsia="宋体" w:cs="宋体"/>
          <w:color w:val="000000" w:themeColor="text1"/>
          <w:sz w:val="28"/>
          <w:szCs w:val="28"/>
          <w:lang w:val="en-US" w:eastAsia="zh-CN"/>
          <w14:textFill>
            <w14:solidFill>
              <w14:schemeClr w14:val="tx1"/>
            </w14:solidFill>
          </w14:textFill>
        </w:rPr>
        <w:t>有限公司</w:t>
      </w:r>
      <w:r>
        <w:rPr>
          <w:rFonts w:hint="eastAsia" w:ascii="宋体" w:hAnsi="宋体" w:eastAsia="宋体" w:cs="宋体"/>
          <w:color w:val="000000" w:themeColor="text1"/>
          <w:sz w:val="28"/>
          <w:szCs w:val="28"/>
          <w14:textFill>
            <w14:solidFill>
              <w14:schemeClr w14:val="tx1"/>
            </w14:solidFill>
          </w14:textFill>
        </w:rPr>
        <w:t>破产，并于同日作出(2022)鲁0812破3号决定书，指定山东公明政和律师事务所担任管理人。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为顺利推进山东森林木业破产清算工作，管理人依据《中华人民共和国企业破产法》第二十八条第一款之规定，现公开</w:t>
      </w:r>
      <w:r>
        <w:rPr>
          <w:rFonts w:hint="eastAsia" w:ascii="宋体" w:hAnsi="宋体" w:eastAsia="宋体" w:cs="宋体"/>
          <w:color w:val="000000" w:themeColor="text1"/>
          <w:sz w:val="28"/>
          <w:szCs w:val="28"/>
          <w:lang w:val="en-US" w:eastAsia="zh-CN"/>
          <w14:textFill>
            <w14:solidFill>
              <w14:schemeClr w14:val="tx1"/>
            </w14:solidFill>
          </w14:textFill>
        </w:rPr>
        <w:t>选任</w:t>
      </w:r>
      <w:r>
        <w:rPr>
          <w:rFonts w:hint="eastAsia" w:ascii="宋体" w:hAnsi="宋体" w:eastAsia="宋体" w:cs="宋体"/>
          <w:color w:val="000000" w:themeColor="text1"/>
          <w:sz w:val="28"/>
          <w:szCs w:val="28"/>
          <w14:textFill>
            <w14:solidFill>
              <w14:schemeClr w14:val="tx1"/>
            </w14:solidFill>
          </w14:textFill>
        </w:rPr>
        <w:t>本案</w:t>
      </w:r>
      <w:r>
        <w:rPr>
          <w:rFonts w:hint="eastAsia" w:ascii="宋体" w:hAnsi="宋体" w:eastAsia="宋体" w:cs="宋体"/>
          <w:color w:val="000000" w:themeColor="text1"/>
          <w:sz w:val="28"/>
          <w:szCs w:val="28"/>
          <w:lang w:val="en-US" w:eastAsia="zh-CN"/>
          <w14:textFill>
            <w14:solidFill>
              <w14:schemeClr w14:val="tx1"/>
            </w14:solidFill>
          </w14:textFill>
        </w:rPr>
        <w:t>的</w:t>
      </w:r>
      <w:r>
        <w:rPr>
          <w:rFonts w:hint="eastAsia" w:ascii="宋体" w:hAnsi="宋体" w:eastAsia="宋体" w:cs="宋体"/>
          <w:color w:val="000000" w:themeColor="text1"/>
          <w:sz w:val="28"/>
          <w:szCs w:val="28"/>
          <w14:textFill>
            <w14:solidFill>
              <w14:schemeClr w14:val="tx1"/>
            </w14:solidFill>
          </w14:textFill>
        </w:rPr>
        <w:t>评估机构，现就相关事项公告如下：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山东森林木业是2004年03月09日经济宁市兖州区工商行政管理局登记成立的有限责任公司；统一社会信用代</w:t>
      </w:r>
      <w:r>
        <w:rPr>
          <w:rFonts w:hint="eastAsia" w:ascii="宋体" w:hAnsi="宋体" w:eastAsia="宋体" w:cs="宋体"/>
          <w:color w:val="000000" w:themeColor="text1"/>
          <w:sz w:val="28"/>
          <w:szCs w:val="28"/>
          <w:lang w:val="en-US"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91370882759195771N；法定代表人：王侠；住所地：济宁市兖州区漕河镇后邴工业园(李家村)；公司股东王侠、王长顺。 注册资本：5418万元（其中王侠认缴出资额：4618万元，持股比例：85.23%；王长顺认缴出资额：800万元，持股比例：14.77%）；生产经营范围:原木的收购、加工 ；复合木地板、胶合板的加工、销售；木制品、家具、包装板的销售；货物及技术的进出口（国家限制公司经营或禁止公司经营的货物及技术除外）。 (依法须经批准的项目，经相关部门批准后方可开展经营活动)。</w:t>
      </w:r>
      <w:r>
        <w:rPr>
          <w:rFonts w:hint="eastAsia" w:ascii="宋体" w:hAnsi="宋体" w:eastAsia="宋体" w:cs="宋体"/>
          <w:color w:val="000000" w:themeColor="text1"/>
          <w:sz w:val="28"/>
          <w:szCs w:val="28"/>
          <w:lang w:val="en-US" w:eastAsia="zh-CN"/>
          <w14:textFill>
            <w14:solidFill>
              <w14:schemeClr w14:val="tx1"/>
            </w14:solidFill>
          </w14:textFill>
        </w:rPr>
        <w:t>根据山东长恒信会计师事务所有限公司审计结果，山东森林木业截至2016年4月30日调整后资产总额为135,952,288.37元，负债总额为252,421,560.28元，全部为流动负债；所有者权益总额为-116,469,271.91。</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二、工作内容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评估机构工作范围：本次破产清算的评估对象包括但不限于：流动资产、固定资产、在建工程、无形资产、对外投资等。本次破产清算的评估工作范围包括但不限于： 1、清点核查各类资产； 2、破产清算资产评估报告； 3、 其他需要与评估相关的报告、说明，如抵(质)押物物品清单等。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三、工作要求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(一)评估机构一经选定，须在指定日的第二日内组织工作人员入驻山东森林木业，开始评估工作；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山东森林木业的评估，评估机构须在2022年8月25日前完成并出具初稿，必须在2022年8月30日前完成最终评估出具报告；初稿完成后，管理人需对报告交流意见时，评估机构应予以参加，听取交流意见，并依据评估规则完成修正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（三）管理人或人民法院临时决定的其他评估内容，届时另行确定完成时间。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评估机构未按约定时间完成评估业务，提交评估报告 (含初稿)等文件的，每逾期一日，按照合同金额的万分之五支付违约金，逾期五日以上,管理人有权解除合同，申报机构应当承担全部。</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报名条件</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申报机构须具备法定的从业资质</w:t>
      </w:r>
      <w:r>
        <w:rPr>
          <w:rFonts w:hint="eastAsia" w:ascii="宋体" w:hAnsi="宋体" w:eastAsia="宋体" w:cs="宋体"/>
          <w:color w:val="000000" w:themeColor="text1"/>
          <w:sz w:val="28"/>
          <w:szCs w:val="28"/>
          <w:lang w:eastAsia="zh-CN"/>
          <w14:textFill>
            <w14:solidFill>
              <w14:schemeClr w14:val="tx1"/>
            </w14:solidFill>
          </w14:textFill>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 申报机构及拟派出人员不得具有相关法律法规规定不得或不宜担任评估机构的情形；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申报机构及其拟派的人员最近3年内无违法违纪等不良记录。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六、申报方式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评估机构的单位应于申报期限届满前向管理人提交申报文件，以及与申报文件内容相应的证件、资料。申报文件应包括以下内容：</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申报机构的基本情况，包括申报机构成立时间、规模、拟推荐从事本案评估工作的注册会计师 (税务师) 、注册评估师及其他具有高级职称的从业人员的姓名、资历情况、学历、工作经历、主要业绩等情况；符合本公告报名条件的证件、资料等；</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bookmarkStart w:id="0" w:name="_GoBack"/>
      <w:bookmarkEnd w:id="0"/>
      <w:r>
        <w:rPr>
          <w:rFonts w:hint="eastAsia" w:ascii="宋体" w:hAnsi="宋体" w:eastAsia="宋体" w:cs="宋体"/>
          <w:color w:val="000000" w:themeColor="text1"/>
          <w:sz w:val="28"/>
          <w:szCs w:val="28"/>
          <w14:textFill>
            <w14:solidFill>
              <w14:schemeClr w14:val="tx1"/>
            </w14:solidFill>
          </w14:textFill>
        </w:rPr>
        <w:t>评估团队负责人、委派参与本案评估机构团队负责人的执业经历和业绩；</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 申报机构拟定评估机构工作方案，包括组织架构、职责分工、工作内容、完成时间节点等；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 申报机构参与本案的竞争优势；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申报机构根据本公告的工作内容、工作要求等内容拟定报价方案，本次申报只接受固定金额的报价方案 (注:交通、食宿、调查等费用自理)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 申报机构及从业人员不存在依照法律、司法解释规定应当回避或依法不应担任评估机构情形的声明；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凡参与本案选任谈判的中介机构，应对相关资料和情况保密，并应在申报书中就上述事项作出书面承诺；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拟参与本案评估机构团队的主要负责人的姓名、联系电话、邮件送达地址等。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六、选任规则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受疫情防控影响，申报文件通过电子邮箱提交，邮件标题请注明：“</w:t>
      </w:r>
      <w:r>
        <w:rPr>
          <w:rFonts w:hint="eastAsia" w:ascii="宋体" w:hAnsi="宋体" w:eastAsia="宋体" w:cs="宋体"/>
          <w:b/>
          <w:bCs/>
          <w:color w:val="000000" w:themeColor="text1"/>
          <w:sz w:val="28"/>
          <w:szCs w:val="28"/>
          <w:lang w:val="en-US" w:eastAsia="zh-CN"/>
          <w14:textFill>
            <w14:solidFill>
              <w14:schemeClr w14:val="tx1"/>
            </w14:solidFill>
          </w14:textFill>
        </w:rPr>
        <w:t>山东森林木业有限公司破产清算案评估机构申报文件</w:t>
      </w:r>
      <w:r>
        <w:rPr>
          <w:rFonts w:hint="eastAsia" w:ascii="宋体" w:hAnsi="宋体" w:eastAsia="宋体" w:cs="宋体"/>
          <w:color w:val="000000" w:themeColor="text1"/>
          <w:sz w:val="28"/>
          <w:szCs w:val="28"/>
          <w:lang w:val="en-US"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申报文件格式要求：</w:t>
      </w:r>
      <w:r>
        <w:rPr>
          <w:rFonts w:hint="eastAsia" w:ascii="宋体" w:hAnsi="宋体" w:eastAsia="宋体" w:cs="宋体"/>
          <w:b/>
          <w:bCs/>
          <w:color w:val="000000" w:themeColor="text1"/>
          <w:sz w:val="28"/>
          <w:szCs w:val="28"/>
          <w:lang w:val="en-US" w:eastAsia="zh-CN"/>
          <w14:textFill>
            <w14:solidFill>
              <w14:schemeClr w14:val="tx1"/>
            </w14:solidFill>
          </w14:textFill>
        </w:rPr>
        <w:t>PDF格式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申报时间：</w:t>
      </w:r>
      <w:r>
        <w:rPr>
          <w:rFonts w:hint="eastAsia" w:ascii="宋体" w:hAnsi="宋体" w:eastAsia="宋体" w:cs="宋体"/>
          <w:b/>
          <w:bCs/>
          <w:color w:val="000000" w:themeColor="text1"/>
          <w:sz w:val="28"/>
          <w:szCs w:val="28"/>
          <w:lang w:val="en-US" w:eastAsia="zh-CN"/>
          <w14:textFill>
            <w14:solidFill>
              <w14:schemeClr w14:val="tx1"/>
            </w14:solidFill>
          </w14:textFill>
        </w:rPr>
        <w:t>2022年8月12日下午3:00-4:00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管理人邮箱：</w:t>
      </w:r>
      <w:r>
        <w:rPr>
          <w:rFonts w:hint="eastAsia" w:ascii="宋体" w:hAnsi="宋体" w:eastAsia="宋体" w:cs="宋体"/>
          <w:b/>
          <w:bCs/>
          <w:color w:val="000000" w:themeColor="text1"/>
          <w:sz w:val="28"/>
          <w:szCs w:val="28"/>
          <w:lang w:val="en-US" w:eastAsia="zh-CN"/>
          <w14:textFill>
            <w14:solidFill>
              <w14:schemeClr w14:val="tx1"/>
            </w14:solidFill>
          </w14:textFill>
        </w:rPr>
        <w:t>slmy345@126.com</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2.联系地址：山东省济宁市兖州区漕河镇山东森林木业有限公司(山东森林木业有限公司管理人办公室)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3.联系人：白广河、李倩；联系电话：13355377161，15318191110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4.评审时间为2022年8月</w:t>
      </w:r>
      <w:r>
        <w:rPr>
          <w:rFonts w:hint="eastAsia" w:ascii="宋体" w:hAnsi="宋体" w:eastAsia="宋体" w:cs="宋体"/>
          <w:color w:val="000000" w:themeColor="text1"/>
          <w:sz w:val="28"/>
          <w:szCs w:val="28"/>
          <w:lang w:val="en-US" w:eastAsia="zh-CN"/>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eastAsia="宋体" w:cs="宋体"/>
          <w:color w:val="000000" w:themeColor="text1"/>
          <w:sz w:val="28"/>
          <w:szCs w:val="28"/>
          <w:lang w:val="en-US" w:eastAsia="zh-CN"/>
          <w14:textFill>
            <w14:solidFill>
              <w14:schemeClr w14:val="tx1"/>
            </w14:solidFill>
          </w14:textFill>
        </w:rPr>
        <w:t>上午9</w:t>
      </w:r>
      <w:r>
        <w:rPr>
          <w:rFonts w:hint="eastAsia" w:ascii="宋体" w:hAnsi="宋体" w:eastAsia="宋体" w:cs="宋体"/>
          <w:color w:val="000000" w:themeColor="text1"/>
          <w:sz w:val="28"/>
          <w:szCs w:val="28"/>
          <w14:textFill>
            <w14:solidFill>
              <w14:schemeClr w14:val="tx1"/>
            </w14:solidFill>
          </w14:textFill>
        </w:rPr>
        <w:t>时00分，地点为山东森林木业有限公司管理人办公室。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八、公告发布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本公告发布在全国破产企业案件重整信息网。</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山东森林木业有限公司管理人 </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2022年8月10日</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E1A4F"/>
    <w:multiLevelType w:val="singleLevel"/>
    <w:tmpl w:val="EBAE1A4F"/>
    <w:lvl w:ilvl="0" w:tentative="0">
      <w:start w:val="1"/>
      <w:numFmt w:val="decimal"/>
      <w:suff w:val="space"/>
      <w:lvlText w:val="%1."/>
      <w:lvlJc w:val="left"/>
    </w:lvl>
  </w:abstractNum>
  <w:abstractNum w:abstractNumId="1">
    <w:nsid w:val="68BB004C"/>
    <w:multiLevelType w:val="singleLevel"/>
    <w:tmpl w:val="68BB004C"/>
    <w:lvl w:ilvl="0" w:tentative="0">
      <w:start w:val="1"/>
      <w:numFmt w:val="decimal"/>
      <w:suff w:val="space"/>
      <w:lvlText w:val="%1."/>
      <w:lvlJc w:val="left"/>
    </w:lvl>
  </w:abstractNum>
  <w:abstractNum w:abstractNumId="2">
    <w:nsid w:val="736113DA"/>
    <w:multiLevelType w:val="singleLevel"/>
    <w:tmpl w:val="736113DA"/>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OGJhNWI2MzFlOWQ2NmViNGI1YzZjN2RjNzBkYTEifQ=="/>
  </w:docVars>
  <w:rsids>
    <w:rsidRoot w:val="3AE33EB0"/>
    <w:rsid w:val="07924F7F"/>
    <w:rsid w:val="183E77BC"/>
    <w:rsid w:val="1C0E2F29"/>
    <w:rsid w:val="2CB61999"/>
    <w:rsid w:val="2DA9530F"/>
    <w:rsid w:val="2E345A1F"/>
    <w:rsid w:val="319229D7"/>
    <w:rsid w:val="338152C2"/>
    <w:rsid w:val="367B6FB5"/>
    <w:rsid w:val="38162A4D"/>
    <w:rsid w:val="3AE33EB0"/>
    <w:rsid w:val="3B5D74EB"/>
    <w:rsid w:val="3C337133"/>
    <w:rsid w:val="3C891285"/>
    <w:rsid w:val="3E1C3977"/>
    <w:rsid w:val="3FC06405"/>
    <w:rsid w:val="41620A7E"/>
    <w:rsid w:val="41D74917"/>
    <w:rsid w:val="427A17BA"/>
    <w:rsid w:val="45E7191A"/>
    <w:rsid w:val="57297951"/>
    <w:rsid w:val="5CBA1507"/>
    <w:rsid w:val="604C0EF7"/>
    <w:rsid w:val="60911DAB"/>
    <w:rsid w:val="622723C3"/>
    <w:rsid w:val="6AE003A3"/>
    <w:rsid w:val="6C461C2B"/>
    <w:rsid w:val="6CB05721"/>
    <w:rsid w:val="6FF06A08"/>
    <w:rsid w:val="72CC478A"/>
    <w:rsid w:val="74C111AA"/>
    <w:rsid w:val="7D4E65E4"/>
    <w:rsid w:val="7E7E40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3"/>
    <w:next w:val="3"/>
    <w:qFormat/>
    <w:uiPriority w:val="0"/>
    <w:pPr>
      <w:keepNext/>
      <w:keepLines/>
      <w:spacing w:before="340" w:beforeLines="0" w:beforeAutospacing="0" w:after="330" w:afterLines="0" w:afterAutospacing="0" w:line="360" w:lineRule="auto"/>
      <w:ind w:leftChars="0"/>
      <w:jc w:val="left"/>
      <w:outlineLvl w:val="0"/>
    </w:pPr>
    <w:rPr>
      <w:rFonts w:eastAsia="宋体"/>
      <w:b/>
      <w:kern w:val="44"/>
      <w:sz w:val="30"/>
    </w:rPr>
  </w:style>
  <w:style w:type="paragraph" w:styleId="5">
    <w:name w:val="heading 2"/>
    <w:basedOn w:val="4"/>
    <w:next w:val="4"/>
    <w:semiHidden/>
    <w:unhideWhenUsed/>
    <w:qFormat/>
    <w:uiPriority w:val="0"/>
    <w:pPr>
      <w:keepNext/>
      <w:keepLines/>
      <w:spacing w:before="260" w:beforeLines="0" w:beforeAutospacing="0" w:after="260" w:afterLines="0" w:afterAutospacing="0" w:line="240" w:lineRule="auto"/>
      <w:outlineLvl w:val="1"/>
    </w:pPr>
    <w:rPr>
      <w:rFonts w:ascii="Arial" w:hAnsi="Arial" w:eastAsia="宋体"/>
      <w:b/>
    </w:rPr>
  </w:style>
  <w:style w:type="paragraph" w:styleId="6">
    <w:name w:val="heading 3"/>
    <w:basedOn w:val="7"/>
    <w:next w:val="7"/>
    <w:semiHidden/>
    <w:unhideWhenUsed/>
    <w:qFormat/>
    <w:uiPriority w:val="0"/>
    <w:pPr>
      <w:keepNext/>
      <w:keepLines/>
      <w:spacing w:before="260" w:beforeLines="0" w:beforeAutospacing="0" w:after="260" w:afterLines="0" w:afterAutospacing="0" w:line="240" w:lineRule="auto"/>
      <w:ind w:leftChars="200"/>
      <w:outlineLvl w:val="2"/>
    </w:pPr>
    <w:rPr>
      <w:b w:val="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3">
    <w:name w:val="样式1"/>
    <w:basedOn w:val="1"/>
    <w:next w:val="4"/>
    <w:qFormat/>
    <w:uiPriority w:val="0"/>
  </w:style>
  <w:style w:type="paragraph" w:customStyle="1" w:styleId="4">
    <w:name w:val="样式2"/>
    <w:basedOn w:val="1"/>
    <w:qFormat/>
    <w:uiPriority w:val="0"/>
    <w:rPr>
      <w:rFonts w:eastAsia="仿宋" w:asciiTheme="minorAscii" w:hAnsiTheme="minorAscii"/>
      <w:sz w:val="28"/>
    </w:rPr>
  </w:style>
  <w:style w:type="paragraph" w:customStyle="1" w:styleId="7">
    <w:name w:val="样式3"/>
    <w:basedOn w:val="5"/>
    <w:next w:val="1"/>
    <w:qFormat/>
    <w:uiPriority w:val="0"/>
    <w:pPr>
      <w:spacing w:before="20" w:after="20" w:line="360" w:lineRule="auto"/>
      <w:ind w:leftChars="300"/>
      <w:jc w:val="left"/>
    </w:pPr>
    <w:rPr>
      <w:rFonts w:ascii="Arial" w:hAnsi="Arial" w:eastAsia="宋体"/>
      <w:sz w:val="28"/>
    </w:rPr>
  </w:style>
  <w:style w:type="paragraph" w:customStyle="1" w:styleId="10">
    <w:name w:val="样式4"/>
    <w:basedOn w:val="5"/>
    <w:next w:val="1"/>
    <w:qFormat/>
    <w:uiPriority w:val="0"/>
    <w:pPr>
      <w:spacing w:before="20" w:after="20" w:line="360" w:lineRule="auto"/>
      <w:ind w:leftChars="200"/>
      <w:jc w:val="left"/>
    </w:pPr>
    <w:rPr>
      <w:rFonts w:ascii="Arial" w:hAnsi="Arial" w:eastAsia="宋体"/>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1773</Words>
  <Characters>1955</Characters>
  <Lines>0</Lines>
  <Paragraphs>0</Paragraphs>
  <TotalTime>11</TotalTime>
  <ScaleCrop>false</ScaleCrop>
  <LinksUpToDate>false</LinksUpToDate>
  <CharactersWithSpaces>1977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2022-08-10T03:36:00Z</dcterms:created>
  <dc:creator>法务审核</dc:creator>
  <cp:lastModifiedBy>法务审核</cp:lastModifiedBy>
  <cp:lastPrinted>2022-08-10T03:47:00Z</cp:lastPrinted>
  <dcterms:modified xsi:type="dcterms:W3CDTF">2022-08-10T07:40:31Z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CE0EA73C67D54019906D0B947BF09F23</vt:lpwstr>
  </property>
</Properties>
</file>