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仿宋"/>
          <w:b/>
          <w:bCs/>
          <w:sz w:val="36"/>
          <w:szCs w:val="36"/>
        </w:rPr>
      </w:pPr>
      <w:r>
        <w:rPr>
          <w:rFonts w:hint="eastAsia" w:ascii="仿宋" w:hAnsi="仿宋" w:eastAsia="仿宋" w:cs="仿宋"/>
          <w:b/>
          <w:bCs/>
          <w:sz w:val="36"/>
          <w:szCs w:val="36"/>
        </w:rPr>
        <w:t>债权申报表</w:t>
      </w:r>
    </w:p>
    <w:p>
      <w:pPr>
        <w:rPr>
          <w:rFonts w:hint="default" w:ascii="仿宋" w:hAnsi="仿宋" w:eastAsia="仿宋" w:cs="仿宋"/>
          <w:b/>
          <w:bCs/>
          <w:sz w:val="24"/>
          <w:lang w:val="en-US" w:eastAsia="zh-CN"/>
        </w:rPr>
      </w:pPr>
      <w:r>
        <w:rPr>
          <w:rFonts w:hint="eastAsia" w:ascii="仿宋" w:hAnsi="仿宋" w:eastAsia="仿宋" w:cs="仿宋"/>
          <w:b/>
          <w:bCs/>
          <w:sz w:val="24"/>
        </w:rPr>
        <w:t>编号：</w:t>
      </w:r>
      <w:r>
        <w:rPr>
          <w:rFonts w:hint="eastAsia" w:ascii="仿宋" w:hAnsi="仿宋" w:eastAsia="仿宋" w:cs="仿宋"/>
          <w:b/>
          <w:bCs/>
          <w:sz w:val="24"/>
          <w:lang w:val="en-US" w:eastAsia="zh-CN"/>
        </w:rPr>
        <w:t>WJ</w:t>
      </w:r>
    </w:p>
    <w:tbl>
      <w:tblPr>
        <w:tblStyle w:val="5"/>
        <w:tblW w:w="9780" w:type="dxa"/>
        <w:tblInd w:w="-6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5"/>
        <w:gridCol w:w="990"/>
        <w:gridCol w:w="555"/>
        <w:gridCol w:w="1320"/>
        <w:gridCol w:w="600"/>
        <w:gridCol w:w="330"/>
        <w:gridCol w:w="1425"/>
        <w:gridCol w:w="300"/>
        <w:gridCol w:w="1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295" w:type="dxa"/>
          </w:tcPr>
          <w:p>
            <w:pPr>
              <w:spacing w:line="360" w:lineRule="auto"/>
              <w:rPr>
                <w:rFonts w:ascii="仿宋" w:hAnsi="仿宋" w:eastAsia="仿宋" w:cs="仿宋"/>
                <w:sz w:val="24"/>
              </w:rPr>
            </w:pPr>
            <w:r>
              <w:rPr>
                <w:rFonts w:hint="eastAsia" w:ascii="仿宋" w:hAnsi="仿宋" w:eastAsia="仿宋" w:cs="仿宋"/>
                <w:sz w:val="24"/>
              </w:rPr>
              <w:t>债务人名称</w:t>
            </w:r>
          </w:p>
        </w:tc>
        <w:tc>
          <w:tcPr>
            <w:tcW w:w="7485" w:type="dxa"/>
            <w:gridSpan w:val="8"/>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295" w:type="dxa"/>
          </w:tcPr>
          <w:p>
            <w:pPr>
              <w:spacing w:line="360" w:lineRule="auto"/>
              <w:rPr>
                <w:rFonts w:ascii="仿宋" w:hAnsi="仿宋" w:eastAsia="仿宋" w:cs="仿宋"/>
                <w:sz w:val="24"/>
              </w:rPr>
            </w:pPr>
            <w:r>
              <w:rPr>
                <w:rFonts w:hint="eastAsia" w:ascii="仿宋" w:hAnsi="仿宋" w:eastAsia="仿宋" w:cs="仿宋"/>
                <w:sz w:val="24"/>
              </w:rPr>
              <w:t>债权人名称</w:t>
            </w:r>
          </w:p>
        </w:tc>
        <w:tc>
          <w:tcPr>
            <w:tcW w:w="7485" w:type="dxa"/>
            <w:gridSpan w:val="8"/>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295" w:type="dxa"/>
          </w:tcPr>
          <w:p>
            <w:pPr>
              <w:spacing w:line="360" w:lineRule="auto"/>
              <w:rPr>
                <w:rFonts w:ascii="仿宋" w:hAnsi="仿宋" w:eastAsia="仿宋" w:cs="仿宋"/>
                <w:sz w:val="24"/>
              </w:rPr>
            </w:pPr>
            <w:r>
              <w:rPr>
                <w:rFonts w:hint="eastAsia" w:ascii="仿宋" w:hAnsi="仿宋" w:eastAsia="仿宋" w:cs="仿宋"/>
                <w:sz w:val="24"/>
              </w:rPr>
              <w:t>债权人证件号码</w:t>
            </w:r>
          </w:p>
        </w:tc>
        <w:tc>
          <w:tcPr>
            <w:tcW w:w="7485" w:type="dxa"/>
            <w:gridSpan w:val="8"/>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295" w:type="dxa"/>
          </w:tcPr>
          <w:p>
            <w:pPr>
              <w:spacing w:line="360" w:lineRule="auto"/>
              <w:rPr>
                <w:rFonts w:ascii="仿宋" w:hAnsi="仿宋" w:eastAsia="仿宋" w:cs="仿宋"/>
                <w:sz w:val="24"/>
              </w:rPr>
            </w:pPr>
            <w:r>
              <w:rPr>
                <w:rFonts w:hint="eastAsia" w:ascii="仿宋" w:hAnsi="仿宋" w:eastAsia="仿宋" w:cs="仿宋"/>
                <w:sz w:val="24"/>
              </w:rPr>
              <w:t>债权人通讯地址</w:t>
            </w:r>
          </w:p>
        </w:tc>
        <w:tc>
          <w:tcPr>
            <w:tcW w:w="7485" w:type="dxa"/>
            <w:gridSpan w:val="8"/>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295" w:type="dxa"/>
            <w:vMerge w:val="restart"/>
          </w:tcPr>
          <w:p>
            <w:pPr>
              <w:spacing w:line="360" w:lineRule="auto"/>
              <w:rPr>
                <w:rFonts w:ascii="仿宋" w:hAnsi="仿宋" w:eastAsia="仿宋" w:cs="仿宋"/>
                <w:sz w:val="24"/>
              </w:rPr>
            </w:pPr>
            <w:r>
              <w:rPr>
                <w:rFonts w:hint="eastAsia" w:ascii="仿宋" w:hAnsi="仿宋" w:eastAsia="仿宋" w:cs="仿宋"/>
                <w:sz w:val="24"/>
              </w:rPr>
              <w:t>委托代理人</w:t>
            </w:r>
          </w:p>
        </w:tc>
        <w:tc>
          <w:tcPr>
            <w:tcW w:w="990" w:type="dxa"/>
          </w:tcPr>
          <w:p>
            <w:pPr>
              <w:spacing w:line="360" w:lineRule="auto"/>
              <w:rPr>
                <w:rFonts w:ascii="仿宋" w:hAnsi="仿宋" w:eastAsia="仿宋" w:cs="仿宋"/>
                <w:sz w:val="24"/>
              </w:rPr>
            </w:pPr>
            <w:r>
              <w:rPr>
                <w:rFonts w:hint="eastAsia" w:ascii="仿宋" w:hAnsi="仿宋" w:eastAsia="仿宋" w:cs="仿宋"/>
                <w:sz w:val="24"/>
              </w:rPr>
              <w:t>姓名</w:t>
            </w:r>
          </w:p>
        </w:tc>
        <w:tc>
          <w:tcPr>
            <w:tcW w:w="2805" w:type="dxa"/>
            <w:gridSpan w:val="4"/>
          </w:tcPr>
          <w:p>
            <w:pPr>
              <w:spacing w:line="360" w:lineRule="auto"/>
              <w:rPr>
                <w:rFonts w:ascii="仿宋" w:hAnsi="仿宋" w:eastAsia="仿宋" w:cs="仿宋"/>
                <w:sz w:val="24"/>
              </w:rPr>
            </w:pPr>
          </w:p>
        </w:tc>
        <w:tc>
          <w:tcPr>
            <w:tcW w:w="1425" w:type="dxa"/>
          </w:tcPr>
          <w:p>
            <w:pPr>
              <w:spacing w:line="360" w:lineRule="auto"/>
              <w:rPr>
                <w:rFonts w:ascii="仿宋" w:hAnsi="仿宋" w:eastAsia="仿宋" w:cs="仿宋"/>
                <w:sz w:val="24"/>
              </w:rPr>
            </w:pPr>
            <w:r>
              <w:rPr>
                <w:rFonts w:hint="eastAsia" w:ascii="仿宋" w:hAnsi="仿宋" w:eastAsia="仿宋" w:cs="仿宋"/>
                <w:sz w:val="24"/>
              </w:rPr>
              <w:t>职务</w:t>
            </w:r>
          </w:p>
        </w:tc>
        <w:tc>
          <w:tcPr>
            <w:tcW w:w="2265" w:type="dxa"/>
            <w:gridSpan w:val="2"/>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295" w:type="dxa"/>
            <w:vMerge w:val="continue"/>
          </w:tcPr>
          <w:p>
            <w:pPr>
              <w:spacing w:line="360" w:lineRule="auto"/>
              <w:rPr>
                <w:rFonts w:ascii="仿宋" w:hAnsi="仿宋" w:eastAsia="仿宋" w:cs="仿宋"/>
                <w:sz w:val="24"/>
              </w:rPr>
            </w:pPr>
          </w:p>
        </w:tc>
        <w:tc>
          <w:tcPr>
            <w:tcW w:w="1545" w:type="dxa"/>
            <w:gridSpan w:val="2"/>
          </w:tcPr>
          <w:p>
            <w:pPr>
              <w:spacing w:line="360" w:lineRule="auto"/>
              <w:rPr>
                <w:rFonts w:ascii="仿宋" w:hAnsi="仿宋" w:eastAsia="仿宋" w:cs="仿宋"/>
                <w:sz w:val="24"/>
              </w:rPr>
            </w:pPr>
            <w:r>
              <w:rPr>
                <w:rFonts w:hint="eastAsia" w:ascii="仿宋" w:hAnsi="仿宋" w:eastAsia="仿宋" w:cs="仿宋"/>
                <w:sz w:val="24"/>
              </w:rPr>
              <w:t>身份证号或执业证号</w:t>
            </w:r>
          </w:p>
        </w:tc>
        <w:tc>
          <w:tcPr>
            <w:tcW w:w="2250" w:type="dxa"/>
            <w:gridSpan w:val="3"/>
          </w:tcPr>
          <w:p>
            <w:pPr>
              <w:spacing w:line="360" w:lineRule="auto"/>
              <w:rPr>
                <w:rFonts w:ascii="仿宋" w:hAnsi="仿宋" w:eastAsia="仿宋" w:cs="仿宋"/>
                <w:sz w:val="24"/>
              </w:rPr>
            </w:pPr>
          </w:p>
        </w:tc>
        <w:tc>
          <w:tcPr>
            <w:tcW w:w="1425" w:type="dxa"/>
          </w:tcPr>
          <w:p>
            <w:pPr>
              <w:spacing w:line="360" w:lineRule="auto"/>
              <w:rPr>
                <w:rFonts w:ascii="仿宋" w:hAnsi="仿宋" w:eastAsia="仿宋" w:cs="仿宋"/>
                <w:sz w:val="24"/>
              </w:rPr>
            </w:pPr>
            <w:r>
              <w:rPr>
                <w:rFonts w:hint="eastAsia" w:ascii="仿宋" w:hAnsi="仿宋" w:eastAsia="仿宋" w:cs="仿宋"/>
                <w:sz w:val="24"/>
              </w:rPr>
              <w:t>手机号码</w:t>
            </w:r>
          </w:p>
        </w:tc>
        <w:tc>
          <w:tcPr>
            <w:tcW w:w="2265" w:type="dxa"/>
            <w:gridSpan w:val="2"/>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2295" w:type="dxa"/>
            <w:vMerge w:val="restart"/>
          </w:tcPr>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r>
              <w:rPr>
                <w:rFonts w:hint="eastAsia" w:ascii="仿宋" w:hAnsi="仿宋" w:eastAsia="仿宋" w:cs="仿宋"/>
                <w:sz w:val="24"/>
              </w:rPr>
              <w:t>申报债权金额</w:t>
            </w:r>
          </w:p>
          <w:p>
            <w:pPr>
              <w:spacing w:line="360" w:lineRule="auto"/>
              <w:rPr>
                <w:rFonts w:ascii="仿宋" w:hAnsi="仿宋" w:eastAsia="仿宋" w:cs="仿宋"/>
                <w:szCs w:val="21"/>
              </w:rPr>
            </w:pPr>
            <w:r>
              <w:rPr>
                <w:rFonts w:hint="eastAsia" w:ascii="仿宋" w:hAnsi="仿宋" w:eastAsia="仿宋" w:cs="仿宋"/>
                <w:szCs w:val="21"/>
              </w:rPr>
              <w:t xml:space="preserve"> </w:t>
            </w:r>
          </w:p>
          <w:p>
            <w:pPr>
              <w:spacing w:line="360" w:lineRule="auto"/>
              <w:rPr>
                <w:rFonts w:ascii="仿宋" w:hAnsi="仿宋" w:eastAsia="仿宋" w:cs="仿宋"/>
                <w:sz w:val="24"/>
              </w:rPr>
            </w:pPr>
            <w:r>
              <w:rPr>
                <w:rFonts w:hint="eastAsia" w:ascii="仿宋" w:hAnsi="仿宋" w:eastAsia="仿宋" w:cs="仿宋"/>
                <w:sz w:val="24"/>
              </w:rPr>
              <w:t xml:space="preserve"> </w:t>
            </w:r>
          </w:p>
        </w:tc>
        <w:tc>
          <w:tcPr>
            <w:tcW w:w="2865" w:type="dxa"/>
            <w:gridSpan w:val="3"/>
            <w:vAlign w:val="center"/>
          </w:tcPr>
          <w:p>
            <w:pPr>
              <w:spacing w:line="360" w:lineRule="auto"/>
              <w:jc w:val="left"/>
              <w:rPr>
                <w:rFonts w:ascii="仿宋" w:hAnsi="仿宋" w:eastAsia="仿宋" w:cs="仿宋"/>
                <w:sz w:val="24"/>
              </w:rPr>
            </w:pPr>
            <w:r>
              <w:rPr>
                <w:rFonts w:hint="eastAsia" w:ascii="仿宋" w:hAnsi="仿宋" w:eastAsia="仿宋" w:cs="仿宋"/>
                <w:sz w:val="24"/>
              </w:rPr>
              <w:t>申报总金额</w:t>
            </w:r>
          </w:p>
        </w:tc>
        <w:tc>
          <w:tcPr>
            <w:tcW w:w="4620" w:type="dxa"/>
            <w:gridSpan w:val="5"/>
            <w:vAlign w:val="center"/>
          </w:tcPr>
          <w:p>
            <w:pPr>
              <w:spacing w:line="360" w:lineRule="auto"/>
              <w:jc w:val="center"/>
              <w:rPr>
                <w:rFonts w:ascii="仿宋" w:hAnsi="仿宋" w:eastAsia="仿宋" w:cs="仿宋"/>
                <w:sz w:val="24"/>
              </w:rPr>
            </w:pPr>
            <w:r>
              <w:rPr>
                <w:rFonts w:hint="eastAsia" w:ascii="仿宋" w:hAnsi="仿宋" w:eastAsia="仿宋" w:cs="仿宋"/>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2295" w:type="dxa"/>
            <w:vMerge w:val="continue"/>
          </w:tcPr>
          <w:p>
            <w:pPr>
              <w:spacing w:line="360" w:lineRule="auto"/>
              <w:rPr>
                <w:rFonts w:ascii="仿宋" w:hAnsi="仿宋" w:eastAsia="仿宋" w:cs="仿宋"/>
                <w:sz w:val="24"/>
              </w:rPr>
            </w:pPr>
          </w:p>
        </w:tc>
        <w:tc>
          <w:tcPr>
            <w:tcW w:w="2865" w:type="dxa"/>
            <w:gridSpan w:val="3"/>
            <w:vAlign w:val="center"/>
          </w:tcPr>
          <w:p>
            <w:pPr>
              <w:spacing w:line="360" w:lineRule="auto"/>
              <w:jc w:val="left"/>
              <w:rPr>
                <w:rFonts w:ascii="仿宋" w:hAnsi="仿宋" w:eastAsia="仿宋" w:cs="仿宋"/>
                <w:sz w:val="24"/>
              </w:rPr>
            </w:pPr>
            <w:r>
              <w:rPr>
                <w:rFonts w:hint="eastAsia" w:ascii="仿宋" w:hAnsi="仿宋" w:eastAsia="仿宋" w:cs="仿宋"/>
                <w:sz w:val="24"/>
              </w:rPr>
              <w:t>本金</w:t>
            </w:r>
          </w:p>
        </w:tc>
        <w:tc>
          <w:tcPr>
            <w:tcW w:w="4620" w:type="dxa"/>
            <w:gridSpan w:val="5"/>
            <w:vAlign w:val="center"/>
          </w:tcPr>
          <w:p>
            <w:pPr>
              <w:spacing w:line="360" w:lineRule="auto"/>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2295" w:type="dxa"/>
            <w:vMerge w:val="continue"/>
          </w:tcPr>
          <w:p>
            <w:pPr>
              <w:spacing w:line="360" w:lineRule="auto"/>
              <w:rPr>
                <w:rFonts w:ascii="仿宋" w:hAnsi="仿宋" w:eastAsia="仿宋" w:cs="仿宋"/>
                <w:sz w:val="24"/>
              </w:rPr>
            </w:pPr>
          </w:p>
        </w:tc>
        <w:tc>
          <w:tcPr>
            <w:tcW w:w="2865" w:type="dxa"/>
            <w:gridSpan w:val="3"/>
            <w:vAlign w:val="center"/>
          </w:tcPr>
          <w:p>
            <w:pPr>
              <w:spacing w:line="360" w:lineRule="auto"/>
              <w:jc w:val="center"/>
              <w:rPr>
                <w:rFonts w:ascii="仿宋" w:hAnsi="仿宋" w:eastAsia="仿宋" w:cs="仿宋"/>
                <w:sz w:val="24"/>
              </w:rPr>
            </w:pPr>
            <w:r>
              <w:rPr>
                <w:rFonts w:hint="eastAsia" w:ascii="仿宋" w:hAnsi="仿宋" w:eastAsia="仿宋" w:cs="仿宋"/>
                <w:sz w:val="24"/>
              </w:rPr>
              <w:t>其他（利息、违约金等）注：算至破产清算受理日</w:t>
            </w:r>
          </w:p>
        </w:tc>
        <w:tc>
          <w:tcPr>
            <w:tcW w:w="4620" w:type="dxa"/>
            <w:gridSpan w:val="5"/>
            <w:vAlign w:val="center"/>
          </w:tcPr>
          <w:p>
            <w:pPr>
              <w:spacing w:line="360" w:lineRule="auto"/>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2295" w:type="dxa"/>
            <w:vMerge w:val="continue"/>
          </w:tcPr>
          <w:p>
            <w:pPr>
              <w:spacing w:line="360" w:lineRule="auto"/>
              <w:rPr>
                <w:rFonts w:ascii="仿宋" w:hAnsi="仿宋" w:eastAsia="仿宋" w:cs="仿宋"/>
                <w:sz w:val="24"/>
              </w:rPr>
            </w:pPr>
          </w:p>
        </w:tc>
        <w:tc>
          <w:tcPr>
            <w:tcW w:w="7485" w:type="dxa"/>
            <w:gridSpan w:val="8"/>
            <w:vAlign w:val="center"/>
          </w:tcPr>
          <w:p>
            <w:pPr>
              <w:spacing w:line="360" w:lineRule="auto"/>
              <w:jc w:val="left"/>
              <w:rPr>
                <w:rFonts w:ascii="仿宋" w:hAnsi="仿宋" w:eastAsia="仿宋" w:cs="仿宋"/>
                <w:sz w:val="24"/>
              </w:rPr>
            </w:pPr>
            <w:r>
              <w:rPr>
                <w:rFonts w:hint="eastAsia" w:ascii="仿宋" w:hAnsi="仿宋" w:eastAsia="仿宋" w:cs="仿宋"/>
                <w:b/>
                <w:bCs/>
                <w:sz w:val="24"/>
              </w:rPr>
              <w:t>生效判决迟延履行期间的债务利息不认定为债权，请勿申报！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2295" w:type="dxa"/>
            <w:vMerge w:val="restart"/>
          </w:tcPr>
          <w:p>
            <w:pPr>
              <w:spacing w:line="360" w:lineRule="auto"/>
              <w:rPr>
                <w:rFonts w:ascii="仿宋" w:hAnsi="仿宋" w:eastAsia="仿宋" w:cs="仿宋"/>
                <w:sz w:val="24"/>
              </w:rPr>
            </w:pPr>
            <w:r>
              <w:rPr>
                <w:rFonts w:hint="eastAsia" w:ascii="仿宋" w:hAnsi="仿宋" w:eastAsia="仿宋" w:cs="仿宋"/>
                <w:sz w:val="24"/>
              </w:rPr>
              <w:t>财产担保情况</w:t>
            </w:r>
          </w:p>
        </w:tc>
        <w:tc>
          <w:tcPr>
            <w:tcW w:w="1545" w:type="dxa"/>
            <w:gridSpan w:val="2"/>
            <w:vAlign w:val="center"/>
          </w:tcPr>
          <w:p>
            <w:pPr>
              <w:spacing w:line="360" w:lineRule="auto"/>
              <w:jc w:val="center"/>
              <w:rPr>
                <w:rFonts w:ascii="仿宋" w:hAnsi="仿宋" w:eastAsia="仿宋" w:cs="仿宋"/>
                <w:sz w:val="24"/>
              </w:rPr>
            </w:pPr>
            <w:r>
              <w:rPr>
                <w:rFonts w:hint="eastAsia" w:ascii="仿宋" w:hAnsi="仿宋" w:eastAsia="仿宋" w:cs="仿宋"/>
                <w:sz w:val="24"/>
              </w:rPr>
              <w:t>担保物</w:t>
            </w:r>
          </w:p>
        </w:tc>
        <w:tc>
          <w:tcPr>
            <w:tcW w:w="5940" w:type="dxa"/>
            <w:gridSpan w:val="6"/>
            <w:vAlign w:val="center"/>
          </w:tcPr>
          <w:p>
            <w:pPr>
              <w:spacing w:line="360" w:lineRule="auto"/>
              <w:jc w:val="lef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295" w:type="dxa"/>
            <w:vMerge w:val="continue"/>
          </w:tcPr>
          <w:p>
            <w:pPr>
              <w:spacing w:line="360" w:lineRule="auto"/>
              <w:rPr>
                <w:rFonts w:ascii="仿宋" w:hAnsi="仿宋" w:eastAsia="仿宋" w:cs="仿宋"/>
                <w:sz w:val="24"/>
              </w:rPr>
            </w:pPr>
          </w:p>
        </w:tc>
        <w:tc>
          <w:tcPr>
            <w:tcW w:w="1545" w:type="dxa"/>
            <w:gridSpan w:val="2"/>
          </w:tcPr>
          <w:p>
            <w:pPr>
              <w:spacing w:line="360" w:lineRule="auto"/>
              <w:rPr>
                <w:rFonts w:ascii="仿宋" w:hAnsi="仿宋" w:eastAsia="仿宋" w:cs="仿宋"/>
                <w:sz w:val="24"/>
              </w:rPr>
            </w:pPr>
            <w:r>
              <w:rPr>
                <w:rFonts w:hint="eastAsia" w:ascii="仿宋" w:hAnsi="仿宋" w:eastAsia="仿宋" w:cs="仿宋"/>
                <w:sz w:val="24"/>
              </w:rPr>
              <w:t>担保物价值</w:t>
            </w:r>
          </w:p>
        </w:tc>
        <w:tc>
          <w:tcPr>
            <w:tcW w:w="1920" w:type="dxa"/>
            <w:gridSpan w:val="2"/>
          </w:tcPr>
          <w:p>
            <w:pPr>
              <w:spacing w:line="360" w:lineRule="auto"/>
              <w:rPr>
                <w:rFonts w:ascii="仿宋" w:hAnsi="仿宋" w:eastAsia="仿宋" w:cs="仿宋"/>
                <w:sz w:val="24"/>
              </w:rPr>
            </w:pPr>
          </w:p>
        </w:tc>
        <w:tc>
          <w:tcPr>
            <w:tcW w:w="2055" w:type="dxa"/>
            <w:gridSpan w:val="3"/>
          </w:tcPr>
          <w:p>
            <w:pPr>
              <w:spacing w:line="360" w:lineRule="auto"/>
              <w:rPr>
                <w:rFonts w:ascii="仿宋" w:hAnsi="仿宋" w:eastAsia="仿宋" w:cs="仿宋"/>
                <w:sz w:val="24"/>
              </w:rPr>
            </w:pPr>
            <w:r>
              <w:rPr>
                <w:rFonts w:hint="eastAsia" w:ascii="仿宋" w:hAnsi="仿宋" w:eastAsia="仿宋" w:cs="仿宋"/>
                <w:sz w:val="24"/>
              </w:rPr>
              <w:t>担保金额</w:t>
            </w:r>
          </w:p>
        </w:tc>
        <w:tc>
          <w:tcPr>
            <w:tcW w:w="1965" w:type="dxa"/>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dxa"/>
            <w:vMerge w:val="restart"/>
          </w:tcPr>
          <w:p>
            <w:pPr>
              <w:spacing w:line="360" w:lineRule="auto"/>
              <w:rPr>
                <w:rFonts w:ascii="仿宋" w:hAnsi="仿宋" w:eastAsia="仿宋" w:cs="仿宋"/>
                <w:sz w:val="24"/>
              </w:rPr>
            </w:pPr>
          </w:p>
          <w:p>
            <w:pPr>
              <w:spacing w:line="360" w:lineRule="auto"/>
              <w:rPr>
                <w:rFonts w:ascii="仿宋" w:hAnsi="仿宋" w:eastAsia="仿宋" w:cs="仿宋"/>
                <w:sz w:val="24"/>
              </w:rPr>
            </w:pPr>
            <w:r>
              <w:rPr>
                <w:rFonts w:hint="eastAsia" w:ascii="仿宋" w:hAnsi="仿宋" w:eastAsia="仿宋" w:cs="仿宋"/>
                <w:sz w:val="24"/>
              </w:rPr>
              <w:t>债权起诉（仲裁）情况</w:t>
            </w:r>
          </w:p>
        </w:tc>
        <w:tc>
          <w:tcPr>
            <w:tcW w:w="1545" w:type="dxa"/>
            <w:gridSpan w:val="2"/>
          </w:tcPr>
          <w:p>
            <w:pPr>
              <w:spacing w:line="360" w:lineRule="auto"/>
              <w:rPr>
                <w:rFonts w:ascii="仿宋" w:hAnsi="仿宋" w:eastAsia="仿宋" w:cs="仿宋"/>
                <w:sz w:val="24"/>
              </w:rPr>
            </w:pPr>
            <w:r>
              <w:rPr>
                <w:rFonts w:hint="eastAsia" w:ascii="仿宋" w:hAnsi="仿宋" w:eastAsia="仿宋" w:cs="仿宋"/>
                <w:sz w:val="24"/>
              </w:rPr>
              <w:t>是否起诉（仲裁）</w:t>
            </w:r>
          </w:p>
        </w:tc>
        <w:tc>
          <w:tcPr>
            <w:tcW w:w="1920" w:type="dxa"/>
            <w:gridSpan w:val="2"/>
          </w:tcPr>
          <w:p>
            <w:pPr>
              <w:spacing w:line="360" w:lineRule="auto"/>
              <w:rPr>
                <w:rFonts w:ascii="仿宋" w:hAnsi="仿宋" w:eastAsia="仿宋" w:cs="仿宋"/>
                <w:sz w:val="24"/>
              </w:rPr>
            </w:pPr>
            <w:r>
              <w:rPr>
                <w:rFonts w:hint="eastAsia" w:ascii="仿宋" w:hAnsi="仿宋" w:eastAsia="仿宋" w:cs="仿宋"/>
                <w:sz w:val="24"/>
              </w:rPr>
              <w:t>是</w:t>
            </w:r>
            <w:r>
              <w:rPr>
                <w:rFonts w:hint="eastAsia" w:ascii="仿宋" w:hAnsi="仿宋" w:eastAsia="仿宋" w:cs="仿宋"/>
                <w:sz w:val="24"/>
              </w:rPr>
              <w:sym w:font="Wingdings 2" w:char="00A3"/>
            </w:r>
            <w:r>
              <w:rPr>
                <w:rFonts w:hint="eastAsia" w:ascii="仿宋" w:hAnsi="仿宋" w:eastAsia="仿宋" w:cs="仿宋"/>
                <w:sz w:val="24"/>
              </w:rPr>
              <w:t xml:space="preserve">  否</w:t>
            </w:r>
            <w:r>
              <w:rPr>
                <w:rFonts w:hint="eastAsia" w:ascii="仿宋" w:hAnsi="仿宋" w:eastAsia="仿宋" w:cs="仿宋"/>
                <w:sz w:val="24"/>
              </w:rPr>
              <w:sym w:font="Wingdings 2" w:char="00A3"/>
            </w:r>
          </w:p>
        </w:tc>
        <w:tc>
          <w:tcPr>
            <w:tcW w:w="2055" w:type="dxa"/>
            <w:gridSpan w:val="3"/>
          </w:tcPr>
          <w:p>
            <w:pPr>
              <w:spacing w:line="360" w:lineRule="auto"/>
              <w:rPr>
                <w:rFonts w:ascii="仿宋" w:hAnsi="仿宋" w:eastAsia="仿宋" w:cs="仿宋"/>
                <w:sz w:val="24"/>
              </w:rPr>
            </w:pPr>
            <w:r>
              <w:rPr>
                <w:rFonts w:hint="eastAsia" w:ascii="仿宋" w:hAnsi="仿宋" w:eastAsia="仿宋" w:cs="仿宋"/>
                <w:sz w:val="24"/>
              </w:rPr>
              <w:t>有无生效裁决</w:t>
            </w:r>
          </w:p>
        </w:tc>
        <w:tc>
          <w:tcPr>
            <w:tcW w:w="1965" w:type="dxa"/>
          </w:tcPr>
          <w:p>
            <w:pPr>
              <w:spacing w:line="360" w:lineRule="auto"/>
              <w:rPr>
                <w:rFonts w:ascii="仿宋" w:hAnsi="仿宋" w:eastAsia="仿宋" w:cs="仿宋"/>
                <w:sz w:val="24"/>
              </w:rPr>
            </w:pPr>
            <w:r>
              <w:rPr>
                <w:rFonts w:hint="eastAsia" w:ascii="仿宋" w:hAnsi="仿宋" w:eastAsia="仿宋" w:cs="仿宋"/>
                <w:sz w:val="24"/>
              </w:rPr>
              <w:t>是</w:t>
            </w:r>
            <w:r>
              <w:rPr>
                <w:rFonts w:hint="eastAsia" w:ascii="仿宋" w:hAnsi="仿宋" w:eastAsia="仿宋" w:cs="仿宋"/>
                <w:sz w:val="24"/>
              </w:rPr>
              <w:sym w:font="Wingdings 2" w:char="00A3"/>
            </w:r>
            <w:r>
              <w:rPr>
                <w:rFonts w:hint="eastAsia" w:ascii="仿宋" w:hAnsi="仿宋" w:eastAsia="仿宋" w:cs="仿宋"/>
                <w:sz w:val="24"/>
              </w:rPr>
              <w:t xml:space="preserve"> 否</w:t>
            </w:r>
            <w:r>
              <w:rPr>
                <w:rFonts w:hint="eastAsia" w:ascii="仿宋" w:hAnsi="仿宋" w:eastAsia="仿宋" w:cs="仿宋"/>
                <w:sz w:val="24"/>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2295" w:type="dxa"/>
            <w:vMerge w:val="continue"/>
          </w:tcPr>
          <w:p>
            <w:pPr>
              <w:spacing w:line="360" w:lineRule="auto"/>
              <w:rPr>
                <w:rFonts w:ascii="仿宋" w:hAnsi="仿宋" w:eastAsia="仿宋" w:cs="仿宋"/>
                <w:sz w:val="24"/>
              </w:rPr>
            </w:pPr>
          </w:p>
        </w:tc>
        <w:tc>
          <w:tcPr>
            <w:tcW w:w="1545" w:type="dxa"/>
            <w:gridSpan w:val="2"/>
          </w:tcPr>
          <w:p>
            <w:pPr>
              <w:spacing w:line="360" w:lineRule="auto"/>
              <w:rPr>
                <w:rFonts w:ascii="仿宋" w:hAnsi="仿宋" w:eastAsia="仿宋" w:cs="仿宋"/>
                <w:sz w:val="24"/>
              </w:rPr>
            </w:pPr>
            <w:r>
              <w:rPr>
                <w:rFonts w:hint="eastAsia" w:ascii="仿宋" w:hAnsi="仿宋" w:eastAsia="仿宋" w:cs="仿宋"/>
                <w:sz w:val="24"/>
              </w:rPr>
              <w:t>是否已申请执行</w:t>
            </w:r>
          </w:p>
        </w:tc>
        <w:tc>
          <w:tcPr>
            <w:tcW w:w="1920" w:type="dxa"/>
            <w:gridSpan w:val="2"/>
          </w:tcPr>
          <w:p>
            <w:pPr>
              <w:spacing w:line="360" w:lineRule="auto"/>
              <w:rPr>
                <w:rFonts w:ascii="仿宋" w:hAnsi="仿宋" w:eastAsia="仿宋" w:cs="仿宋"/>
                <w:sz w:val="24"/>
              </w:rPr>
            </w:pPr>
            <w:r>
              <w:rPr>
                <w:rFonts w:hint="eastAsia" w:ascii="仿宋" w:hAnsi="仿宋" w:eastAsia="仿宋" w:cs="仿宋"/>
                <w:sz w:val="24"/>
              </w:rPr>
              <w:t>是</w:t>
            </w:r>
            <w:r>
              <w:rPr>
                <w:rFonts w:hint="eastAsia" w:ascii="仿宋" w:hAnsi="仿宋" w:eastAsia="仿宋" w:cs="仿宋"/>
                <w:sz w:val="24"/>
              </w:rPr>
              <w:sym w:font="Wingdings 2" w:char="00A3"/>
            </w:r>
            <w:r>
              <w:rPr>
                <w:rFonts w:hint="eastAsia" w:ascii="仿宋" w:hAnsi="仿宋" w:eastAsia="仿宋" w:cs="仿宋"/>
                <w:sz w:val="24"/>
              </w:rPr>
              <w:t xml:space="preserve">  否</w:t>
            </w:r>
            <w:r>
              <w:rPr>
                <w:rFonts w:hint="eastAsia" w:ascii="仿宋" w:hAnsi="仿宋" w:eastAsia="仿宋" w:cs="仿宋"/>
                <w:sz w:val="24"/>
              </w:rPr>
              <w:sym w:font="Wingdings 2" w:char="00A3"/>
            </w:r>
          </w:p>
        </w:tc>
        <w:tc>
          <w:tcPr>
            <w:tcW w:w="2055" w:type="dxa"/>
            <w:gridSpan w:val="3"/>
          </w:tcPr>
          <w:p>
            <w:pPr>
              <w:spacing w:line="360" w:lineRule="auto"/>
              <w:rPr>
                <w:rFonts w:ascii="仿宋" w:hAnsi="仿宋" w:eastAsia="仿宋" w:cs="仿宋"/>
                <w:sz w:val="24"/>
              </w:rPr>
            </w:pPr>
            <w:r>
              <w:rPr>
                <w:rFonts w:hint="eastAsia" w:ascii="仿宋" w:hAnsi="仿宋" w:eastAsia="仿宋" w:cs="仿宋"/>
                <w:sz w:val="24"/>
              </w:rPr>
              <w:t>已执行金额</w:t>
            </w:r>
          </w:p>
        </w:tc>
        <w:tc>
          <w:tcPr>
            <w:tcW w:w="1965" w:type="dxa"/>
          </w:tcPr>
          <w:p>
            <w:pPr>
              <w:spacing w:line="360" w:lineRule="auto"/>
              <w:rPr>
                <w:rFonts w:ascii="仿宋" w:hAnsi="仿宋" w:eastAsia="仿宋" w:cs="仿宋"/>
                <w:sz w:val="24"/>
              </w:rPr>
            </w:pPr>
            <w:r>
              <w:rPr>
                <w:rFonts w:hint="eastAsia" w:ascii="仿宋" w:hAnsi="仿宋" w:eastAsia="仿宋" w:cs="仿宋"/>
                <w:sz w:val="24"/>
              </w:rPr>
              <w:t>是</w:t>
            </w:r>
            <w:r>
              <w:rPr>
                <w:rFonts w:hint="eastAsia" w:ascii="仿宋" w:hAnsi="仿宋" w:eastAsia="仿宋" w:cs="仿宋"/>
                <w:sz w:val="24"/>
              </w:rPr>
              <w:sym w:font="Wingdings 2" w:char="00A3"/>
            </w:r>
            <w:r>
              <w:rPr>
                <w:rFonts w:hint="eastAsia" w:ascii="仿宋" w:hAnsi="仿宋" w:eastAsia="仿宋" w:cs="仿宋"/>
                <w:sz w:val="24"/>
              </w:rPr>
              <w:t xml:space="preserve"> 否</w:t>
            </w:r>
            <w:r>
              <w:rPr>
                <w:rFonts w:hint="eastAsia" w:ascii="仿宋" w:hAnsi="仿宋" w:eastAsia="仿宋" w:cs="仿宋"/>
                <w:sz w:val="24"/>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95" w:type="dxa"/>
          </w:tcPr>
          <w:p>
            <w:pPr>
              <w:spacing w:line="360" w:lineRule="auto"/>
              <w:rPr>
                <w:rFonts w:ascii="仿宋" w:hAnsi="仿宋" w:eastAsia="仿宋" w:cs="仿宋"/>
                <w:b/>
                <w:bCs/>
                <w:sz w:val="24"/>
              </w:rPr>
            </w:pPr>
            <w:r>
              <w:rPr>
                <w:rFonts w:hint="eastAsia" w:ascii="仿宋" w:hAnsi="仿宋" w:eastAsia="仿宋" w:cs="仿宋"/>
                <w:sz w:val="24"/>
              </w:rPr>
              <w:t>债权形成基本情况</w:t>
            </w:r>
          </w:p>
        </w:tc>
        <w:tc>
          <w:tcPr>
            <w:tcW w:w="7485" w:type="dxa"/>
            <w:gridSpan w:val="8"/>
          </w:tcPr>
          <w:p>
            <w:pPr>
              <w:spacing w:line="360" w:lineRule="auto"/>
              <w:rPr>
                <w:rFonts w:ascii="仿宋" w:hAnsi="仿宋" w:eastAsia="仿宋" w:cs="仿宋"/>
                <w:b/>
                <w:bCs/>
                <w:sz w:val="24"/>
              </w:rPr>
            </w:pPr>
          </w:p>
          <w:p>
            <w:pPr>
              <w:spacing w:line="360" w:lineRule="auto"/>
              <w:rPr>
                <w:rFonts w:ascii="仿宋" w:hAnsi="仿宋" w:eastAsia="仿宋" w:cs="仿宋"/>
                <w:b/>
                <w:bCs/>
                <w:sz w:val="24"/>
              </w:rPr>
            </w:pPr>
          </w:p>
          <w:p>
            <w:pPr>
              <w:spacing w:line="360" w:lineRule="auto"/>
              <w:rPr>
                <w:rFonts w:ascii="仿宋" w:hAnsi="仿宋" w:eastAsia="仿宋" w:cs="仿宋"/>
                <w:b/>
                <w:bCs/>
                <w:sz w:val="24"/>
              </w:rPr>
            </w:pPr>
          </w:p>
          <w:p>
            <w:pPr>
              <w:spacing w:line="360" w:lineRule="auto"/>
              <w:rPr>
                <w:rFonts w:ascii="仿宋" w:hAnsi="仿宋" w:eastAsia="仿宋" w:cs="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2295" w:type="dxa"/>
          </w:tcPr>
          <w:p>
            <w:pPr>
              <w:spacing w:line="360" w:lineRule="auto"/>
              <w:rPr>
                <w:rFonts w:ascii="仿宋" w:hAnsi="仿宋" w:eastAsia="仿宋" w:cs="仿宋"/>
                <w:sz w:val="24"/>
              </w:rPr>
            </w:pPr>
            <w:r>
              <w:rPr>
                <w:rFonts w:hint="eastAsia" w:ascii="仿宋" w:hAnsi="仿宋" w:eastAsia="仿宋" w:cs="仿宋"/>
                <w:sz w:val="24"/>
              </w:rPr>
              <w:t>备注</w:t>
            </w:r>
          </w:p>
        </w:tc>
        <w:tc>
          <w:tcPr>
            <w:tcW w:w="7485" w:type="dxa"/>
            <w:gridSpan w:val="8"/>
          </w:tcPr>
          <w:p>
            <w:pPr>
              <w:spacing w:line="360" w:lineRule="auto"/>
              <w:rPr>
                <w:rFonts w:ascii="仿宋" w:hAnsi="仿宋" w:eastAsia="仿宋" w:cs="仿宋"/>
                <w:b/>
                <w:bCs/>
                <w:sz w:val="24"/>
              </w:rPr>
            </w:pPr>
            <w:r>
              <w:rPr>
                <w:rFonts w:hint="eastAsia" w:ascii="仿宋" w:hAnsi="仿宋" w:eastAsia="仿宋" w:cs="仿宋"/>
                <w:sz w:val="24"/>
              </w:rPr>
              <w:t>请将债权人证件、债权申报表、证据材料等一同提交，并在清单中列明</w:t>
            </w:r>
          </w:p>
        </w:tc>
      </w:tr>
    </w:tbl>
    <w:p/>
    <w:p>
      <w:pPr>
        <w:rPr>
          <w:rFonts w:ascii="仿宋" w:hAnsi="仿宋" w:eastAsia="仿宋" w:cs="仿宋"/>
          <w:sz w:val="22"/>
          <w:szCs w:val="28"/>
        </w:rPr>
      </w:pPr>
      <w:r>
        <w:rPr>
          <w:rFonts w:hint="eastAsia" w:ascii="仿宋" w:hAnsi="仿宋" w:eastAsia="仿宋" w:cs="仿宋"/>
          <w:sz w:val="22"/>
          <w:szCs w:val="28"/>
        </w:rPr>
        <w:t>申报债权人（签名或盖章）：                   法定代表人（签名或盖章）：</w:t>
      </w:r>
    </w:p>
    <w:p>
      <w:pPr>
        <w:ind w:firstLine="4620" w:firstLineChars="2100"/>
        <w:rPr>
          <w:rFonts w:ascii="仿宋" w:hAnsi="仿宋" w:eastAsia="仿宋" w:cs="仿宋"/>
          <w:sz w:val="22"/>
          <w:szCs w:val="28"/>
        </w:rPr>
      </w:pPr>
      <w:r>
        <w:rPr>
          <w:rFonts w:hint="eastAsia" w:ascii="仿宋" w:hAnsi="仿宋" w:eastAsia="仿宋" w:cs="仿宋"/>
          <w:sz w:val="22"/>
          <w:szCs w:val="28"/>
        </w:rPr>
        <w:t>申报日期：  年   月   日</w:t>
      </w:r>
    </w:p>
    <w:p/>
    <w:p>
      <w:pPr>
        <w:jc w:val="center"/>
        <w:rPr>
          <w:rFonts w:hint="eastAsia" w:ascii="仿宋" w:hAnsi="仿宋" w:eastAsia="仿宋" w:cs="仿宋"/>
          <w:b/>
          <w:bCs/>
          <w:sz w:val="36"/>
          <w:szCs w:val="36"/>
          <w:lang w:eastAsia="zh-CN"/>
        </w:rPr>
      </w:pPr>
      <w:r>
        <w:rPr>
          <w:rFonts w:hint="eastAsia" w:ascii="仿宋" w:hAnsi="仿宋" w:eastAsia="仿宋" w:cs="仿宋"/>
          <w:b/>
          <w:bCs/>
          <w:sz w:val="36"/>
          <w:szCs w:val="36"/>
        </w:rPr>
        <w:t>债权申报文件清</w:t>
      </w:r>
      <w:r>
        <w:rPr>
          <w:rFonts w:hint="eastAsia" w:ascii="仿宋" w:hAnsi="仿宋" w:eastAsia="仿宋" w:cs="仿宋"/>
          <w:b/>
          <w:bCs/>
          <w:sz w:val="36"/>
          <w:szCs w:val="36"/>
          <w:lang w:val="en-US" w:eastAsia="zh-CN"/>
        </w:rPr>
        <w:t>单</w:t>
      </w:r>
    </w:p>
    <w:tbl>
      <w:tblPr>
        <w:tblStyle w:val="5"/>
        <w:tblW w:w="9780" w:type="dxa"/>
        <w:tblInd w:w="-6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515"/>
        <w:gridCol w:w="3210"/>
        <w:gridCol w:w="1065"/>
        <w:gridCol w:w="1020"/>
        <w:gridCol w:w="1005"/>
        <w:gridCol w:w="1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295" w:type="dxa"/>
            <w:gridSpan w:val="2"/>
          </w:tcPr>
          <w:p>
            <w:pPr>
              <w:spacing w:line="360" w:lineRule="auto"/>
              <w:rPr>
                <w:rFonts w:ascii="仿宋" w:hAnsi="仿宋" w:eastAsia="仿宋" w:cs="仿宋"/>
                <w:sz w:val="24"/>
              </w:rPr>
            </w:pPr>
            <w:r>
              <w:rPr>
                <w:rFonts w:hint="eastAsia" w:ascii="仿宋" w:hAnsi="仿宋" w:eastAsia="仿宋" w:cs="仿宋"/>
                <w:sz w:val="24"/>
              </w:rPr>
              <w:t>债务人名称</w:t>
            </w:r>
          </w:p>
        </w:tc>
        <w:tc>
          <w:tcPr>
            <w:tcW w:w="7485" w:type="dxa"/>
            <w:gridSpan w:val="5"/>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295" w:type="dxa"/>
            <w:gridSpan w:val="2"/>
          </w:tcPr>
          <w:p>
            <w:pPr>
              <w:spacing w:line="360" w:lineRule="auto"/>
              <w:rPr>
                <w:rFonts w:ascii="仿宋" w:hAnsi="仿宋" w:eastAsia="仿宋" w:cs="仿宋"/>
                <w:sz w:val="24"/>
              </w:rPr>
            </w:pPr>
            <w:r>
              <w:rPr>
                <w:rFonts w:hint="eastAsia" w:ascii="仿宋" w:hAnsi="仿宋" w:eastAsia="仿宋" w:cs="仿宋"/>
                <w:sz w:val="24"/>
              </w:rPr>
              <w:t>债权人名称</w:t>
            </w:r>
          </w:p>
        </w:tc>
        <w:tc>
          <w:tcPr>
            <w:tcW w:w="7485" w:type="dxa"/>
            <w:gridSpan w:val="5"/>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80" w:type="dxa"/>
          </w:tcPr>
          <w:p>
            <w:pPr>
              <w:spacing w:line="360" w:lineRule="auto"/>
              <w:jc w:val="center"/>
              <w:rPr>
                <w:rFonts w:ascii="仿宋" w:hAnsi="仿宋" w:eastAsia="仿宋" w:cs="仿宋"/>
                <w:sz w:val="24"/>
              </w:rPr>
            </w:pPr>
            <w:r>
              <w:rPr>
                <w:rFonts w:hint="eastAsia" w:ascii="仿宋" w:hAnsi="仿宋" w:eastAsia="仿宋" w:cs="仿宋"/>
                <w:sz w:val="24"/>
              </w:rPr>
              <w:t>序号</w:t>
            </w:r>
          </w:p>
        </w:tc>
        <w:tc>
          <w:tcPr>
            <w:tcW w:w="4725" w:type="dxa"/>
            <w:gridSpan w:val="2"/>
          </w:tcPr>
          <w:p>
            <w:pPr>
              <w:spacing w:line="360" w:lineRule="auto"/>
              <w:jc w:val="center"/>
              <w:rPr>
                <w:rFonts w:ascii="仿宋" w:hAnsi="仿宋" w:eastAsia="仿宋" w:cs="仿宋"/>
                <w:sz w:val="24"/>
              </w:rPr>
            </w:pPr>
            <w:r>
              <w:rPr>
                <w:rFonts w:hint="eastAsia" w:ascii="仿宋" w:hAnsi="仿宋" w:eastAsia="仿宋" w:cs="仿宋"/>
                <w:sz w:val="24"/>
              </w:rPr>
              <w:t>债权申报文件目录</w:t>
            </w:r>
          </w:p>
        </w:tc>
        <w:tc>
          <w:tcPr>
            <w:tcW w:w="1065" w:type="dxa"/>
          </w:tcPr>
          <w:p>
            <w:pPr>
              <w:spacing w:line="360" w:lineRule="auto"/>
              <w:jc w:val="center"/>
              <w:rPr>
                <w:rFonts w:ascii="仿宋" w:hAnsi="仿宋" w:eastAsia="仿宋" w:cs="仿宋"/>
                <w:sz w:val="24"/>
              </w:rPr>
            </w:pPr>
            <w:r>
              <w:rPr>
                <w:rFonts w:hint="eastAsia" w:ascii="仿宋" w:hAnsi="仿宋" w:eastAsia="仿宋" w:cs="仿宋"/>
                <w:sz w:val="24"/>
              </w:rPr>
              <w:t>份数</w:t>
            </w:r>
          </w:p>
        </w:tc>
        <w:tc>
          <w:tcPr>
            <w:tcW w:w="1020" w:type="dxa"/>
          </w:tcPr>
          <w:p>
            <w:pPr>
              <w:spacing w:line="360" w:lineRule="auto"/>
              <w:jc w:val="center"/>
              <w:rPr>
                <w:rFonts w:ascii="仿宋" w:hAnsi="仿宋" w:eastAsia="仿宋" w:cs="仿宋"/>
                <w:sz w:val="24"/>
              </w:rPr>
            </w:pPr>
            <w:r>
              <w:rPr>
                <w:rFonts w:hint="eastAsia" w:ascii="仿宋" w:hAnsi="仿宋" w:eastAsia="仿宋" w:cs="仿宋"/>
                <w:sz w:val="24"/>
              </w:rPr>
              <w:t>页数</w:t>
            </w:r>
          </w:p>
        </w:tc>
        <w:tc>
          <w:tcPr>
            <w:tcW w:w="1005" w:type="dxa"/>
          </w:tcPr>
          <w:p>
            <w:pPr>
              <w:spacing w:line="360" w:lineRule="auto"/>
              <w:jc w:val="center"/>
              <w:rPr>
                <w:rFonts w:ascii="仿宋" w:hAnsi="仿宋" w:eastAsia="仿宋" w:cs="仿宋"/>
                <w:sz w:val="24"/>
              </w:rPr>
            </w:pPr>
            <w:r>
              <w:rPr>
                <w:rFonts w:hint="eastAsia" w:ascii="仿宋" w:hAnsi="仿宋" w:eastAsia="仿宋" w:cs="仿宋"/>
                <w:sz w:val="24"/>
              </w:rPr>
              <w:t>原件/复印件</w:t>
            </w:r>
          </w:p>
        </w:tc>
        <w:tc>
          <w:tcPr>
            <w:tcW w:w="1185" w:type="dxa"/>
          </w:tcPr>
          <w:p>
            <w:pPr>
              <w:spacing w:line="360" w:lineRule="auto"/>
              <w:jc w:val="center"/>
              <w:rPr>
                <w:rFonts w:ascii="仿宋" w:hAnsi="仿宋" w:eastAsia="仿宋" w:cs="仿宋"/>
                <w:sz w:val="24"/>
              </w:rPr>
            </w:pPr>
            <w:r>
              <w:rPr>
                <w:rFonts w:hint="eastAsia" w:ascii="仿宋" w:hAnsi="仿宋" w:eastAsia="仿宋" w:cs="仿宋"/>
                <w:sz w:val="24"/>
              </w:rPr>
              <w:t>是否核对原件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80" w:type="dxa"/>
          </w:tcPr>
          <w:p>
            <w:pPr>
              <w:spacing w:line="360" w:lineRule="auto"/>
              <w:rPr>
                <w:rFonts w:ascii="仿宋" w:hAnsi="仿宋" w:eastAsia="仿宋" w:cs="仿宋"/>
                <w:sz w:val="24"/>
              </w:rPr>
            </w:pPr>
          </w:p>
        </w:tc>
        <w:tc>
          <w:tcPr>
            <w:tcW w:w="4725" w:type="dxa"/>
            <w:gridSpan w:val="2"/>
          </w:tcPr>
          <w:p>
            <w:pPr>
              <w:spacing w:line="360" w:lineRule="auto"/>
              <w:rPr>
                <w:rFonts w:ascii="仿宋" w:hAnsi="仿宋" w:eastAsia="仿宋" w:cs="仿宋"/>
                <w:sz w:val="24"/>
              </w:rPr>
            </w:pPr>
          </w:p>
        </w:tc>
        <w:tc>
          <w:tcPr>
            <w:tcW w:w="1065" w:type="dxa"/>
          </w:tcPr>
          <w:p>
            <w:pPr>
              <w:spacing w:line="360" w:lineRule="auto"/>
              <w:rPr>
                <w:rFonts w:ascii="仿宋" w:hAnsi="仿宋" w:eastAsia="仿宋" w:cs="仿宋"/>
                <w:sz w:val="24"/>
              </w:rPr>
            </w:pPr>
          </w:p>
        </w:tc>
        <w:tc>
          <w:tcPr>
            <w:tcW w:w="1020" w:type="dxa"/>
          </w:tcPr>
          <w:p>
            <w:pPr>
              <w:spacing w:line="360" w:lineRule="auto"/>
              <w:rPr>
                <w:rFonts w:ascii="仿宋" w:hAnsi="仿宋" w:eastAsia="仿宋" w:cs="仿宋"/>
                <w:sz w:val="24"/>
              </w:rPr>
            </w:pPr>
          </w:p>
        </w:tc>
        <w:tc>
          <w:tcPr>
            <w:tcW w:w="1005" w:type="dxa"/>
          </w:tcPr>
          <w:p>
            <w:pPr>
              <w:spacing w:line="360" w:lineRule="auto"/>
              <w:rPr>
                <w:rFonts w:ascii="仿宋" w:hAnsi="仿宋" w:eastAsia="仿宋" w:cs="仿宋"/>
                <w:sz w:val="24"/>
              </w:rPr>
            </w:pPr>
          </w:p>
        </w:tc>
        <w:tc>
          <w:tcPr>
            <w:tcW w:w="1185" w:type="dxa"/>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80" w:type="dxa"/>
          </w:tcPr>
          <w:p>
            <w:pPr>
              <w:spacing w:line="360" w:lineRule="auto"/>
              <w:rPr>
                <w:rFonts w:ascii="仿宋" w:hAnsi="仿宋" w:eastAsia="仿宋" w:cs="仿宋"/>
                <w:sz w:val="24"/>
              </w:rPr>
            </w:pPr>
          </w:p>
        </w:tc>
        <w:tc>
          <w:tcPr>
            <w:tcW w:w="4725" w:type="dxa"/>
            <w:gridSpan w:val="2"/>
          </w:tcPr>
          <w:p>
            <w:pPr>
              <w:spacing w:line="360" w:lineRule="auto"/>
              <w:rPr>
                <w:rFonts w:ascii="仿宋" w:hAnsi="仿宋" w:eastAsia="仿宋" w:cs="仿宋"/>
                <w:sz w:val="24"/>
              </w:rPr>
            </w:pPr>
          </w:p>
        </w:tc>
        <w:tc>
          <w:tcPr>
            <w:tcW w:w="1065" w:type="dxa"/>
          </w:tcPr>
          <w:p>
            <w:pPr>
              <w:spacing w:line="360" w:lineRule="auto"/>
              <w:rPr>
                <w:rFonts w:ascii="仿宋" w:hAnsi="仿宋" w:eastAsia="仿宋" w:cs="仿宋"/>
                <w:sz w:val="24"/>
              </w:rPr>
            </w:pPr>
          </w:p>
        </w:tc>
        <w:tc>
          <w:tcPr>
            <w:tcW w:w="1020" w:type="dxa"/>
          </w:tcPr>
          <w:p>
            <w:pPr>
              <w:spacing w:line="360" w:lineRule="auto"/>
              <w:rPr>
                <w:rFonts w:ascii="仿宋" w:hAnsi="仿宋" w:eastAsia="仿宋" w:cs="仿宋"/>
                <w:sz w:val="24"/>
              </w:rPr>
            </w:pPr>
          </w:p>
        </w:tc>
        <w:tc>
          <w:tcPr>
            <w:tcW w:w="1005" w:type="dxa"/>
          </w:tcPr>
          <w:p>
            <w:pPr>
              <w:spacing w:line="360" w:lineRule="auto"/>
              <w:rPr>
                <w:rFonts w:ascii="仿宋" w:hAnsi="仿宋" w:eastAsia="仿宋" w:cs="仿宋"/>
                <w:sz w:val="24"/>
              </w:rPr>
            </w:pPr>
          </w:p>
        </w:tc>
        <w:tc>
          <w:tcPr>
            <w:tcW w:w="1185" w:type="dxa"/>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80" w:type="dxa"/>
          </w:tcPr>
          <w:p>
            <w:pPr>
              <w:spacing w:line="360" w:lineRule="auto"/>
              <w:rPr>
                <w:rFonts w:ascii="仿宋" w:hAnsi="仿宋" w:eastAsia="仿宋" w:cs="仿宋"/>
                <w:sz w:val="24"/>
              </w:rPr>
            </w:pPr>
          </w:p>
        </w:tc>
        <w:tc>
          <w:tcPr>
            <w:tcW w:w="4725" w:type="dxa"/>
            <w:gridSpan w:val="2"/>
          </w:tcPr>
          <w:p>
            <w:pPr>
              <w:spacing w:line="360" w:lineRule="auto"/>
              <w:rPr>
                <w:rFonts w:ascii="仿宋" w:hAnsi="仿宋" w:eastAsia="仿宋" w:cs="仿宋"/>
                <w:sz w:val="24"/>
              </w:rPr>
            </w:pPr>
          </w:p>
        </w:tc>
        <w:tc>
          <w:tcPr>
            <w:tcW w:w="1065" w:type="dxa"/>
          </w:tcPr>
          <w:p>
            <w:pPr>
              <w:spacing w:line="360" w:lineRule="auto"/>
              <w:rPr>
                <w:rFonts w:ascii="仿宋" w:hAnsi="仿宋" w:eastAsia="仿宋" w:cs="仿宋"/>
                <w:sz w:val="24"/>
              </w:rPr>
            </w:pPr>
          </w:p>
        </w:tc>
        <w:tc>
          <w:tcPr>
            <w:tcW w:w="1020" w:type="dxa"/>
          </w:tcPr>
          <w:p>
            <w:pPr>
              <w:spacing w:line="360" w:lineRule="auto"/>
              <w:rPr>
                <w:rFonts w:ascii="仿宋" w:hAnsi="仿宋" w:eastAsia="仿宋" w:cs="仿宋"/>
                <w:sz w:val="24"/>
              </w:rPr>
            </w:pPr>
          </w:p>
        </w:tc>
        <w:tc>
          <w:tcPr>
            <w:tcW w:w="1005" w:type="dxa"/>
          </w:tcPr>
          <w:p>
            <w:pPr>
              <w:spacing w:line="360" w:lineRule="auto"/>
              <w:rPr>
                <w:rFonts w:ascii="仿宋" w:hAnsi="仿宋" w:eastAsia="仿宋" w:cs="仿宋"/>
                <w:sz w:val="24"/>
              </w:rPr>
            </w:pPr>
          </w:p>
        </w:tc>
        <w:tc>
          <w:tcPr>
            <w:tcW w:w="1185" w:type="dxa"/>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80" w:type="dxa"/>
          </w:tcPr>
          <w:p>
            <w:pPr>
              <w:spacing w:line="360" w:lineRule="auto"/>
              <w:rPr>
                <w:rFonts w:ascii="仿宋" w:hAnsi="仿宋" w:eastAsia="仿宋" w:cs="仿宋"/>
                <w:sz w:val="24"/>
              </w:rPr>
            </w:pPr>
          </w:p>
        </w:tc>
        <w:tc>
          <w:tcPr>
            <w:tcW w:w="4725" w:type="dxa"/>
            <w:gridSpan w:val="2"/>
          </w:tcPr>
          <w:p>
            <w:pPr>
              <w:spacing w:line="360" w:lineRule="auto"/>
              <w:rPr>
                <w:rFonts w:ascii="仿宋" w:hAnsi="仿宋" w:eastAsia="仿宋" w:cs="仿宋"/>
                <w:sz w:val="24"/>
              </w:rPr>
            </w:pPr>
          </w:p>
        </w:tc>
        <w:tc>
          <w:tcPr>
            <w:tcW w:w="1065" w:type="dxa"/>
          </w:tcPr>
          <w:p>
            <w:pPr>
              <w:spacing w:line="360" w:lineRule="auto"/>
              <w:rPr>
                <w:rFonts w:ascii="仿宋" w:hAnsi="仿宋" w:eastAsia="仿宋" w:cs="仿宋"/>
                <w:sz w:val="24"/>
              </w:rPr>
            </w:pPr>
          </w:p>
        </w:tc>
        <w:tc>
          <w:tcPr>
            <w:tcW w:w="1020" w:type="dxa"/>
          </w:tcPr>
          <w:p>
            <w:pPr>
              <w:spacing w:line="360" w:lineRule="auto"/>
              <w:rPr>
                <w:rFonts w:ascii="仿宋" w:hAnsi="仿宋" w:eastAsia="仿宋" w:cs="仿宋"/>
                <w:sz w:val="24"/>
              </w:rPr>
            </w:pPr>
          </w:p>
        </w:tc>
        <w:tc>
          <w:tcPr>
            <w:tcW w:w="1005" w:type="dxa"/>
          </w:tcPr>
          <w:p>
            <w:pPr>
              <w:spacing w:line="360" w:lineRule="auto"/>
              <w:rPr>
                <w:rFonts w:ascii="仿宋" w:hAnsi="仿宋" w:eastAsia="仿宋" w:cs="仿宋"/>
                <w:sz w:val="24"/>
              </w:rPr>
            </w:pPr>
          </w:p>
        </w:tc>
        <w:tc>
          <w:tcPr>
            <w:tcW w:w="1185" w:type="dxa"/>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80" w:type="dxa"/>
          </w:tcPr>
          <w:p>
            <w:pPr>
              <w:spacing w:line="360" w:lineRule="auto"/>
              <w:rPr>
                <w:rFonts w:ascii="仿宋" w:hAnsi="仿宋" w:eastAsia="仿宋" w:cs="仿宋"/>
                <w:sz w:val="24"/>
              </w:rPr>
            </w:pPr>
          </w:p>
        </w:tc>
        <w:tc>
          <w:tcPr>
            <w:tcW w:w="4725" w:type="dxa"/>
            <w:gridSpan w:val="2"/>
          </w:tcPr>
          <w:p>
            <w:pPr>
              <w:spacing w:line="360" w:lineRule="auto"/>
              <w:rPr>
                <w:rFonts w:ascii="仿宋" w:hAnsi="仿宋" w:eastAsia="仿宋" w:cs="仿宋"/>
                <w:sz w:val="24"/>
              </w:rPr>
            </w:pPr>
          </w:p>
        </w:tc>
        <w:tc>
          <w:tcPr>
            <w:tcW w:w="1065" w:type="dxa"/>
          </w:tcPr>
          <w:p>
            <w:pPr>
              <w:spacing w:line="360" w:lineRule="auto"/>
              <w:rPr>
                <w:rFonts w:ascii="仿宋" w:hAnsi="仿宋" w:eastAsia="仿宋" w:cs="仿宋"/>
                <w:sz w:val="24"/>
              </w:rPr>
            </w:pPr>
          </w:p>
        </w:tc>
        <w:tc>
          <w:tcPr>
            <w:tcW w:w="1020" w:type="dxa"/>
          </w:tcPr>
          <w:p>
            <w:pPr>
              <w:spacing w:line="360" w:lineRule="auto"/>
              <w:rPr>
                <w:rFonts w:ascii="仿宋" w:hAnsi="仿宋" w:eastAsia="仿宋" w:cs="仿宋"/>
                <w:sz w:val="24"/>
              </w:rPr>
            </w:pPr>
          </w:p>
        </w:tc>
        <w:tc>
          <w:tcPr>
            <w:tcW w:w="1005" w:type="dxa"/>
          </w:tcPr>
          <w:p>
            <w:pPr>
              <w:spacing w:line="360" w:lineRule="auto"/>
              <w:rPr>
                <w:rFonts w:ascii="仿宋" w:hAnsi="仿宋" w:eastAsia="仿宋" w:cs="仿宋"/>
                <w:sz w:val="24"/>
              </w:rPr>
            </w:pPr>
          </w:p>
        </w:tc>
        <w:tc>
          <w:tcPr>
            <w:tcW w:w="1185" w:type="dxa"/>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80" w:type="dxa"/>
          </w:tcPr>
          <w:p>
            <w:pPr>
              <w:spacing w:line="360" w:lineRule="auto"/>
              <w:rPr>
                <w:rFonts w:ascii="仿宋" w:hAnsi="仿宋" w:eastAsia="仿宋" w:cs="仿宋"/>
                <w:sz w:val="24"/>
              </w:rPr>
            </w:pPr>
          </w:p>
        </w:tc>
        <w:tc>
          <w:tcPr>
            <w:tcW w:w="4725" w:type="dxa"/>
            <w:gridSpan w:val="2"/>
          </w:tcPr>
          <w:p>
            <w:pPr>
              <w:spacing w:line="360" w:lineRule="auto"/>
              <w:rPr>
                <w:rFonts w:ascii="仿宋" w:hAnsi="仿宋" w:eastAsia="仿宋" w:cs="仿宋"/>
                <w:sz w:val="24"/>
              </w:rPr>
            </w:pPr>
          </w:p>
        </w:tc>
        <w:tc>
          <w:tcPr>
            <w:tcW w:w="1065" w:type="dxa"/>
          </w:tcPr>
          <w:p>
            <w:pPr>
              <w:spacing w:line="360" w:lineRule="auto"/>
              <w:rPr>
                <w:rFonts w:ascii="仿宋" w:hAnsi="仿宋" w:eastAsia="仿宋" w:cs="仿宋"/>
                <w:sz w:val="24"/>
              </w:rPr>
            </w:pPr>
          </w:p>
        </w:tc>
        <w:tc>
          <w:tcPr>
            <w:tcW w:w="1020" w:type="dxa"/>
          </w:tcPr>
          <w:p>
            <w:pPr>
              <w:spacing w:line="360" w:lineRule="auto"/>
              <w:rPr>
                <w:rFonts w:ascii="仿宋" w:hAnsi="仿宋" w:eastAsia="仿宋" w:cs="仿宋"/>
                <w:sz w:val="24"/>
              </w:rPr>
            </w:pPr>
          </w:p>
        </w:tc>
        <w:tc>
          <w:tcPr>
            <w:tcW w:w="1005" w:type="dxa"/>
          </w:tcPr>
          <w:p>
            <w:pPr>
              <w:spacing w:line="360" w:lineRule="auto"/>
              <w:rPr>
                <w:rFonts w:ascii="仿宋" w:hAnsi="仿宋" w:eastAsia="仿宋" w:cs="仿宋"/>
                <w:sz w:val="24"/>
              </w:rPr>
            </w:pPr>
          </w:p>
        </w:tc>
        <w:tc>
          <w:tcPr>
            <w:tcW w:w="1185" w:type="dxa"/>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80" w:type="dxa"/>
          </w:tcPr>
          <w:p>
            <w:pPr>
              <w:spacing w:line="360" w:lineRule="auto"/>
              <w:rPr>
                <w:rFonts w:ascii="仿宋" w:hAnsi="仿宋" w:eastAsia="仿宋" w:cs="仿宋"/>
                <w:sz w:val="24"/>
              </w:rPr>
            </w:pPr>
          </w:p>
        </w:tc>
        <w:tc>
          <w:tcPr>
            <w:tcW w:w="4725" w:type="dxa"/>
            <w:gridSpan w:val="2"/>
          </w:tcPr>
          <w:p>
            <w:pPr>
              <w:spacing w:line="360" w:lineRule="auto"/>
              <w:rPr>
                <w:rFonts w:ascii="仿宋" w:hAnsi="仿宋" w:eastAsia="仿宋" w:cs="仿宋"/>
                <w:sz w:val="24"/>
              </w:rPr>
            </w:pPr>
          </w:p>
        </w:tc>
        <w:tc>
          <w:tcPr>
            <w:tcW w:w="1065" w:type="dxa"/>
          </w:tcPr>
          <w:p>
            <w:pPr>
              <w:spacing w:line="360" w:lineRule="auto"/>
              <w:rPr>
                <w:rFonts w:ascii="仿宋" w:hAnsi="仿宋" w:eastAsia="仿宋" w:cs="仿宋"/>
                <w:sz w:val="24"/>
              </w:rPr>
            </w:pPr>
          </w:p>
        </w:tc>
        <w:tc>
          <w:tcPr>
            <w:tcW w:w="1020" w:type="dxa"/>
          </w:tcPr>
          <w:p>
            <w:pPr>
              <w:spacing w:line="360" w:lineRule="auto"/>
              <w:rPr>
                <w:rFonts w:ascii="仿宋" w:hAnsi="仿宋" w:eastAsia="仿宋" w:cs="仿宋"/>
                <w:sz w:val="24"/>
              </w:rPr>
            </w:pPr>
          </w:p>
        </w:tc>
        <w:tc>
          <w:tcPr>
            <w:tcW w:w="1005" w:type="dxa"/>
          </w:tcPr>
          <w:p>
            <w:pPr>
              <w:spacing w:line="360" w:lineRule="auto"/>
              <w:rPr>
                <w:rFonts w:ascii="仿宋" w:hAnsi="仿宋" w:eastAsia="仿宋" w:cs="仿宋"/>
                <w:sz w:val="24"/>
              </w:rPr>
            </w:pPr>
          </w:p>
        </w:tc>
        <w:tc>
          <w:tcPr>
            <w:tcW w:w="1185" w:type="dxa"/>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80" w:type="dxa"/>
          </w:tcPr>
          <w:p>
            <w:pPr>
              <w:spacing w:line="360" w:lineRule="auto"/>
              <w:rPr>
                <w:rFonts w:ascii="仿宋" w:hAnsi="仿宋" w:eastAsia="仿宋" w:cs="仿宋"/>
                <w:sz w:val="24"/>
              </w:rPr>
            </w:pPr>
          </w:p>
        </w:tc>
        <w:tc>
          <w:tcPr>
            <w:tcW w:w="4725" w:type="dxa"/>
            <w:gridSpan w:val="2"/>
          </w:tcPr>
          <w:p>
            <w:pPr>
              <w:spacing w:line="360" w:lineRule="auto"/>
              <w:rPr>
                <w:rFonts w:ascii="仿宋" w:hAnsi="仿宋" w:eastAsia="仿宋" w:cs="仿宋"/>
                <w:sz w:val="24"/>
              </w:rPr>
            </w:pPr>
          </w:p>
        </w:tc>
        <w:tc>
          <w:tcPr>
            <w:tcW w:w="1065" w:type="dxa"/>
          </w:tcPr>
          <w:p>
            <w:pPr>
              <w:spacing w:line="360" w:lineRule="auto"/>
              <w:rPr>
                <w:rFonts w:ascii="仿宋" w:hAnsi="仿宋" w:eastAsia="仿宋" w:cs="仿宋"/>
                <w:sz w:val="24"/>
              </w:rPr>
            </w:pPr>
          </w:p>
        </w:tc>
        <w:tc>
          <w:tcPr>
            <w:tcW w:w="1020" w:type="dxa"/>
          </w:tcPr>
          <w:p>
            <w:pPr>
              <w:spacing w:line="360" w:lineRule="auto"/>
              <w:rPr>
                <w:rFonts w:ascii="仿宋" w:hAnsi="仿宋" w:eastAsia="仿宋" w:cs="仿宋"/>
                <w:sz w:val="24"/>
              </w:rPr>
            </w:pPr>
          </w:p>
        </w:tc>
        <w:tc>
          <w:tcPr>
            <w:tcW w:w="1005" w:type="dxa"/>
          </w:tcPr>
          <w:p>
            <w:pPr>
              <w:spacing w:line="360" w:lineRule="auto"/>
              <w:rPr>
                <w:rFonts w:ascii="仿宋" w:hAnsi="仿宋" w:eastAsia="仿宋" w:cs="仿宋"/>
                <w:sz w:val="24"/>
              </w:rPr>
            </w:pPr>
          </w:p>
        </w:tc>
        <w:tc>
          <w:tcPr>
            <w:tcW w:w="1185" w:type="dxa"/>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80" w:type="dxa"/>
          </w:tcPr>
          <w:p>
            <w:pPr>
              <w:spacing w:line="360" w:lineRule="auto"/>
              <w:rPr>
                <w:rFonts w:ascii="仿宋" w:hAnsi="仿宋" w:eastAsia="仿宋" w:cs="仿宋"/>
                <w:sz w:val="24"/>
              </w:rPr>
            </w:pPr>
          </w:p>
        </w:tc>
        <w:tc>
          <w:tcPr>
            <w:tcW w:w="4725" w:type="dxa"/>
            <w:gridSpan w:val="2"/>
          </w:tcPr>
          <w:p>
            <w:pPr>
              <w:spacing w:line="360" w:lineRule="auto"/>
              <w:rPr>
                <w:rFonts w:ascii="仿宋" w:hAnsi="仿宋" w:eastAsia="仿宋" w:cs="仿宋"/>
                <w:sz w:val="24"/>
              </w:rPr>
            </w:pPr>
          </w:p>
        </w:tc>
        <w:tc>
          <w:tcPr>
            <w:tcW w:w="1065" w:type="dxa"/>
          </w:tcPr>
          <w:p>
            <w:pPr>
              <w:spacing w:line="360" w:lineRule="auto"/>
              <w:rPr>
                <w:rFonts w:ascii="仿宋" w:hAnsi="仿宋" w:eastAsia="仿宋" w:cs="仿宋"/>
                <w:sz w:val="24"/>
              </w:rPr>
            </w:pPr>
          </w:p>
        </w:tc>
        <w:tc>
          <w:tcPr>
            <w:tcW w:w="1020" w:type="dxa"/>
          </w:tcPr>
          <w:p>
            <w:pPr>
              <w:spacing w:line="360" w:lineRule="auto"/>
              <w:rPr>
                <w:rFonts w:ascii="仿宋" w:hAnsi="仿宋" w:eastAsia="仿宋" w:cs="仿宋"/>
                <w:sz w:val="24"/>
              </w:rPr>
            </w:pPr>
          </w:p>
        </w:tc>
        <w:tc>
          <w:tcPr>
            <w:tcW w:w="1005" w:type="dxa"/>
          </w:tcPr>
          <w:p>
            <w:pPr>
              <w:spacing w:line="360" w:lineRule="auto"/>
              <w:rPr>
                <w:rFonts w:ascii="仿宋" w:hAnsi="仿宋" w:eastAsia="仿宋" w:cs="仿宋"/>
                <w:sz w:val="24"/>
              </w:rPr>
            </w:pPr>
          </w:p>
        </w:tc>
        <w:tc>
          <w:tcPr>
            <w:tcW w:w="1185" w:type="dxa"/>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80" w:type="dxa"/>
          </w:tcPr>
          <w:p>
            <w:pPr>
              <w:spacing w:line="360" w:lineRule="auto"/>
              <w:rPr>
                <w:rFonts w:ascii="仿宋" w:hAnsi="仿宋" w:eastAsia="仿宋" w:cs="仿宋"/>
                <w:sz w:val="24"/>
              </w:rPr>
            </w:pPr>
          </w:p>
        </w:tc>
        <w:tc>
          <w:tcPr>
            <w:tcW w:w="4725" w:type="dxa"/>
            <w:gridSpan w:val="2"/>
          </w:tcPr>
          <w:p>
            <w:pPr>
              <w:spacing w:line="360" w:lineRule="auto"/>
              <w:rPr>
                <w:rFonts w:ascii="仿宋" w:hAnsi="仿宋" w:eastAsia="仿宋" w:cs="仿宋"/>
                <w:sz w:val="24"/>
              </w:rPr>
            </w:pPr>
          </w:p>
        </w:tc>
        <w:tc>
          <w:tcPr>
            <w:tcW w:w="1065" w:type="dxa"/>
          </w:tcPr>
          <w:p>
            <w:pPr>
              <w:spacing w:line="360" w:lineRule="auto"/>
              <w:rPr>
                <w:rFonts w:ascii="仿宋" w:hAnsi="仿宋" w:eastAsia="仿宋" w:cs="仿宋"/>
                <w:sz w:val="24"/>
              </w:rPr>
            </w:pPr>
          </w:p>
        </w:tc>
        <w:tc>
          <w:tcPr>
            <w:tcW w:w="1020" w:type="dxa"/>
          </w:tcPr>
          <w:p>
            <w:pPr>
              <w:spacing w:line="360" w:lineRule="auto"/>
              <w:rPr>
                <w:rFonts w:ascii="仿宋" w:hAnsi="仿宋" w:eastAsia="仿宋" w:cs="仿宋"/>
                <w:sz w:val="24"/>
              </w:rPr>
            </w:pPr>
          </w:p>
        </w:tc>
        <w:tc>
          <w:tcPr>
            <w:tcW w:w="1005" w:type="dxa"/>
          </w:tcPr>
          <w:p>
            <w:pPr>
              <w:spacing w:line="360" w:lineRule="auto"/>
              <w:rPr>
                <w:rFonts w:ascii="仿宋" w:hAnsi="仿宋" w:eastAsia="仿宋" w:cs="仿宋"/>
                <w:sz w:val="24"/>
              </w:rPr>
            </w:pPr>
          </w:p>
        </w:tc>
        <w:tc>
          <w:tcPr>
            <w:tcW w:w="1185" w:type="dxa"/>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80" w:type="dxa"/>
          </w:tcPr>
          <w:p>
            <w:pPr>
              <w:spacing w:line="360" w:lineRule="auto"/>
              <w:rPr>
                <w:rFonts w:ascii="仿宋" w:hAnsi="仿宋" w:eastAsia="仿宋" w:cs="仿宋"/>
                <w:sz w:val="24"/>
              </w:rPr>
            </w:pPr>
          </w:p>
        </w:tc>
        <w:tc>
          <w:tcPr>
            <w:tcW w:w="4725" w:type="dxa"/>
            <w:gridSpan w:val="2"/>
          </w:tcPr>
          <w:p>
            <w:pPr>
              <w:spacing w:line="360" w:lineRule="auto"/>
              <w:rPr>
                <w:rFonts w:ascii="仿宋" w:hAnsi="仿宋" w:eastAsia="仿宋" w:cs="仿宋"/>
                <w:sz w:val="24"/>
              </w:rPr>
            </w:pPr>
          </w:p>
        </w:tc>
        <w:tc>
          <w:tcPr>
            <w:tcW w:w="1065" w:type="dxa"/>
          </w:tcPr>
          <w:p>
            <w:pPr>
              <w:spacing w:line="360" w:lineRule="auto"/>
              <w:rPr>
                <w:rFonts w:ascii="仿宋" w:hAnsi="仿宋" w:eastAsia="仿宋" w:cs="仿宋"/>
                <w:sz w:val="24"/>
              </w:rPr>
            </w:pPr>
          </w:p>
        </w:tc>
        <w:tc>
          <w:tcPr>
            <w:tcW w:w="1020" w:type="dxa"/>
          </w:tcPr>
          <w:p>
            <w:pPr>
              <w:spacing w:line="360" w:lineRule="auto"/>
              <w:rPr>
                <w:rFonts w:ascii="仿宋" w:hAnsi="仿宋" w:eastAsia="仿宋" w:cs="仿宋"/>
                <w:sz w:val="24"/>
              </w:rPr>
            </w:pPr>
          </w:p>
        </w:tc>
        <w:tc>
          <w:tcPr>
            <w:tcW w:w="1005" w:type="dxa"/>
          </w:tcPr>
          <w:p>
            <w:pPr>
              <w:spacing w:line="360" w:lineRule="auto"/>
              <w:rPr>
                <w:rFonts w:ascii="仿宋" w:hAnsi="仿宋" w:eastAsia="仿宋" w:cs="仿宋"/>
                <w:sz w:val="24"/>
              </w:rPr>
            </w:pPr>
          </w:p>
        </w:tc>
        <w:tc>
          <w:tcPr>
            <w:tcW w:w="1185" w:type="dxa"/>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80" w:type="dxa"/>
          </w:tcPr>
          <w:p>
            <w:pPr>
              <w:spacing w:line="360" w:lineRule="auto"/>
              <w:rPr>
                <w:rFonts w:ascii="仿宋" w:hAnsi="仿宋" w:eastAsia="仿宋" w:cs="仿宋"/>
                <w:sz w:val="24"/>
              </w:rPr>
            </w:pPr>
          </w:p>
        </w:tc>
        <w:tc>
          <w:tcPr>
            <w:tcW w:w="4725" w:type="dxa"/>
            <w:gridSpan w:val="2"/>
          </w:tcPr>
          <w:p>
            <w:pPr>
              <w:spacing w:line="360" w:lineRule="auto"/>
              <w:rPr>
                <w:rFonts w:ascii="仿宋" w:hAnsi="仿宋" w:eastAsia="仿宋" w:cs="仿宋"/>
                <w:sz w:val="24"/>
              </w:rPr>
            </w:pPr>
          </w:p>
        </w:tc>
        <w:tc>
          <w:tcPr>
            <w:tcW w:w="1065" w:type="dxa"/>
          </w:tcPr>
          <w:p>
            <w:pPr>
              <w:spacing w:line="360" w:lineRule="auto"/>
              <w:rPr>
                <w:rFonts w:ascii="仿宋" w:hAnsi="仿宋" w:eastAsia="仿宋" w:cs="仿宋"/>
                <w:sz w:val="24"/>
              </w:rPr>
            </w:pPr>
          </w:p>
        </w:tc>
        <w:tc>
          <w:tcPr>
            <w:tcW w:w="1020" w:type="dxa"/>
          </w:tcPr>
          <w:p>
            <w:pPr>
              <w:spacing w:line="360" w:lineRule="auto"/>
              <w:rPr>
                <w:rFonts w:ascii="仿宋" w:hAnsi="仿宋" w:eastAsia="仿宋" w:cs="仿宋"/>
                <w:sz w:val="24"/>
              </w:rPr>
            </w:pPr>
          </w:p>
        </w:tc>
        <w:tc>
          <w:tcPr>
            <w:tcW w:w="1005" w:type="dxa"/>
          </w:tcPr>
          <w:p>
            <w:pPr>
              <w:spacing w:line="360" w:lineRule="auto"/>
              <w:rPr>
                <w:rFonts w:ascii="仿宋" w:hAnsi="仿宋" w:eastAsia="仿宋" w:cs="仿宋"/>
                <w:sz w:val="24"/>
              </w:rPr>
            </w:pPr>
          </w:p>
        </w:tc>
        <w:tc>
          <w:tcPr>
            <w:tcW w:w="1185" w:type="dxa"/>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80" w:type="dxa"/>
          </w:tcPr>
          <w:p>
            <w:pPr>
              <w:spacing w:line="360" w:lineRule="auto"/>
              <w:rPr>
                <w:rFonts w:ascii="仿宋" w:hAnsi="仿宋" w:eastAsia="仿宋" w:cs="仿宋"/>
                <w:sz w:val="24"/>
              </w:rPr>
            </w:pPr>
          </w:p>
        </w:tc>
        <w:tc>
          <w:tcPr>
            <w:tcW w:w="4725" w:type="dxa"/>
            <w:gridSpan w:val="2"/>
          </w:tcPr>
          <w:p>
            <w:pPr>
              <w:spacing w:line="360" w:lineRule="auto"/>
              <w:rPr>
                <w:rFonts w:ascii="仿宋" w:hAnsi="仿宋" w:eastAsia="仿宋" w:cs="仿宋"/>
                <w:sz w:val="24"/>
              </w:rPr>
            </w:pPr>
          </w:p>
        </w:tc>
        <w:tc>
          <w:tcPr>
            <w:tcW w:w="1065" w:type="dxa"/>
          </w:tcPr>
          <w:p>
            <w:pPr>
              <w:spacing w:line="360" w:lineRule="auto"/>
              <w:rPr>
                <w:rFonts w:ascii="仿宋" w:hAnsi="仿宋" w:eastAsia="仿宋" w:cs="仿宋"/>
                <w:sz w:val="24"/>
              </w:rPr>
            </w:pPr>
          </w:p>
        </w:tc>
        <w:tc>
          <w:tcPr>
            <w:tcW w:w="1020" w:type="dxa"/>
          </w:tcPr>
          <w:p>
            <w:pPr>
              <w:spacing w:line="360" w:lineRule="auto"/>
              <w:rPr>
                <w:rFonts w:ascii="仿宋" w:hAnsi="仿宋" w:eastAsia="仿宋" w:cs="仿宋"/>
                <w:sz w:val="24"/>
              </w:rPr>
            </w:pPr>
          </w:p>
        </w:tc>
        <w:tc>
          <w:tcPr>
            <w:tcW w:w="1005" w:type="dxa"/>
          </w:tcPr>
          <w:p>
            <w:pPr>
              <w:spacing w:line="360" w:lineRule="auto"/>
              <w:rPr>
                <w:rFonts w:ascii="仿宋" w:hAnsi="仿宋" w:eastAsia="仿宋" w:cs="仿宋"/>
                <w:sz w:val="24"/>
              </w:rPr>
            </w:pPr>
          </w:p>
        </w:tc>
        <w:tc>
          <w:tcPr>
            <w:tcW w:w="1185" w:type="dxa"/>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80" w:type="dxa"/>
          </w:tcPr>
          <w:p>
            <w:pPr>
              <w:spacing w:line="360" w:lineRule="auto"/>
              <w:rPr>
                <w:rFonts w:ascii="仿宋" w:hAnsi="仿宋" w:eastAsia="仿宋" w:cs="仿宋"/>
                <w:sz w:val="24"/>
              </w:rPr>
            </w:pPr>
          </w:p>
        </w:tc>
        <w:tc>
          <w:tcPr>
            <w:tcW w:w="4725" w:type="dxa"/>
            <w:gridSpan w:val="2"/>
          </w:tcPr>
          <w:p>
            <w:pPr>
              <w:spacing w:line="360" w:lineRule="auto"/>
              <w:rPr>
                <w:rFonts w:ascii="仿宋" w:hAnsi="仿宋" w:eastAsia="仿宋" w:cs="仿宋"/>
                <w:sz w:val="24"/>
              </w:rPr>
            </w:pPr>
          </w:p>
        </w:tc>
        <w:tc>
          <w:tcPr>
            <w:tcW w:w="1065" w:type="dxa"/>
          </w:tcPr>
          <w:p>
            <w:pPr>
              <w:spacing w:line="360" w:lineRule="auto"/>
              <w:rPr>
                <w:rFonts w:ascii="仿宋" w:hAnsi="仿宋" w:eastAsia="仿宋" w:cs="仿宋"/>
                <w:sz w:val="24"/>
              </w:rPr>
            </w:pPr>
          </w:p>
        </w:tc>
        <w:tc>
          <w:tcPr>
            <w:tcW w:w="1020" w:type="dxa"/>
          </w:tcPr>
          <w:p>
            <w:pPr>
              <w:spacing w:line="360" w:lineRule="auto"/>
              <w:rPr>
                <w:rFonts w:ascii="仿宋" w:hAnsi="仿宋" w:eastAsia="仿宋" w:cs="仿宋"/>
                <w:sz w:val="24"/>
              </w:rPr>
            </w:pPr>
          </w:p>
        </w:tc>
        <w:tc>
          <w:tcPr>
            <w:tcW w:w="1005" w:type="dxa"/>
          </w:tcPr>
          <w:p>
            <w:pPr>
              <w:spacing w:line="360" w:lineRule="auto"/>
              <w:rPr>
                <w:rFonts w:ascii="仿宋" w:hAnsi="仿宋" w:eastAsia="仿宋" w:cs="仿宋"/>
                <w:sz w:val="24"/>
              </w:rPr>
            </w:pPr>
          </w:p>
        </w:tc>
        <w:tc>
          <w:tcPr>
            <w:tcW w:w="1185" w:type="dxa"/>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80" w:type="dxa"/>
          </w:tcPr>
          <w:p>
            <w:pPr>
              <w:spacing w:line="360" w:lineRule="auto"/>
              <w:rPr>
                <w:rFonts w:ascii="仿宋" w:hAnsi="仿宋" w:eastAsia="仿宋" w:cs="仿宋"/>
                <w:sz w:val="24"/>
              </w:rPr>
            </w:pPr>
          </w:p>
        </w:tc>
        <w:tc>
          <w:tcPr>
            <w:tcW w:w="4725" w:type="dxa"/>
            <w:gridSpan w:val="2"/>
          </w:tcPr>
          <w:p>
            <w:pPr>
              <w:spacing w:line="360" w:lineRule="auto"/>
              <w:rPr>
                <w:rFonts w:ascii="仿宋" w:hAnsi="仿宋" w:eastAsia="仿宋" w:cs="仿宋"/>
                <w:sz w:val="24"/>
              </w:rPr>
            </w:pPr>
          </w:p>
        </w:tc>
        <w:tc>
          <w:tcPr>
            <w:tcW w:w="1065" w:type="dxa"/>
          </w:tcPr>
          <w:p>
            <w:pPr>
              <w:spacing w:line="360" w:lineRule="auto"/>
              <w:rPr>
                <w:rFonts w:ascii="仿宋" w:hAnsi="仿宋" w:eastAsia="仿宋" w:cs="仿宋"/>
                <w:sz w:val="24"/>
              </w:rPr>
            </w:pPr>
          </w:p>
        </w:tc>
        <w:tc>
          <w:tcPr>
            <w:tcW w:w="1020" w:type="dxa"/>
          </w:tcPr>
          <w:p>
            <w:pPr>
              <w:spacing w:line="360" w:lineRule="auto"/>
              <w:rPr>
                <w:rFonts w:ascii="仿宋" w:hAnsi="仿宋" w:eastAsia="仿宋" w:cs="仿宋"/>
                <w:sz w:val="24"/>
              </w:rPr>
            </w:pPr>
          </w:p>
        </w:tc>
        <w:tc>
          <w:tcPr>
            <w:tcW w:w="1005" w:type="dxa"/>
          </w:tcPr>
          <w:p>
            <w:pPr>
              <w:spacing w:line="360" w:lineRule="auto"/>
              <w:rPr>
                <w:rFonts w:ascii="仿宋" w:hAnsi="仿宋" w:eastAsia="仿宋" w:cs="仿宋"/>
                <w:sz w:val="24"/>
              </w:rPr>
            </w:pPr>
          </w:p>
        </w:tc>
        <w:tc>
          <w:tcPr>
            <w:tcW w:w="1185" w:type="dxa"/>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80" w:type="dxa"/>
          </w:tcPr>
          <w:p>
            <w:pPr>
              <w:spacing w:line="360" w:lineRule="auto"/>
              <w:rPr>
                <w:rFonts w:ascii="仿宋" w:hAnsi="仿宋" w:eastAsia="仿宋" w:cs="仿宋"/>
                <w:sz w:val="24"/>
              </w:rPr>
            </w:pPr>
          </w:p>
        </w:tc>
        <w:tc>
          <w:tcPr>
            <w:tcW w:w="4725" w:type="dxa"/>
            <w:gridSpan w:val="2"/>
          </w:tcPr>
          <w:p>
            <w:pPr>
              <w:spacing w:line="360" w:lineRule="auto"/>
              <w:rPr>
                <w:rFonts w:ascii="仿宋" w:hAnsi="仿宋" w:eastAsia="仿宋" w:cs="仿宋"/>
                <w:sz w:val="24"/>
              </w:rPr>
            </w:pPr>
          </w:p>
        </w:tc>
        <w:tc>
          <w:tcPr>
            <w:tcW w:w="1065" w:type="dxa"/>
          </w:tcPr>
          <w:p>
            <w:pPr>
              <w:spacing w:line="360" w:lineRule="auto"/>
              <w:rPr>
                <w:rFonts w:ascii="仿宋" w:hAnsi="仿宋" w:eastAsia="仿宋" w:cs="仿宋"/>
                <w:sz w:val="24"/>
              </w:rPr>
            </w:pPr>
          </w:p>
        </w:tc>
        <w:tc>
          <w:tcPr>
            <w:tcW w:w="1020" w:type="dxa"/>
          </w:tcPr>
          <w:p>
            <w:pPr>
              <w:spacing w:line="360" w:lineRule="auto"/>
              <w:rPr>
                <w:rFonts w:ascii="仿宋" w:hAnsi="仿宋" w:eastAsia="仿宋" w:cs="仿宋"/>
                <w:sz w:val="24"/>
              </w:rPr>
            </w:pPr>
          </w:p>
        </w:tc>
        <w:tc>
          <w:tcPr>
            <w:tcW w:w="1005" w:type="dxa"/>
          </w:tcPr>
          <w:p>
            <w:pPr>
              <w:spacing w:line="360" w:lineRule="auto"/>
              <w:rPr>
                <w:rFonts w:ascii="仿宋" w:hAnsi="仿宋" w:eastAsia="仿宋" w:cs="仿宋"/>
                <w:sz w:val="24"/>
              </w:rPr>
            </w:pPr>
          </w:p>
        </w:tc>
        <w:tc>
          <w:tcPr>
            <w:tcW w:w="1185" w:type="dxa"/>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80" w:type="dxa"/>
          </w:tcPr>
          <w:p>
            <w:pPr>
              <w:spacing w:line="360" w:lineRule="auto"/>
              <w:rPr>
                <w:rFonts w:ascii="仿宋" w:hAnsi="仿宋" w:eastAsia="仿宋" w:cs="仿宋"/>
                <w:sz w:val="24"/>
              </w:rPr>
            </w:pPr>
          </w:p>
        </w:tc>
        <w:tc>
          <w:tcPr>
            <w:tcW w:w="4725" w:type="dxa"/>
            <w:gridSpan w:val="2"/>
          </w:tcPr>
          <w:p>
            <w:pPr>
              <w:spacing w:line="360" w:lineRule="auto"/>
              <w:rPr>
                <w:rFonts w:ascii="仿宋" w:hAnsi="仿宋" w:eastAsia="仿宋" w:cs="仿宋"/>
                <w:sz w:val="24"/>
              </w:rPr>
            </w:pPr>
          </w:p>
        </w:tc>
        <w:tc>
          <w:tcPr>
            <w:tcW w:w="1065" w:type="dxa"/>
          </w:tcPr>
          <w:p>
            <w:pPr>
              <w:spacing w:line="360" w:lineRule="auto"/>
              <w:rPr>
                <w:rFonts w:ascii="仿宋" w:hAnsi="仿宋" w:eastAsia="仿宋" w:cs="仿宋"/>
                <w:sz w:val="24"/>
              </w:rPr>
            </w:pPr>
          </w:p>
        </w:tc>
        <w:tc>
          <w:tcPr>
            <w:tcW w:w="1020" w:type="dxa"/>
          </w:tcPr>
          <w:p>
            <w:pPr>
              <w:spacing w:line="360" w:lineRule="auto"/>
              <w:rPr>
                <w:rFonts w:ascii="仿宋" w:hAnsi="仿宋" w:eastAsia="仿宋" w:cs="仿宋"/>
                <w:sz w:val="24"/>
              </w:rPr>
            </w:pPr>
          </w:p>
        </w:tc>
        <w:tc>
          <w:tcPr>
            <w:tcW w:w="1005" w:type="dxa"/>
          </w:tcPr>
          <w:p>
            <w:pPr>
              <w:spacing w:line="360" w:lineRule="auto"/>
              <w:rPr>
                <w:rFonts w:ascii="仿宋" w:hAnsi="仿宋" w:eastAsia="仿宋" w:cs="仿宋"/>
                <w:sz w:val="24"/>
              </w:rPr>
            </w:pPr>
          </w:p>
        </w:tc>
        <w:tc>
          <w:tcPr>
            <w:tcW w:w="1185" w:type="dxa"/>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80" w:type="dxa"/>
          </w:tcPr>
          <w:p>
            <w:pPr>
              <w:spacing w:line="360" w:lineRule="auto"/>
              <w:rPr>
                <w:rFonts w:ascii="仿宋" w:hAnsi="仿宋" w:eastAsia="仿宋" w:cs="仿宋"/>
                <w:sz w:val="24"/>
              </w:rPr>
            </w:pPr>
          </w:p>
        </w:tc>
        <w:tc>
          <w:tcPr>
            <w:tcW w:w="4725" w:type="dxa"/>
            <w:gridSpan w:val="2"/>
          </w:tcPr>
          <w:p>
            <w:pPr>
              <w:spacing w:line="360" w:lineRule="auto"/>
              <w:rPr>
                <w:rFonts w:ascii="仿宋" w:hAnsi="仿宋" w:eastAsia="仿宋" w:cs="仿宋"/>
                <w:sz w:val="24"/>
              </w:rPr>
            </w:pPr>
          </w:p>
        </w:tc>
        <w:tc>
          <w:tcPr>
            <w:tcW w:w="1065" w:type="dxa"/>
          </w:tcPr>
          <w:p>
            <w:pPr>
              <w:spacing w:line="360" w:lineRule="auto"/>
              <w:rPr>
                <w:rFonts w:ascii="仿宋" w:hAnsi="仿宋" w:eastAsia="仿宋" w:cs="仿宋"/>
                <w:sz w:val="24"/>
              </w:rPr>
            </w:pPr>
          </w:p>
        </w:tc>
        <w:tc>
          <w:tcPr>
            <w:tcW w:w="1020" w:type="dxa"/>
          </w:tcPr>
          <w:p>
            <w:pPr>
              <w:spacing w:line="360" w:lineRule="auto"/>
              <w:rPr>
                <w:rFonts w:ascii="仿宋" w:hAnsi="仿宋" w:eastAsia="仿宋" w:cs="仿宋"/>
                <w:sz w:val="24"/>
              </w:rPr>
            </w:pPr>
          </w:p>
        </w:tc>
        <w:tc>
          <w:tcPr>
            <w:tcW w:w="1005" w:type="dxa"/>
          </w:tcPr>
          <w:p>
            <w:pPr>
              <w:spacing w:line="360" w:lineRule="auto"/>
              <w:rPr>
                <w:rFonts w:ascii="仿宋" w:hAnsi="仿宋" w:eastAsia="仿宋" w:cs="仿宋"/>
                <w:sz w:val="24"/>
              </w:rPr>
            </w:pPr>
          </w:p>
        </w:tc>
        <w:tc>
          <w:tcPr>
            <w:tcW w:w="1185" w:type="dxa"/>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80" w:type="dxa"/>
          </w:tcPr>
          <w:p>
            <w:pPr>
              <w:spacing w:line="360" w:lineRule="auto"/>
              <w:rPr>
                <w:rFonts w:ascii="仿宋" w:hAnsi="仿宋" w:eastAsia="仿宋" w:cs="仿宋"/>
                <w:sz w:val="24"/>
              </w:rPr>
            </w:pPr>
          </w:p>
        </w:tc>
        <w:tc>
          <w:tcPr>
            <w:tcW w:w="4725" w:type="dxa"/>
            <w:gridSpan w:val="2"/>
          </w:tcPr>
          <w:p>
            <w:pPr>
              <w:spacing w:line="360" w:lineRule="auto"/>
              <w:rPr>
                <w:rFonts w:ascii="仿宋" w:hAnsi="仿宋" w:eastAsia="仿宋" w:cs="仿宋"/>
                <w:sz w:val="24"/>
              </w:rPr>
            </w:pPr>
          </w:p>
        </w:tc>
        <w:tc>
          <w:tcPr>
            <w:tcW w:w="1065" w:type="dxa"/>
          </w:tcPr>
          <w:p>
            <w:pPr>
              <w:spacing w:line="360" w:lineRule="auto"/>
              <w:rPr>
                <w:rFonts w:ascii="仿宋" w:hAnsi="仿宋" w:eastAsia="仿宋" w:cs="仿宋"/>
                <w:sz w:val="24"/>
              </w:rPr>
            </w:pPr>
          </w:p>
        </w:tc>
        <w:tc>
          <w:tcPr>
            <w:tcW w:w="1020" w:type="dxa"/>
          </w:tcPr>
          <w:p>
            <w:pPr>
              <w:spacing w:line="360" w:lineRule="auto"/>
              <w:rPr>
                <w:rFonts w:ascii="仿宋" w:hAnsi="仿宋" w:eastAsia="仿宋" w:cs="仿宋"/>
                <w:sz w:val="24"/>
              </w:rPr>
            </w:pPr>
          </w:p>
        </w:tc>
        <w:tc>
          <w:tcPr>
            <w:tcW w:w="1005" w:type="dxa"/>
          </w:tcPr>
          <w:p>
            <w:pPr>
              <w:spacing w:line="360" w:lineRule="auto"/>
              <w:rPr>
                <w:rFonts w:ascii="仿宋" w:hAnsi="仿宋" w:eastAsia="仿宋" w:cs="仿宋"/>
                <w:sz w:val="24"/>
              </w:rPr>
            </w:pPr>
          </w:p>
        </w:tc>
        <w:tc>
          <w:tcPr>
            <w:tcW w:w="1185" w:type="dxa"/>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80" w:type="dxa"/>
          </w:tcPr>
          <w:p>
            <w:pPr>
              <w:spacing w:line="360" w:lineRule="auto"/>
              <w:rPr>
                <w:rFonts w:ascii="仿宋" w:hAnsi="仿宋" w:eastAsia="仿宋" w:cs="仿宋"/>
                <w:sz w:val="24"/>
              </w:rPr>
            </w:pPr>
          </w:p>
        </w:tc>
        <w:tc>
          <w:tcPr>
            <w:tcW w:w="4725" w:type="dxa"/>
            <w:gridSpan w:val="2"/>
          </w:tcPr>
          <w:p>
            <w:pPr>
              <w:spacing w:line="360" w:lineRule="auto"/>
              <w:rPr>
                <w:rFonts w:ascii="仿宋" w:hAnsi="仿宋" w:eastAsia="仿宋" w:cs="仿宋"/>
                <w:sz w:val="24"/>
              </w:rPr>
            </w:pPr>
          </w:p>
        </w:tc>
        <w:tc>
          <w:tcPr>
            <w:tcW w:w="1065" w:type="dxa"/>
          </w:tcPr>
          <w:p>
            <w:pPr>
              <w:spacing w:line="360" w:lineRule="auto"/>
              <w:rPr>
                <w:rFonts w:ascii="仿宋" w:hAnsi="仿宋" w:eastAsia="仿宋" w:cs="仿宋"/>
                <w:sz w:val="24"/>
              </w:rPr>
            </w:pPr>
          </w:p>
        </w:tc>
        <w:tc>
          <w:tcPr>
            <w:tcW w:w="1020" w:type="dxa"/>
          </w:tcPr>
          <w:p>
            <w:pPr>
              <w:spacing w:line="360" w:lineRule="auto"/>
              <w:rPr>
                <w:rFonts w:ascii="仿宋" w:hAnsi="仿宋" w:eastAsia="仿宋" w:cs="仿宋"/>
                <w:sz w:val="24"/>
              </w:rPr>
            </w:pPr>
          </w:p>
        </w:tc>
        <w:tc>
          <w:tcPr>
            <w:tcW w:w="1005" w:type="dxa"/>
          </w:tcPr>
          <w:p>
            <w:pPr>
              <w:spacing w:line="360" w:lineRule="auto"/>
              <w:rPr>
                <w:rFonts w:ascii="仿宋" w:hAnsi="仿宋" w:eastAsia="仿宋" w:cs="仿宋"/>
                <w:sz w:val="24"/>
              </w:rPr>
            </w:pPr>
          </w:p>
        </w:tc>
        <w:tc>
          <w:tcPr>
            <w:tcW w:w="1185" w:type="dxa"/>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80" w:type="dxa"/>
          </w:tcPr>
          <w:p>
            <w:pPr>
              <w:spacing w:line="360" w:lineRule="auto"/>
              <w:rPr>
                <w:rFonts w:ascii="仿宋" w:hAnsi="仿宋" w:eastAsia="仿宋" w:cs="仿宋"/>
                <w:sz w:val="24"/>
              </w:rPr>
            </w:pPr>
          </w:p>
        </w:tc>
        <w:tc>
          <w:tcPr>
            <w:tcW w:w="4725" w:type="dxa"/>
            <w:gridSpan w:val="2"/>
          </w:tcPr>
          <w:p>
            <w:pPr>
              <w:spacing w:line="360" w:lineRule="auto"/>
              <w:rPr>
                <w:rFonts w:ascii="仿宋" w:hAnsi="仿宋" w:eastAsia="仿宋" w:cs="仿宋"/>
                <w:sz w:val="24"/>
              </w:rPr>
            </w:pPr>
          </w:p>
        </w:tc>
        <w:tc>
          <w:tcPr>
            <w:tcW w:w="1065" w:type="dxa"/>
          </w:tcPr>
          <w:p>
            <w:pPr>
              <w:spacing w:line="360" w:lineRule="auto"/>
              <w:rPr>
                <w:rFonts w:ascii="仿宋" w:hAnsi="仿宋" w:eastAsia="仿宋" w:cs="仿宋"/>
                <w:sz w:val="24"/>
              </w:rPr>
            </w:pPr>
          </w:p>
        </w:tc>
        <w:tc>
          <w:tcPr>
            <w:tcW w:w="1020" w:type="dxa"/>
          </w:tcPr>
          <w:p>
            <w:pPr>
              <w:spacing w:line="360" w:lineRule="auto"/>
              <w:rPr>
                <w:rFonts w:ascii="仿宋" w:hAnsi="仿宋" w:eastAsia="仿宋" w:cs="仿宋"/>
                <w:sz w:val="24"/>
              </w:rPr>
            </w:pPr>
          </w:p>
        </w:tc>
        <w:tc>
          <w:tcPr>
            <w:tcW w:w="1005" w:type="dxa"/>
          </w:tcPr>
          <w:p>
            <w:pPr>
              <w:spacing w:line="360" w:lineRule="auto"/>
              <w:rPr>
                <w:rFonts w:ascii="仿宋" w:hAnsi="仿宋" w:eastAsia="仿宋" w:cs="仿宋"/>
                <w:sz w:val="24"/>
              </w:rPr>
            </w:pPr>
          </w:p>
        </w:tc>
        <w:tc>
          <w:tcPr>
            <w:tcW w:w="1185" w:type="dxa"/>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80" w:type="dxa"/>
          </w:tcPr>
          <w:p>
            <w:pPr>
              <w:spacing w:line="360" w:lineRule="auto"/>
              <w:rPr>
                <w:rFonts w:ascii="仿宋" w:hAnsi="仿宋" w:eastAsia="仿宋" w:cs="仿宋"/>
                <w:sz w:val="24"/>
              </w:rPr>
            </w:pPr>
          </w:p>
        </w:tc>
        <w:tc>
          <w:tcPr>
            <w:tcW w:w="4725" w:type="dxa"/>
            <w:gridSpan w:val="2"/>
          </w:tcPr>
          <w:p>
            <w:pPr>
              <w:spacing w:line="360" w:lineRule="auto"/>
              <w:rPr>
                <w:rFonts w:ascii="仿宋" w:hAnsi="仿宋" w:eastAsia="仿宋" w:cs="仿宋"/>
                <w:sz w:val="24"/>
              </w:rPr>
            </w:pPr>
          </w:p>
        </w:tc>
        <w:tc>
          <w:tcPr>
            <w:tcW w:w="1065" w:type="dxa"/>
          </w:tcPr>
          <w:p>
            <w:pPr>
              <w:spacing w:line="360" w:lineRule="auto"/>
              <w:rPr>
                <w:rFonts w:ascii="仿宋" w:hAnsi="仿宋" w:eastAsia="仿宋" w:cs="仿宋"/>
                <w:sz w:val="24"/>
              </w:rPr>
            </w:pPr>
          </w:p>
        </w:tc>
        <w:tc>
          <w:tcPr>
            <w:tcW w:w="1020" w:type="dxa"/>
          </w:tcPr>
          <w:p>
            <w:pPr>
              <w:spacing w:line="360" w:lineRule="auto"/>
              <w:rPr>
                <w:rFonts w:ascii="仿宋" w:hAnsi="仿宋" w:eastAsia="仿宋" w:cs="仿宋"/>
                <w:sz w:val="24"/>
              </w:rPr>
            </w:pPr>
          </w:p>
        </w:tc>
        <w:tc>
          <w:tcPr>
            <w:tcW w:w="1005" w:type="dxa"/>
          </w:tcPr>
          <w:p>
            <w:pPr>
              <w:spacing w:line="360" w:lineRule="auto"/>
              <w:rPr>
                <w:rFonts w:ascii="仿宋" w:hAnsi="仿宋" w:eastAsia="仿宋" w:cs="仿宋"/>
                <w:sz w:val="24"/>
              </w:rPr>
            </w:pPr>
          </w:p>
        </w:tc>
        <w:tc>
          <w:tcPr>
            <w:tcW w:w="1185" w:type="dxa"/>
          </w:tcPr>
          <w:p>
            <w:pPr>
              <w:spacing w:line="36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80" w:type="dxa"/>
          </w:tcPr>
          <w:p>
            <w:pPr>
              <w:spacing w:line="360" w:lineRule="auto"/>
              <w:rPr>
                <w:rFonts w:ascii="仿宋" w:hAnsi="仿宋" w:eastAsia="仿宋" w:cs="仿宋"/>
                <w:sz w:val="24"/>
              </w:rPr>
            </w:pPr>
          </w:p>
        </w:tc>
        <w:tc>
          <w:tcPr>
            <w:tcW w:w="4725" w:type="dxa"/>
            <w:gridSpan w:val="2"/>
          </w:tcPr>
          <w:p>
            <w:pPr>
              <w:spacing w:line="360" w:lineRule="auto"/>
              <w:rPr>
                <w:rFonts w:ascii="仿宋" w:hAnsi="仿宋" w:eastAsia="仿宋" w:cs="仿宋"/>
                <w:sz w:val="24"/>
              </w:rPr>
            </w:pPr>
          </w:p>
        </w:tc>
        <w:tc>
          <w:tcPr>
            <w:tcW w:w="1065" w:type="dxa"/>
          </w:tcPr>
          <w:p>
            <w:pPr>
              <w:spacing w:line="360" w:lineRule="auto"/>
              <w:rPr>
                <w:rFonts w:ascii="仿宋" w:hAnsi="仿宋" w:eastAsia="仿宋" w:cs="仿宋"/>
                <w:sz w:val="24"/>
              </w:rPr>
            </w:pPr>
          </w:p>
        </w:tc>
        <w:tc>
          <w:tcPr>
            <w:tcW w:w="1020" w:type="dxa"/>
          </w:tcPr>
          <w:p>
            <w:pPr>
              <w:spacing w:line="360" w:lineRule="auto"/>
              <w:rPr>
                <w:rFonts w:ascii="仿宋" w:hAnsi="仿宋" w:eastAsia="仿宋" w:cs="仿宋"/>
                <w:sz w:val="24"/>
              </w:rPr>
            </w:pPr>
          </w:p>
        </w:tc>
        <w:tc>
          <w:tcPr>
            <w:tcW w:w="1005" w:type="dxa"/>
          </w:tcPr>
          <w:p>
            <w:pPr>
              <w:spacing w:line="360" w:lineRule="auto"/>
              <w:rPr>
                <w:rFonts w:ascii="仿宋" w:hAnsi="仿宋" w:eastAsia="仿宋" w:cs="仿宋"/>
                <w:sz w:val="24"/>
              </w:rPr>
            </w:pPr>
          </w:p>
        </w:tc>
        <w:tc>
          <w:tcPr>
            <w:tcW w:w="1185" w:type="dxa"/>
          </w:tcPr>
          <w:p>
            <w:pPr>
              <w:spacing w:line="360" w:lineRule="auto"/>
              <w:rPr>
                <w:rFonts w:ascii="仿宋" w:hAnsi="仿宋" w:eastAsia="仿宋" w:cs="仿宋"/>
                <w:sz w:val="24"/>
              </w:rPr>
            </w:pPr>
          </w:p>
        </w:tc>
      </w:tr>
    </w:tbl>
    <w:p>
      <w:pPr>
        <w:jc w:val="center"/>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江苏万基资产管理有限公司破产清算一案</w:t>
      </w:r>
    </w:p>
    <w:p>
      <w:pPr>
        <w:jc w:val="center"/>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债权计算清单</w:t>
      </w:r>
    </w:p>
    <w:p>
      <w:pPr>
        <w:spacing w:line="360" w:lineRule="auto"/>
        <w:jc w:val="center"/>
        <w:rPr>
          <w:rFonts w:hint="eastAsia" w:ascii="仿宋" w:hAnsi="仿宋" w:eastAsia="仿宋" w:cs="仿宋"/>
          <w:b/>
          <w:bCs/>
          <w:sz w:val="32"/>
          <w:szCs w:val="32"/>
        </w:rPr>
      </w:pPr>
    </w:p>
    <w:p>
      <w:pPr>
        <w:spacing w:line="360" w:lineRule="auto"/>
        <w:jc w:val="center"/>
        <w:rPr>
          <w:rFonts w:hint="eastAsia" w:ascii="仿宋" w:hAnsi="仿宋" w:eastAsia="仿宋" w:cs="仿宋"/>
          <w:b/>
          <w:bCs/>
          <w:sz w:val="32"/>
          <w:szCs w:val="32"/>
        </w:rPr>
      </w:pPr>
    </w:p>
    <w:p>
      <w:pPr>
        <w:spacing w:line="360" w:lineRule="auto"/>
        <w:jc w:val="center"/>
        <w:rPr>
          <w:rFonts w:hint="eastAsia" w:ascii="仿宋" w:hAnsi="仿宋" w:eastAsia="仿宋" w:cs="仿宋"/>
          <w:b/>
          <w:bCs/>
          <w:sz w:val="32"/>
          <w:szCs w:val="32"/>
        </w:rPr>
      </w:pPr>
    </w:p>
    <w:p>
      <w:pPr>
        <w:spacing w:line="360" w:lineRule="auto"/>
        <w:jc w:val="center"/>
        <w:rPr>
          <w:rFonts w:hint="eastAsia" w:ascii="仿宋" w:hAnsi="仿宋" w:eastAsia="仿宋" w:cs="仿宋"/>
          <w:b/>
          <w:bCs/>
          <w:sz w:val="32"/>
          <w:szCs w:val="32"/>
        </w:rPr>
      </w:pPr>
    </w:p>
    <w:p>
      <w:pPr>
        <w:spacing w:line="360" w:lineRule="auto"/>
        <w:jc w:val="center"/>
        <w:rPr>
          <w:rFonts w:hint="eastAsia" w:ascii="仿宋" w:hAnsi="仿宋" w:eastAsia="仿宋" w:cs="仿宋"/>
          <w:b/>
          <w:bCs/>
          <w:sz w:val="32"/>
          <w:szCs w:val="32"/>
        </w:rPr>
      </w:pPr>
    </w:p>
    <w:p>
      <w:pPr>
        <w:spacing w:line="360" w:lineRule="auto"/>
        <w:jc w:val="center"/>
        <w:rPr>
          <w:rFonts w:hint="eastAsia" w:ascii="仿宋" w:hAnsi="仿宋" w:eastAsia="仿宋" w:cs="仿宋"/>
          <w:b/>
          <w:bCs/>
          <w:sz w:val="32"/>
          <w:szCs w:val="32"/>
        </w:rPr>
      </w:pPr>
    </w:p>
    <w:p>
      <w:pPr>
        <w:spacing w:line="360" w:lineRule="auto"/>
        <w:jc w:val="center"/>
        <w:rPr>
          <w:rFonts w:hint="eastAsia" w:ascii="仿宋" w:hAnsi="仿宋" w:eastAsia="仿宋" w:cs="仿宋"/>
          <w:b/>
          <w:bCs/>
          <w:sz w:val="32"/>
          <w:szCs w:val="32"/>
        </w:rPr>
      </w:pPr>
    </w:p>
    <w:p>
      <w:pPr>
        <w:spacing w:line="360" w:lineRule="auto"/>
        <w:jc w:val="center"/>
        <w:rPr>
          <w:rFonts w:hint="eastAsia" w:ascii="仿宋" w:hAnsi="仿宋" w:eastAsia="仿宋" w:cs="仿宋"/>
          <w:b/>
          <w:bCs/>
          <w:sz w:val="32"/>
          <w:szCs w:val="32"/>
        </w:rPr>
      </w:pPr>
    </w:p>
    <w:p>
      <w:pPr>
        <w:spacing w:line="360" w:lineRule="auto"/>
        <w:jc w:val="center"/>
        <w:rPr>
          <w:rFonts w:hint="eastAsia" w:ascii="仿宋" w:hAnsi="仿宋" w:eastAsia="仿宋" w:cs="仿宋"/>
          <w:b/>
          <w:bCs/>
          <w:sz w:val="32"/>
          <w:szCs w:val="32"/>
        </w:rPr>
      </w:pPr>
    </w:p>
    <w:p>
      <w:pPr>
        <w:spacing w:line="360" w:lineRule="auto"/>
        <w:jc w:val="center"/>
        <w:rPr>
          <w:rFonts w:hint="eastAsia" w:ascii="仿宋" w:hAnsi="仿宋" w:eastAsia="仿宋" w:cs="仿宋"/>
          <w:b/>
          <w:bCs/>
          <w:sz w:val="32"/>
          <w:szCs w:val="32"/>
        </w:rPr>
      </w:pPr>
    </w:p>
    <w:p>
      <w:pPr>
        <w:spacing w:line="360" w:lineRule="auto"/>
        <w:jc w:val="center"/>
        <w:rPr>
          <w:rFonts w:hint="eastAsia" w:ascii="仿宋" w:hAnsi="仿宋" w:eastAsia="仿宋" w:cs="仿宋"/>
          <w:b/>
          <w:bCs/>
          <w:sz w:val="32"/>
          <w:szCs w:val="32"/>
        </w:rPr>
      </w:pPr>
    </w:p>
    <w:p>
      <w:pPr>
        <w:spacing w:line="360" w:lineRule="auto"/>
        <w:jc w:val="center"/>
        <w:rPr>
          <w:rFonts w:hint="eastAsia" w:ascii="仿宋" w:hAnsi="仿宋" w:eastAsia="仿宋" w:cs="仿宋"/>
          <w:b/>
          <w:bCs/>
          <w:sz w:val="32"/>
          <w:szCs w:val="32"/>
        </w:rPr>
      </w:pPr>
    </w:p>
    <w:p>
      <w:pPr>
        <w:spacing w:line="360" w:lineRule="auto"/>
        <w:jc w:val="center"/>
        <w:rPr>
          <w:rFonts w:hint="eastAsia" w:ascii="仿宋" w:hAnsi="仿宋" w:eastAsia="仿宋" w:cs="仿宋"/>
          <w:b/>
          <w:bCs/>
          <w:sz w:val="32"/>
          <w:szCs w:val="32"/>
        </w:rPr>
      </w:pPr>
    </w:p>
    <w:p>
      <w:pPr>
        <w:spacing w:line="360" w:lineRule="auto"/>
        <w:jc w:val="center"/>
        <w:rPr>
          <w:rFonts w:hint="eastAsia" w:ascii="仿宋" w:hAnsi="仿宋" w:eastAsia="仿宋" w:cs="仿宋"/>
          <w:b/>
          <w:bCs/>
          <w:sz w:val="32"/>
          <w:szCs w:val="32"/>
        </w:rPr>
      </w:pPr>
    </w:p>
    <w:p>
      <w:pPr>
        <w:spacing w:line="360" w:lineRule="auto"/>
        <w:jc w:val="center"/>
        <w:rPr>
          <w:rFonts w:hint="eastAsia" w:ascii="仿宋" w:hAnsi="仿宋" w:eastAsia="仿宋" w:cs="仿宋"/>
          <w:b/>
          <w:bCs/>
          <w:sz w:val="32"/>
          <w:szCs w:val="32"/>
        </w:rPr>
      </w:pPr>
    </w:p>
    <w:p>
      <w:pPr>
        <w:spacing w:line="360" w:lineRule="auto"/>
        <w:jc w:val="center"/>
        <w:rPr>
          <w:rFonts w:hint="eastAsia" w:ascii="仿宋" w:hAnsi="仿宋" w:eastAsia="仿宋" w:cs="仿宋"/>
          <w:b/>
          <w:bCs/>
          <w:sz w:val="32"/>
          <w:szCs w:val="32"/>
        </w:rPr>
      </w:pPr>
    </w:p>
    <w:p>
      <w:pPr>
        <w:spacing w:line="360" w:lineRule="auto"/>
        <w:jc w:val="center"/>
        <w:rPr>
          <w:rFonts w:hint="eastAsia" w:ascii="仿宋" w:hAnsi="仿宋" w:eastAsia="仿宋" w:cs="仿宋"/>
          <w:b/>
          <w:bCs/>
          <w:sz w:val="32"/>
          <w:szCs w:val="32"/>
        </w:rPr>
      </w:pPr>
    </w:p>
    <w:p>
      <w:pPr>
        <w:spacing w:line="360" w:lineRule="auto"/>
        <w:jc w:val="center"/>
        <w:rPr>
          <w:rFonts w:hint="eastAsia" w:ascii="仿宋" w:hAnsi="仿宋" w:eastAsia="仿宋" w:cs="仿宋"/>
          <w:b/>
          <w:bCs/>
          <w:sz w:val="32"/>
          <w:szCs w:val="32"/>
        </w:rPr>
      </w:pPr>
    </w:p>
    <w:p>
      <w:pPr>
        <w:spacing w:line="360" w:lineRule="auto"/>
        <w:rPr>
          <w:rFonts w:hint="eastAsia" w:ascii="仿宋" w:hAnsi="仿宋" w:eastAsia="仿宋" w:cs="仿宋"/>
          <w:b/>
          <w:bCs/>
          <w:sz w:val="32"/>
          <w:szCs w:val="32"/>
        </w:rPr>
      </w:pPr>
    </w:p>
    <w:p>
      <w:pPr>
        <w:spacing w:line="360" w:lineRule="auto"/>
        <w:ind w:firstLine="643" w:firstLineChars="200"/>
        <w:rPr>
          <w:rFonts w:hint="eastAsia" w:ascii="仿宋" w:hAnsi="仿宋" w:eastAsia="仿宋" w:cs="仿宋"/>
          <w:b/>
          <w:bCs/>
          <w:sz w:val="32"/>
          <w:szCs w:val="32"/>
        </w:rPr>
      </w:pPr>
    </w:p>
    <w:p>
      <w:pPr>
        <w:spacing w:line="360" w:lineRule="auto"/>
        <w:ind w:firstLine="643" w:firstLineChars="200"/>
        <w:jc w:val="center"/>
        <w:rPr>
          <w:rFonts w:ascii="仿宋" w:hAnsi="仿宋" w:eastAsia="仿宋" w:cs="仿宋"/>
          <w:b/>
          <w:bCs/>
          <w:sz w:val="32"/>
          <w:szCs w:val="32"/>
        </w:rPr>
      </w:pPr>
      <w:r>
        <w:rPr>
          <w:rFonts w:hint="eastAsia" w:ascii="仿宋" w:hAnsi="仿宋" w:eastAsia="仿宋" w:cs="仿宋"/>
          <w:b/>
          <w:bCs/>
          <w:sz w:val="32"/>
          <w:szCs w:val="32"/>
        </w:rPr>
        <w:t>关于</w:t>
      </w:r>
      <w:r>
        <w:rPr>
          <w:rFonts w:hint="eastAsia" w:ascii="仿宋" w:hAnsi="仿宋" w:eastAsia="仿宋" w:cs="仿宋"/>
          <w:b/>
          <w:bCs/>
          <w:sz w:val="32"/>
          <w:szCs w:val="32"/>
          <w:lang w:eastAsia="zh-CN"/>
        </w:rPr>
        <w:t>江苏万基资产管理有限公司</w:t>
      </w:r>
      <w:r>
        <w:rPr>
          <w:rFonts w:hint="eastAsia" w:ascii="仿宋" w:hAnsi="仿宋" w:eastAsia="仿宋" w:cs="仿宋"/>
          <w:b/>
          <w:bCs/>
          <w:sz w:val="32"/>
          <w:szCs w:val="32"/>
        </w:rPr>
        <w:t>破产清算一案</w:t>
      </w:r>
    </w:p>
    <w:p>
      <w:pPr>
        <w:spacing w:line="360" w:lineRule="auto"/>
        <w:jc w:val="center"/>
        <w:rPr>
          <w:rFonts w:ascii="仿宋" w:hAnsi="仿宋" w:eastAsia="仿宋" w:cs="仿宋"/>
          <w:b/>
          <w:bCs/>
          <w:sz w:val="32"/>
          <w:szCs w:val="32"/>
        </w:rPr>
      </w:pPr>
      <w:r>
        <w:rPr>
          <w:rFonts w:hint="eastAsia" w:ascii="仿宋" w:hAnsi="仿宋" w:eastAsia="仿宋" w:cs="仿宋"/>
          <w:b/>
          <w:bCs/>
          <w:sz w:val="32"/>
          <w:szCs w:val="32"/>
        </w:rPr>
        <w:t>债权申报的通知</w:t>
      </w:r>
    </w:p>
    <w:p>
      <w:pPr>
        <w:spacing w:line="360" w:lineRule="auto"/>
        <w:ind w:firstLine="480" w:firstLineChars="200"/>
        <w:rPr>
          <w:rFonts w:hint="eastAsia" w:ascii="仿宋" w:hAnsi="仿宋" w:eastAsia="仿宋" w:cs="仿宋"/>
          <w:sz w:val="24"/>
          <w:lang w:val="en-US" w:eastAsia="zh-CN"/>
        </w:rPr>
      </w:pPr>
      <w:r>
        <w:rPr>
          <w:rFonts w:hint="eastAsia" w:ascii="仿宋" w:hAnsi="仿宋" w:eastAsia="仿宋" w:cs="仿宋"/>
          <w:sz w:val="24"/>
          <w:lang w:val="en-US" w:eastAsia="zh-CN"/>
        </w:rPr>
        <w:t>2022年7月25日苏州市姑苏区人民法院作出（2022）苏0508破33号裁定书，裁定受理王定对江苏万基资产管理有限公司的破产清算申请，并于同日作出（2022）苏0508破33号决定书，指定江苏名仁律师事务所担任管理人，陈晔为负责人。</w:t>
      </w:r>
    </w:p>
    <w:p>
      <w:pPr>
        <w:spacing w:line="360" w:lineRule="auto"/>
        <w:ind w:firstLine="480" w:firstLineChars="200"/>
        <w:rPr>
          <w:rFonts w:ascii="仿宋" w:hAnsi="仿宋" w:eastAsia="仿宋" w:cs="仿宋"/>
          <w:sz w:val="24"/>
        </w:rPr>
      </w:pPr>
      <w:r>
        <w:rPr>
          <w:rFonts w:hint="eastAsia" w:ascii="仿宋" w:hAnsi="仿宋" w:eastAsia="仿宋" w:cs="仿宋"/>
          <w:sz w:val="24"/>
        </w:rPr>
        <w:t>江苏名仁律师事务所作为</w:t>
      </w:r>
      <w:r>
        <w:rPr>
          <w:rFonts w:hint="eastAsia" w:ascii="仿宋" w:hAnsi="仿宋" w:eastAsia="仿宋" w:cs="仿宋"/>
          <w:sz w:val="24"/>
          <w:lang w:val="en-US" w:eastAsia="zh-CN"/>
        </w:rPr>
        <w:t>江苏万基资产管理有限公司</w:t>
      </w:r>
      <w:r>
        <w:rPr>
          <w:rFonts w:hint="eastAsia" w:ascii="仿宋" w:hAnsi="仿宋" w:eastAsia="仿宋" w:cs="仿宋"/>
          <w:sz w:val="24"/>
        </w:rPr>
        <w:t>破产清算一案的管理人,依法负责债权登记、审核工作。现就有关事项通知如下:</w:t>
      </w:r>
    </w:p>
    <w:p>
      <w:pPr>
        <w:spacing w:line="360" w:lineRule="auto"/>
        <w:ind w:firstLine="480" w:firstLineChars="200"/>
        <w:rPr>
          <w:rFonts w:ascii="仿宋" w:hAnsi="仿宋" w:eastAsia="仿宋" w:cs="仿宋"/>
          <w:sz w:val="24"/>
        </w:rPr>
      </w:pPr>
      <w:r>
        <w:rPr>
          <w:rFonts w:hint="eastAsia" w:ascii="仿宋" w:hAnsi="仿宋" w:eastAsia="仿宋" w:cs="仿宋"/>
          <w:sz w:val="24"/>
        </w:rPr>
        <w:t>一、</w:t>
      </w:r>
      <w:r>
        <w:rPr>
          <w:rFonts w:hint="eastAsia" w:ascii="仿宋" w:hAnsi="仿宋" w:eastAsia="仿宋" w:cs="仿宋"/>
          <w:b/>
          <w:bCs/>
          <w:sz w:val="24"/>
          <w:u w:val="single"/>
        </w:rPr>
        <w:t>各债权人应在</w:t>
      </w:r>
      <w:r>
        <w:rPr>
          <w:rFonts w:hint="eastAsia" w:ascii="仿宋" w:hAnsi="仿宋" w:eastAsia="仿宋" w:cs="仿宋"/>
          <w:b/>
          <w:bCs/>
          <w:color w:val="FF0000"/>
          <w:sz w:val="24"/>
          <w:u w:val="single"/>
          <w:lang w:eastAsia="zh-CN"/>
        </w:rPr>
        <w:t>2022年8月25日</w:t>
      </w:r>
      <w:r>
        <w:rPr>
          <w:rFonts w:hint="eastAsia" w:ascii="仿宋" w:hAnsi="仿宋" w:eastAsia="仿宋" w:cs="仿宋"/>
          <w:b/>
          <w:bCs/>
          <w:sz w:val="24"/>
          <w:u w:val="single"/>
        </w:rPr>
        <w:t>前向</w:t>
      </w:r>
      <w:r>
        <w:rPr>
          <w:rFonts w:hint="eastAsia" w:ascii="仿宋" w:hAnsi="仿宋" w:eastAsia="仿宋" w:cs="仿宋"/>
          <w:b/>
          <w:bCs/>
          <w:sz w:val="24"/>
          <w:u w:val="single"/>
          <w:lang w:val="en-US" w:eastAsia="zh-CN"/>
        </w:rPr>
        <w:t>江苏万基资产管理有限公司</w:t>
      </w:r>
      <w:r>
        <w:rPr>
          <w:rFonts w:hint="eastAsia" w:ascii="仿宋" w:hAnsi="仿宋" w:eastAsia="仿宋" w:cs="仿宋"/>
          <w:b/>
          <w:bCs/>
          <w:sz w:val="24"/>
          <w:u w:val="single"/>
          <w:lang w:eastAsia="zh-CN"/>
        </w:rPr>
        <w:t>管理人</w:t>
      </w:r>
      <w:r>
        <w:rPr>
          <w:rFonts w:hint="eastAsia" w:ascii="仿宋" w:hAnsi="仿宋" w:eastAsia="仿宋" w:cs="仿宋"/>
          <w:b/>
          <w:bCs/>
          <w:sz w:val="24"/>
          <w:u w:val="single"/>
        </w:rPr>
        <w:t>申报债权，</w:t>
      </w:r>
      <w:r>
        <w:rPr>
          <w:rFonts w:hint="eastAsia" w:ascii="仿宋" w:hAnsi="仿宋" w:eastAsia="仿宋" w:cs="仿宋"/>
          <w:sz w:val="24"/>
        </w:rPr>
        <w:t>书面说明债权数额、有无财产担保、是否属于连带债权等债权情况,并提供相关证明材料。如未能在上述期限申报债权,可以在破产财产最后分配前补充申报,但此前已进行的分配,不再对补充申报人补充分配,为审查和确认补充申报债权产生的费用,由补充申报人承担。未申报债权的,不得依照《中华人民共和国企业破产法》规定的程序行使权利。</w:t>
      </w:r>
    </w:p>
    <w:p>
      <w:pPr>
        <w:spacing w:line="360" w:lineRule="auto"/>
        <w:ind w:firstLine="482" w:firstLineChars="200"/>
        <w:rPr>
          <w:rFonts w:ascii="仿宋" w:hAnsi="仿宋" w:eastAsia="仿宋" w:cs="仿宋"/>
          <w:b/>
          <w:bCs/>
          <w:sz w:val="24"/>
        </w:rPr>
      </w:pPr>
      <w:r>
        <w:rPr>
          <w:rFonts w:hint="eastAsia" w:ascii="仿宋" w:hAnsi="仿宋" w:eastAsia="仿宋" w:cs="仿宋"/>
          <w:b/>
          <w:bCs/>
          <w:sz w:val="24"/>
        </w:rPr>
        <w:t>二、申报债权时应提供以下资料(具体事项请查看《债权申报审核、规则》)</w:t>
      </w:r>
    </w:p>
    <w:p>
      <w:pPr>
        <w:spacing w:line="360" w:lineRule="auto"/>
        <w:ind w:firstLine="480" w:firstLineChars="200"/>
        <w:rPr>
          <w:rFonts w:ascii="仿宋" w:hAnsi="仿宋" w:eastAsia="仿宋" w:cs="仿宋"/>
          <w:sz w:val="24"/>
        </w:rPr>
      </w:pPr>
      <w:r>
        <w:rPr>
          <w:rFonts w:hint="eastAsia" w:ascii="仿宋" w:hAnsi="仿宋" w:eastAsia="仿宋" w:cs="仿宋"/>
          <w:sz w:val="24"/>
        </w:rPr>
        <w:t>(一)债权申报登记表;</w:t>
      </w:r>
    </w:p>
    <w:p>
      <w:pPr>
        <w:spacing w:line="360" w:lineRule="auto"/>
        <w:ind w:firstLine="480" w:firstLineChars="200"/>
        <w:rPr>
          <w:rFonts w:ascii="仿宋" w:hAnsi="仿宋" w:eastAsia="仿宋" w:cs="仿宋"/>
          <w:sz w:val="24"/>
        </w:rPr>
      </w:pPr>
      <w:r>
        <w:rPr>
          <w:rFonts w:hint="eastAsia" w:ascii="仿宋" w:hAnsi="仿宋" w:eastAsia="仿宋" w:cs="仿宋"/>
          <w:sz w:val="24"/>
        </w:rPr>
        <w:t>(二)债权申报人送达地址确认书;</w:t>
      </w:r>
    </w:p>
    <w:p>
      <w:pPr>
        <w:spacing w:line="360" w:lineRule="auto"/>
        <w:ind w:firstLine="480" w:firstLineChars="200"/>
        <w:rPr>
          <w:rFonts w:ascii="仿宋" w:hAnsi="仿宋" w:eastAsia="仿宋" w:cs="仿宋"/>
          <w:sz w:val="24"/>
        </w:rPr>
      </w:pPr>
      <w:r>
        <w:rPr>
          <w:rFonts w:hint="eastAsia" w:ascii="仿宋" w:hAnsi="仿宋" w:eastAsia="仿宋" w:cs="仿宋"/>
          <w:sz w:val="24"/>
        </w:rPr>
        <w:t>(三)申报人为单位的,提供有效的企业法人营业执照、事业单位和社团法人登记证书或其他合法证明书复印件、法定代表人或负责人身份证明书、法定代表人或负责人个人身份证复印件。</w:t>
      </w:r>
    </w:p>
    <w:p>
      <w:pPr>
        <w:spacing w:line="360" w:lineRule="auto"/>
        <w:ind w:firstLine="480" w:firstLineChars="200"/>
        <w:rPr>
          <w:rFonts w:ascii="仿宋" w:hAnsi="仿宋" w:eastAsia="仿宋" w:cs="仿宋"/>
          <w:sz w:val="24"/>
        </w:rPr>
      </w:pPr>
      <w:r>
        <w:rPr>
          <w:rFonts w:hint="eastAsia" w:ascii="仿宋" w:hAnsi="仿宋" w:eastAsia="仿宋" w:cs="仿宋"/>
          <w:sz w:val="24"/>
        </w:rPr>
        <w:t>申报人为个人的,提供债权人身份证等个人有效证件复印件。债权人如委托代理人申报的,还须提交授权委托书、代理人的身份证等个人有效证件复印件;委托代理人是律师的,还应提交律师事务所的指派函及律师执业证复印件；</w:t>
      </w:r>
    </w:p>
    <w:p>
      <w:pPr>
        <w:spacing w:line="360" w:lineRule="auto"/>
        <w:ind w:firstLine="480" w:firstLineChars="200"/>
        <w:rPr>
          <w:rFonts w:ascii="仿宋" w:hAnsi="仿宋" w:eastAsia="仿宋" w:cs="仿宋"/>
          <w:sz w:val="24"/>
        </w:rPr>
      </w:pPr>
      <w:r>
        <w:rPr>
          <w:rFonts w:hint="eastAsia" w:ascii="仿宋" w:hAnsi="仿宋" w:eastAsia="仿宋" w:cs="仿宋"/>
          <w:sz w:val="24"/>
        </w:rPr>
        <w:t>(四)申报债权的证据(如:各类合同书、协议、发货清单、收货确认单、对账单、收款或付款凭证等债权原始材料及票据、划账单等原始履约凭证原件及复印件、判决书、调解书、裁定书、孳息或违约金计算凭证等书面材料);</w:t>
      </w:r>
    </w:p>
    <w:p>
      <w:pPr>
        <w:spacing w:line="360" w:lineRule="auto"/>
        <w:ind w:firstLine="480" w:firstLineChars="200"/>
        <w:rPr>
          <w:rFonts w:ascii="仿宋" w:hAnsi="仿宋" w:eastAsia="仿宋" w:cs="仿宋"/>
          <w:sz w:val="24"/>
        </w:rPr>
      </w:pPr>
      <w:r>
        <w:rPr>
          <w:rFonts w:hint="eastAsia" w:ascii="仿宋" w:hAnsi="仿宋" w:eastAsia="仿宋" w:cs="仿宋"/>
          <w:sz w:val="24"/>
        </w:rPr>
        <w:t>(五)承诺书和确认函;</w:t>
      </w:r>
    </w:p>
    <w:p>
      <w:pPr>
        <w:spacing w:line="360" w:lineRule="auto"/>
        <w:ind w:firstLine="482" w:firstLineChars="200"/>
        <w:rPr>
          <w:rFonts w:ascii="仿宋" w:hAnsi="仿宋" w:eastAsia="仿宋" w:cs="仿宋"/>
          <w:b/>
          <w:bCs/>
          <w:sz w:val="24"/>
        </w:rPr>
      </w:pPr>
      <w:r>
        <w:rPr>
          <w:rFonts w:hint="eastAsia" w:ascii="仿宋" w:hAnsi="仿宋" w:eastAsia="仿宋" w:cs="仿宋"/>
          <w:b/>
          <w:bCs/>
          <w:sz w:val="24"/>
        </w:rPr>
        <w:t>三、申报方式</w:t>
      </w:r>
    </w:p>
    <w:p>
      <w:pPr>
        <w:spacing w:line="360" w:lineRule="auto"/>
        <w:ind w:firstLine="482" w:firstLineChars="200"/>
        <w:rPr>
          <w:rFonts w:ascii="仿宋" w:hAnsi="仿宋" w:eastAsia="仿宋" w:cs="仿宋"/>
          <w:b/>
          <w:bCs/>
          <w:sz w:val="24"/>
        </w:rPr>
      </w:pPr>
      <w:r>
        <w:rPr>
          <w:rFonts w:hint="eastAsia" w:ascii="仿宋" w:hAnsi="仿宋" w:eastAsia="仿宋" w:cs="仿宋"/>
          <w:b/>
          <w:bCs/>
          <w:sz w:val="24"/>
        </w:rPr>
        <w:t>债权人可邮寄申报材料。</w:t>
      </w:r>
    </w:p>
    <w:p>
      <w:pPr>
        <w:spacing w:line="360" w:lineRule="auto"/>
        <w:ind w:firstLine="482" w:firstLineChars="200"/>
        <w:rPr>
          <w:rFonts w:ascii="仿宋" w:hAnsi="仿宋" w:eastAsia="仿宋" w:cs="仿宋"/>
          <w:b/>
          <w:bCs/>
          <w:sz w:val="24"/>
        </w:rPr>
      </w:pPr>
      <w:r>
        <w:rPr>
          <w:rFonts w:hint="eastAsia" w:ascii="仿宋" w:hAnsi="仿宋" w:eastAsia="仿宋" w:cs="仿宋"/>
          <w:b/>
          <w:bCs/>
          <w:sz w:val="24"/>
        </w:rPr>
        <w:t xml:space="preserve">债权邮寄申报地址:苏州市姑苏区南环东路10-1号新联大厦南楼12楼  </w:t>
      </w:r>
    </w:p>
    <w:p>
      <w:pPr>
        <w:spacing w:line="360" w:lineRule="auto"/>
        <w:rPr>
          <w:rFonts w:hint="eastAsia" w:ascii="仿宋" w:hAnsi="仿宋" w:eastAsia="仿宋" w:cs="仿宋"/>
          <w:b/>
          <w:bCs/>
          <w:sz w:val="24"/>
        </w:rPr>
      </w:pPr>
      <w:r>
        <w:rPr>
          <w:rFonts w:hint="eastAsia" w:ascii="仿宋" w:hAnsi="仿宋" w:eastAsia="仿宋" w:cs="仿宋"/>
          <w:b/>
          <w:bCs/>
          <w:sz w:val="24"/>
          <w:lang w:eastAsia="zh-CN"/>
        </w:rPr>
        <w:t>江苏万基资产管理有限公司管理人</w:t>
      </w:r>
      <w:r>
        <w:rPr>
          <w:rFonts w:hint="eastAsia" w:ascii="仿宋" w:hAnsi="仿宋" w:eastAsia="仿宋" w:cs="仿宋"/>
          <w:b/>
          <w:bCs/>
          <w:sz w:val="24"/>
        </w:rPr>
        <w:t>管理人。联系人:</w:t>
      </w:r>
      <w:r>
        <w:rPr>
          <w:rFonts w:hint="eastAsia" w:ascii="仿宋" w:hAnsi="仿宋" w:eastAsia="仿宋" w:cs="仿宋"/>
          <w:b/>
          <w:bCs/>
          <w:sz w:val="24"/>
          <w:lang w:val="en-US" w:eastAsia="zh-CN"/>
        </w:rPr>
        <w:t>李曼茹</w:t>
      </w:r>
      <w:r>
        <w:rPr>
          <w:rFonts w:hint="eastAsia" w:ascii="仿宋" w:hAnsi="仿宋" w:eastAsia="仿宋" w:cs="仿宋"/>
          <w:b/>
          <w:bCs/>
          <w:sz w:val="24"/>
        </w:rPr>
        <w:t>，</w:t>
      </w:r>
      <w:r>
        <w:rPr>
          <w:rFonts w:hint="eastAsia" w:ascii="仿宋" w:hAnsi="仿宋" w:eastAsia="仿宋" w:cs="仿宋"/>
          <w:b/>
          <w:bCs/>
          <w:sz w:val="24"/>
          <w:lang w:val="en-US" w:eastAsia="zh-CN"/>
        </w:rPr>
        <w:t>19522714025</w:t>
      </w:r>
      <w:r>
        <w:rPr>
          <w:rFonts w:hint="eastAsia" w:ascii="仿宋" w:hAnsi="仿宋" w:eastAsia="仿宋" w:cs="仿宋"/>
          <w:b/>
          <w:bCs/>
          <w:sz w:val="24"/>
        </w:rPr>
        <w:t>。联系人：刘章伦，1</w:t>
      </w:r>
      <w:r>
        <w:rPr>
          <w:rFonts w:ascii="仿宋" w:hAnsi="仿宋" w:eastAsia="仿宋" w:cs="仿宋"/>
          <w:b/>
          <w:bCs/>
          <w:sz w:val="24"/>
        </w:rPr>
        <w:t>8662509919</w:t>
      </w:r>
      <w:r>
        <w:rPr>
          <w:rFonts w:hint="eastAsia" w:ascii="仿宋" w:hAnsi="仿宋" w:eastAsia="仿宋" w:cs="仿宋"/>
          <w:b/>
          <w:bCs/>
          <w:sz w:val="24"/>
        </w:rPr>
        <w:t>；</w:t>
      </w:r>
    </w:p>
    <w:p>
      <w:pPr>
        <w:spacing w:line="360" w:lineRule="auto"/>
        <w:ind w:firstLine="723" w:firstLineChars="300"/>
        <w:rPr>
          <w:rFonts w:hint="default" w:ascii="仿宋" w:hAnsi="仿宋" w:eastAsia="仿宋" w:cs="仿宋"/>
          <w:b/>
          <w:bCs/>
          <w:sz w:val="24"/>
          <w:lang w:val="en-US" w:eastAsia="zh-CN"/>
        </w:rPr>
      </w:pPr>
      <w:r>
        <w:rPr>
          <w:rFonts w:hint="eastAsia" w:ascii="仿宋" w:hAnsi="仿宋" w:eastAsia="仿宋" w:cs="仿宋"/>
          <w:b/>
          <w:bCs/>
          <w:sz w:val="24"/>
          <w:lang w:val="en-US" w:eastAsia="zh-CN"/>
        </w:rPr>
        <w:t>债权人也可先行将申报材料电子版发送至管理人邮箱mingrenchenye@126.com。</w:t>
      </w:r>
    </w:p>
    <w:p>
      <w:pPr>
        <w:numPr>
          <w:ilvl w:val="0"/>
          <w:numId w:val="1"/>
        </w:numPr>
        <w:spacing w:line="360" w:lineRule="auto"/>
        <w:ind w:firstLine="482" w:firstLineChars="200"/>
        <w:rPr>
          <w:rFonts w:ascii="仿宋" w:hAnsi="仿宋" w:eastAsia="仿宋" w:cs="仿宋"/>
          <w:b/>
          <w:bCs/>
          <w:sz w:val="24"/>
        </w:rPr>
      </w:pPr>
      <w:r>
        <w:rPr>
          <w:rFonts w:hint="eastAsia" w:ascii="仿宋" w:hAnsi="仿宋" w:eastAsia="仿宋" w:cs="仿宋"/>
          <w:b/>
          <w:bCs/>
          <w:sz w:val="24"/>
        </w:rPr>
        <w:t>第一次债权人会议时间</w:t>
      </w:r>
    </w:p>
    <w:p>
      <w:pPr>
        <w:spacing w:line="360" w:lineRule="auto"/>
        <w:ind w:firstLine="482" w:firstLineChars="200"/>
        <w:rPr>
          <w:rFonts w:hint="default" w:ascii="仿宋" w:hAnsi="仿宋" w:eastAsia="仿宋" w:cs="仿宋"/>
          <w:b/>
          <w:bCs/>
          <w:sz w:val="24"/>
          <w:lang w:val="en-US" w:eastAsia="zh-CN"/>
        </w:rPr>
      </w:pPr>
      <w:r>
        <w:rPr>
          <w:rFonts w:hint="eastAsia" w:ascii="仿宋" w:hAnsi="仿宋" w:eastAsia="仿宋" w:cs="仿宋"/>
          <w:b/>
          <w:bCs/>
          <w:sz w:val="24"/>
        </w:rPr>
        <w:t>第一次债权人会议</w:t>
      </w:r>
      <w:r>
        <w:rPr>
          <w:rFonts w:hint="eastAsia" w:ascii="仿宋" w:hAnsi="仿宋" w:eastAsia="仿宋" w:cs="仿宋"/>
          <w:b/>
          <w:bCs/>
          <w:sz w:val="24"/>
          <w:lang w:val="en-US" w:eastAsia="zh-CN"/>
        </w:rPr>
        <w:t>将于2022年8月30日13时30分在姑苏区人民法院召开，请各债权人准时参加。</w:t>
      </w:r>
    </w:p>
    <w:p>
      <w:pPr>
        <w:spacing w:line="360" w:lineRule="auto"/>
        <w:ind w:firstLine="482" w:firstLineChars="200"/>
        <w:rPr>
          <w:rFonts w:ascii="仿宋" w:hAnsi="仿宋" w:eastAsia="仿宋" w:cs="仿宋"/>
          <w:sz w:val="24"/>
        </w:rPr>
      </w:pPr>
      <w:r>
        <w:rPr>
          <w:rFonts w:hint="eastAsia" w:ascii="仿宋" w:hAnsi="仿宋" w:eastAsia="仿宋" w:cs="仿宋"/>
          <w:b/>
          <w:bCs/>
          <w:sz w:val="24"/>
          <w:lang w:val="en-US" w:eastAsia="zh-CN"/>
        </w:rPr>
        <w:t xml:space="preserve"> </w:t>
      </w:r>
      <w:r>
        <w:rPr>
          <w:rFonts w:hint="eastAsia" w:ascii="仿宋" w:hAnsi="仿宋" w:eastAsia="仿宋" w:cs="仿宋"/>
          <w:sz w:val="24"/>
        </w:rPr>
        <w:t>特此通知。</w:t>
      </w:r>
    </w:p>
    <w:p>
      <w:pPr>
        <w:spacing w:line="360" w:lineRule="auto"/>
        <w:ind w:firstLine="3614" w:firstLineChars="1500"/>
        <w:rPr>
          <w:rFonts w:ascii="仿宋" w:hAnsi="仿宋" w:eastAsia="仿宋" w:cs="仿宋"/>
          <w:b/>
          <w:bCs/>
          <w:sz w:val="24"/>
        </w:rPr>
      </w:pPr>
    </w:p>
    <w:p>
      <w:pPr>
        <w:pStyle w:val="7"/>
        <w:spacing w:line="360" w:lineRule="auto"/>
        <w:ind w:left="5060" w:hanging="5060" w:hangingChars="2100"/>
        <w:rPr>
          <w:rFonts w:ascii="仿宋" w:hAnsi="仿宋" w:eastAsia="仿宋" w:cs="宋体"/>
          <w:b/>
          <w:lang w:val="en-US"/>
        </w:rPr>
      </w:pPr>
      <w:r>
        <w:rPr>
          <w:rFonts w:hint="eastAsia" w:ascii="仿宋" w:hAnsi="仿宋" w:eastAsia="仿宋" w:cs="仿宋"/>
          <w:b/>
          <w:bCs/>
          <w:lang w:val="en-US"/>
        </w:rPr>
        <w:t xml:space="preserve">                             </w:t>
      </w:r>
      <w:r>
        <w:rPr>
          <w:rFonts w:hint="eastAsia" w:ascii="仿宋" w:hAnsi="仿宋" w:eastAsia="仿宋" w:cs="仿宋"/>
          <w:b/>
          <w:bCs/>
          <w:lang w:val="en-US" w:eastAsia="zh-CN"/>
        </w:rPr>
        <w:t xml:space="preserve">     江苏万基资产管理有限公司</w:t>
      </w:r>
      <w:r>
        <w:rPr>
          <w:rFonts w:hint="eastAsia" w:ascii="仿宋" w:hAnsi="仿宋" w:eastAsia="仿宋" w:cs="仿宋"/>
          <w:b/>
          <w:bCs/>
          <w:lang w:val="en-US"/>
        </w:rPr>
        <w:t xml:space="preserve">管理人                                           </w:t>
      </w:r>
      <w:r>
        <w:rPr>
          <w:rFonts w:hint="eastAsia" w:ascii="仿宋" w:hAnsi="仿宋" w:eastAsia="仿宋" w:cs="宋体"/>
          <w:b/>
        </w:rPr>
        <w:t>二〇二</w:t>
      </w:r>
      <w:r>
        <w:rPr>
          <w:rFonts w:hint="eastAsia" w:ascii="仿宋" w:hAnsi="仿宋" w:eastAsia="仿宋" w:cs="宋体"/>
          <w:b/>
          <w:lang w:val="en-US"/>
        </w:rPr>
        <w:t>二</w:t>
      </w:r>
      <w:r>
        <w:rPr>
          <w:rFonts w:hint="eastAsia" w:ascii="仿宋" w:hAnsi="仿宋" w:eastAsia="仿宋" w:cs="宋体"/>
          <w:b/>
        </w:rPr>
        <w:t>年</w:t>
      </w:r>
      <w:r>
        <w:rPr>
          <w:rFonts w:hint="eastAsia" w:ascii="仿宋" w:hAnsi="仿宋" w:eastAsia="仿宋" w:cs="宋体"/>
          <w:b/>
          <w:lang w:val="en-US" w:eastAsia="zh-CN"/>
        </w:rPr>
        <w:t>七</w:t>
      </w:r>
      <w:r>
        <w:rPr>
          <w:rFonts w:hint="eastAsia" w:ascii="仿宋" w:hAnsi="仿宋" w:eastAsia="仿宋" w:cs="宋体"/>
          <w:b/>
        </w:rPr>
        <w:t>月</w:t>
      </w:r>
      <w:r>
        <w:rPr>
          <w:rFonts w:hint="eastAsia" w:ascii="仿宋" w:hAnsi="仿宋" w:eastAsia="仿宋" w:cs="宋体"/>
          <w:b/>
          <w:lang w:val="en-US" w:eastAsia="zh-CN"/>
        </w:rPr>
        <w:t>二十九日</w:t>
      </w:r>
      <w:r>
        <w:rPr>
          <w:rFonts w:hint="eastAsia" w:ascii="仿宋" w:hAnsi="仿宋" w:eastAsia="仿宋" w:cs="宋体"/>
          <w:b/>
          <w:lang w:val="en-US"/>
        </w:rPr>
        <w:t xml:space="preserve"> </w:t>
      </w:r>
    </w:p>
    <w:p>
      <w:pPr>
        <w:pStyle w:val="7"/>
        <w:spacing w:line="360" w:lineRule="auto"/>
        <w:jc w:val="center"/>
        <w:rPr>
          <w:rFonts w:ascii="仿宋" w:hAnsi="仿宋" w:eastAsia="仿宋" w:cs="宋体"/>
          <w:b/>
          <w:lang w:val="en-US"/>
        </w:rPr>
      </w:pPr>
    </w:p>
    <w:p>
      <w:pPr>
        <w:pStyle w:val="7"/>
        <w:spacing w:line="360" w:lineRule="auto"/>
        <w:jc w:val="center"/>
        <w:rPr>
          <w:rFonts w:ascii="仿宋" w:hAnsi="仿宋" w:eastAsia="仿宋" w:cs="宋体"/>
          <w:b/>
          <w:lang w:val="en-US"/>
        </w:rPr>
      </w:pPr>
    </w:p>
    <w:p>
      <w:pPr>
        <w:pStyle w:val="7"/>
        <w:spacing w:line="360" w:lineRule="auto"/>
        <w:jc w:val="center"/>
        <w:rPr>
          <w:rFonts w:ascii="仿宋" w:hAnsi="仿宋" w:eastAsia="仿宋" w:cs="宋体"/>
          <w:b/>
          <w:lang w:val="en-US"/>
        </w:rPr>
      </w:pPr>
    </w:p>
    <w:p>
      <w:pPr>
        <w:pStyle w:val="7"/>
        <w:spacing w:line="360" w:lineRule="auto"/>
        <w:jc w:val="center"/>
        <w:rPr>
          <w:rFonts w:ascii="仿宋" w:hAnsi="仿宋" w:eastAsia="仿宋" w:cs="宋体"/>
          <w:b/>
          <w:lang w:val="en-US"/>
        </w:rPr>
      </w:pPr>
    </w:p>
    <w:p>
      <w:pPr>
        <w:pStyle w:val="7"/>
        <w:spacing w:line="360" w:lineRule="auto"/>
        <w:jc w:val="center"/>
        <w:rPr>
          <w:rFonts w:ascii="仿宋" w:hAnsi="仿宋" w:eastAsia="仿宋" w:cs="宋体"/>
          <w:b/>
          <w:lang w:val="en-US"/>
        </w:rPr>
      </w:pPr>
    </w:p>
    <w:p>
      <w:pPr>
        <w:pStyle w:val="7"/>
        <w:spacing w:line="360" w:lineRule="auto"/>
        <w:jc w:val="center"/>
        <w:rPr>
          <w:rFonts w:ascii="仿宋" w:hAnsi="仿宋" w:eastAsia="仿宋" w:cs="宋体"/>
          <w:b/>
          <w:lang w:val="en-US"/>
        </w:rPr>
      </w:pPr>
    </w:p>
    <w:p>
      <w:pPr>
        <w:pStyle w:val="7"/>
        <w:spacing w:line="360" w:lineRule="auto"/>
        <w:jc w:val="center"/>
        <w:rPr>
          <w:rFonts w:ascii="仿宋" w:hAnsi="仿宋" w:eastAsia="仿宋" w:cs="宋体"/>
          <w:b/>
          <w:lang w:val="en-US"/>
        </w:rPr>
      </w:pPr>
    </w:p>
    <w:p>
      <w:pPr>
        <w:pStyle w:val="7"/>
        <w:spacing w:line="360" w:lineRule="auto"/>
        <w:jc w:val="center"/>
        <w:rPr>
          <w:rFonts w:ascii="仿宋" w:hAnsi="仿宋" w:eastAsia="仿宋" w:cs="宋体"/>
          <w:b/>
          <w:lang w:val="en-US"/>
        </w:rPr>
      </w:pPr>
    </w:p>
    <w:p>
      <w:pPr>
        <w:pStyle w:val="7"/>
        <w:spacing w:line="360" w:lineRule="auto"/>
        <w:jc w:val="center"/>
        <w:rPr>
          <w:rFonts w:ascii="仿宋" w:hAnsi="仿宋" w:eastAsia="仿宋" w:cs="宋体"/>
          <w:b/>
          <w:lang w:val="en-US"/>
        </w:rPr>
      </w:pPr>
    </w:p>
    <w:p>
      <w:pPr>
        <w:pStyle w:val="7"/>
        <w:spacing w:line="360" w:lineRule="auto"/>
        <w:jc w:val="center"/>
        <w:rPr>
          <w:rFonts w:ascii="仿宋" w:hAnsi="仿宋" w:eastAsia="仿宋" w:cs="宋体"/>
          <w:b/>
          <w:lang w:val="en-US"/>
        </w:rPr>
      </w:pPr>
    </w:p>
    <w:p>
      <w:pPr>
        <w:pStyle w:val="7"/>
        <w:spacing w:line="360" w:lineRule="auto"/>
        <w:jc w:val="center"/>
        <w:rPr>
          <w:rFonts w:ascii="仿宋" w:hAnsi="仿宋" w:eastAsia="仿宋" w:cs="宋体"/>
          <w:b/>
          <w:lang w:val="en-US"/>
        </w:rPr>
      </w:pPr>
    </w:p>
    <w:p>
      <w:pPr>
        <w:pStyle w:val="7"/>
        <w:spacing w:line="360" w:lineRule="auto"/>
        <w:jc w:val="center"/>
        <w:rPr>
          <w:rFonts w:ascii="仿宋" w:hAnsi="仿宋" w:eastAsia="仿宋" w:cs="宋体"/>
          <w:b/>
          <w:lang w:val="en-US"/>
        </w:rPr>
      </w:pPr>
    </w:p>
    <w:p>
      <w:pPr>
        <w:pStyle w:val="7"/>
        <w:spacing w:line="360" w:lineRule="auto"/>
        <w:jc w:val="center"/>
        <w:rPr>
          <w:rFonts w:ascii="仿宋" w:hAnsi="仿宋" w:eastAsia="仿宋" w:cs="宋体"/>
          <w:b/>
          <w:lang w:val="en-US"/>
        </w:rPr>
      </w:pPr>
    </w:p>
    <w:p>
      <w:pPr>
        <w:pStyle w:val="7"/>
        <w:spacing w:line="360" w:lineRule="auto"/>
        <w:jc w:val="center"/>
        <w:rPr>
          <w:rFonts w:ascii="仿宋" w:hAnsi="仿宋" w:eastAsia="仿宋" w:cs="宋体"/>
          <w:b/>
          <w:lang w:val="en-US"/>
        </w:rPr>
      </w:pPr>
    </w:p>
    <w:p>
      <w:pPr>
        <w:pStyle w:val="7"/>
        <w:spacing w:line="360" w:lineRule="auto"/>
        <w:jc w:val="center"/>
        <w:rPr>
          <w:rFonts w:ascii="仿宋" w:hAnsi="仿宋" w:eastAsia="仿宋" w:cs="宋体"/>
          <w:b/>
          <w:lang w:val="en-US"/>
        </w:rPr>
      </w:pPr>
    </w:p>
    <w:p>
      <w:pPr>
        <w:pStyle w:val="7"/>
        <w:spacing w:line="360" w:lineRule="auto"/>
        <w:jc w:val="center"/>
        <w:rPr>
          <w:rFonts w:ascii="仿宋" w:hAnsi="仿宋" w:eastAsia="仿宋" w:cs="宋体"/>
          <w:b/>
          <w:lang w:val="en-US"/>
        </w:rPr>
      </w:pPr>
    </w:p>
    <w:p>
      <w:pPr>
        <w:pStyle w:val="7"/>
        <w:spacing w:line="360" w:lineRule="auto"/>
        <w:jc w:val="center"/>
        <w:rPr>
          <w:rFonts w:ascii="仿宋" w:hAnsi="仿宋" w:eastAsia="仿宋" w:cs="宋体"/>
          <w:b/>
          <w:lang w:val="en-US"/>
        </w:rPr>
      </w:pPr>
    </w:p>
    <w:p>
      <w:pPr>
        <w:pStyle w:val="7"/>
        <w:spacing w:line="360" w:lineRule="auto"/>
        <w:jc w:val="center"/>
        <w:rPr>
          <w:rFonts w:ascii="仿宋" w:hAnsi="仿宋" w:eastAsia="仿宋" w:cs="黑体"/>
          <w:b/>
          <w:bCs/>
          <w:sz w:val="32"/>
          <w:szCs w:val="36"/>
        </w:rPr>
      </w:pPr>
      <w:r>
        <w:rPr>
          <w:rFonts w:hint="eastAsia" w:ascii="仿宋" w:hAnsi="仿宋" w:eastAsia="仿宋" w:cs="黑体"/>
          <w:b/>
          <w:bCs/>
          <w:sz w:val="32"/>
          <w:szCs w:val="36"/>
          <w:lang w:val="en-US" w:eastAsia="zh-CN"/>
        </w:rPr>
        <w:t>江苏万基资产管理有限公司</w:t>
      </w:r>
      <w:r>
        <w:rPr>
          <w:rFonts w:hint="eastAsia" w:ascii="仿宋" w:hAnsi="仿宋" w:eastAsia="仿宋" w:cs="黑体"/>
          <w:b/>
          <w:bCs/>
          <w:sz w:val="32"/>
          <w:szCs w:val="36"/>
          <w:lang w:val="en-US"/>
        </w:rPr>
        <w:t>破产清算一案</w:t>
      </w:r>
    </w:p>
    <w:p>
      <w:pPr>
        <w:pStyle w:val="7"/>
        <w:spacing w:line="360" w:lineRule="auto"/>
        <w:jc w:val="center"/>
        <w:rPr>
          <w:rFonts w:ascii="仿宋" w:hAnsi="仿宋" w:eastAsia="仿宋" w:cs="仿宋"/>
          <w:b/>
          <w:sz w:val="32"/>
          <w:szCs w:val="32"/>
          <w:lang w:eastAsia="zh-TW"/>
        </w:rPr>
      </w:pPr>
      <w:r>
        <w:rPr>
          <w:rFonts w:hint="eastAsia" w:ascii="仿宋" w:hAnsi="仿宋" w:eastAsia="仿宋" w:cs="黑体"/>
          <w:b/>
          <w:bCs/>
          <w:sz w:val="32"/>
          <w:szCs w:val="36"/>
        </w:rPr>
        <w:t>债权申报、审核规则</w:t>
      </w:r>
    </w:p>
    <w:p>
      <w:pPr>
        <w:spacing w:line="360" w:lineRule="auto"/>
        <w:ind w:firstLine="482" w:firstLineChars="200"/>
        <w:contextualSpacing/>
        <w:rPr>
          <w:rFonts w:ascii="仿宋" w:hAnsi="仿宋" w:eastAsia="仿宋" w:cs="宋体"/>
          <w:b/>
          <w:sz w:val="24"/>
        </w:rPr>
      </w:pPr>
      <w:r>
        <w:rPr>
          <w:rFonts w:hint="eastAsia" w:ascii="仿宋" w:hAnsi="仿宋" w:eastAsia="仿宋" w:cs="宋体"/>
          <w:b/>
          <w:sz w:val="24"/>
        </w:rPr>
        <w:t>一、债权申报主体</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（一）认为其在</w:t>
      </w:r>
      <w:r>
        <w:rPr>
          <w:rFonts w:hint="eastAsia" w:ascii="仿宋" w:hAnsi="仿宋" w:eastAsia="仿宋" w:cs="宋体"/>
          <w:sz w:val="24"/>
          <w:lang w:val="en-US" w:eastAsia="zh-CN"/>
        </w:rPr>
        <w:t>姑苏区</w:t>
      </w:r>
      <w:r>
        <w:rPr>
          <w:rFonts w:hint="eastAsia" w:ascii="仿宋" w:hAnsi="仿宋" w:eastAsia="仿宋" w:cs="宋体"/>
          <w:sz w:val="24"/>
          <w:lang w:eastAsia="zh-CN"/>
        </w:rPr>
        <w:t>人民法院</w:t>
      </w:r>
      <w:r>
        <w:rPr>
          <w:rFonts w:hint="eastAsia" w:ascii="仿宋" w:hAnsi="仿宋" w:eastAsia="仿宋" w:cs="宋体"/>
          <w:sz w:val="24"/>
        </w:rPr>
        <w:t>（下称“人民法院”）受理</w:t>
      </w:r>
      <w:r>
        <w:rPr>
          <w:rFonts w:hint="eastAsia" w:ascii="仿宋" w:hAnsi="仿宋" w:eastAsia="仿宋" w:cs="宋体"/>
          <w:sz w:val="24"/>
          <w:lang w:eastAsia="zh-CN"/>
        </w:rPr>
        <w:t>江苏万基资产管理有限公司</w:t>
      </w:r>
      <w:r>
        <w:rPr>
          <w:rFonts w:hint="eastAsia" w:ascii="仿宋" w:hAnsi="仿宋" w:eastAsia="仿宋" w:cs="宋体"/>
          <w:sz w:val="24"/>
        </w:rPr>
        <w:t>（下称“债务人”）破产清算时对债务人享有到期或未到期债权的自然人、法人或其他组织，均可申报债权。</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（二）债权人为法人或其他组织的债权统称为“机构债权”；债权人为个人的债权统称为“个人债权”。</w:t>
      </w:r>
    </w:p>
    <w:p>
      <w:pPr>
        <w:spacing w:line="360" w:lineRule="auto"/>
        <w:ind w:firstLine="482" w:firstLineChars="200"/>
        <w:contextualSpacing/>
        <w:rPr>
          <w:rFonts w:ascii="仿宋" w:hAnsi="仿宋" w:eastAsia="仿宋" w:cs="宋体"/>
          <w:b/>
          <w:sz w:val="24"/>
        </w:rPr>
      </w:pPr>
      <w:r>
        <w:rPr>
          <w:rFonts w:hint="eastAsia" w:ascii="仿宋" w:hAnsi="仿宋" w:eastAsia="仿宋" w:cs="宋体"/>
          <w:b/>
          <w:sz w:val="24"/>
        </w:rPr>
        <w:t>二、债权登记机构</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 xml:space="preserve">根据《中华人民共和国企业破产法》第四十八条之规定，债权人应向人民法院指定的债务人破产管理人（下称“管理人”）申报债权。 </w:t>
      </w:r>
    </w:p>
    <w:p>
      <w:pPr>
        <w:spacing w:line="360" w:lineRule="auto"/>
        <w:ind w:firstLine="482" w:firstLineChars="200"/>
        <w:contextualSpacing/>
        <w:rPr>
          <w:rFonts w:ascii="仿宋" w:hAnsi="仿宋" w:eastAsia="仿宋" w:cs="宋体"/>
          <w:b/>
          <w:sz w:val="24"/>
        </w:rPr>
      </w:pPr>
      <w:r>
        <w:rPr>
          <w:rFonts w:hint="eastAsia" w:ascii="仿宋" w:hAnsi="仿宋" w:eastAsia="仿宋" w:cs="宋体"/>
          <w:b/>
          <w:sz w:val="24"/>
        </w:rPr>
        <w:t>三、登记受理时间</w:t>
      </w:r>
    </w:p>
    <w:p>
      <w:pPr>
        <w:spacing w:line="360" w:lineRule="auto"/>
        <w:ind w:firstLine="482" w:firstLineChars="200"/>
        <w:contextualSpacing/>
        <w:rPr>
          <w:rFonts w:ascii="仿宋" w:hAnsi="仿宋" w:eastAsia="仿宋" w:cs="宋体"/>
          <w:b/>
          <w:bCs/>
          <w:sz w:val="24"/>
          <w:u w:val="single"/>
        </w:rPr>
      </w:pPr>
      <w:r>
        <w:rPr>
          <w:rFonts w:hint="eastAsia" w:ascii="仿宋" w:hAnsi="仿宋" w:eastAsia="仿宋" w:cs="宋体"/>
          <w:b/>
          <w:bCs/>
          <w:sz w:val="24"/>
          <w:u w:val="single"/>
        </w:rPr>
        <w:t>债权申报登记期限截至</w:t>
      </w:r>
      <w:r>
        <w:rPr>
          <w:rFonts w:hint="eastAsia" w:ascii="仿宋" w:hAnsi="仿宋" w:eastAsia="仿宋" w:cs="宋体"/>
          <w:b/>
          <w:bCs/>
          <w:color w:val="FF0000"/>
          <w:sz w:val="24"/>
          <w:u w:val="single"/>
          <w:lang w:eastAsia="zh-CN"/>
        </w:rPr>
        <w:t>2022年8月</w:t>
      </w:r>
      <w:r>
        <w:rPr>
          <w:rFonts w:hint="eastAsia" w:ascii="仿宋" w:hAnsi="仿宋" w:eastAsia="仿宋" w:cs="宋体"/>
          <w:b/>
          <w:bCs/>
          <w:color w:val="FF0000"/>
          <w:sz w:val="24"/>
          <w:u w:val="single"/>
          <w:lang w:val="en-US" w:eastAsia="zh-CN"/>
        </w:rPr>
        <w:t>25</w:t>
      </w:r>
      <w:r>
        <w:rPr>
          <w:rFonts w:hint="eastAsia" w:ascii="仿宋" w:hAnsi="仿宋" w:eastAsia="仿宋" w:cs="宋体"/>
          <w:b/>
          <w:bCs/>
          <w:color w:val="FF0000"/>
          <w:sz w:val="24"/>
          <w:u w:val="single"/>
          <w:lang w:eastAsia="zh-CN"/>
        </w:rPr>
        <w:t>日</w:t>
      </w:r>
      <w:r>
        <w:rPr>
          <w:rFonts w:hint="eastAsia" w:ascii="仿宋" w:hAnsi="仿宋" w:eastAsia="仿宋" w:cs="宋体"/>
          <w:b/>
          <w:bCs/>
          <w:sz w:val="24"/>
          <w:u w:val="single"/>
        </w:rPr>
        <w:t>，受理时间为登记期间工作日的9:00-17:00。</w:t>
      </w:r>
    </w:p>
    <w:p>
      <w:pPr>
        <w:spacing w:line="360" w:lineRule="auto"/>
        <w:ind w:firstLine="482" w:firstLineChars="200"/>
        <w:contextualSpacing/>
        <w:rPr>
          <w:rFonts w:ascii="仿宋" w:hAnsi="仿宋" w:eastAsia="仿宋" w:cs="宋体"/>
          <w:b/>
          <w:sz w:val="24"/>
        </w:rPr>
      </w:pPr>
      <w:r>
        <w:rPr>
          <w:rFonts w:hint="eastAsia" w:ascii="仿宋" w:hAnsi="仿宋" w:eastAsia="仿宋" w:cs="宋体"/>
          <w:b/>
          <w:sz w:val="24"/>
        </w:rPr>
        <w:t>四、申报方式</w:t>
      </w:r>
    </w:p>
    <w:p>
      <w:pPr>
        <w:spacing w:line="360" w:lineRule="auto"/>
        <w:ind w:firstLine="482" w:firstLineChars="200"/>
        <w:contextualSpacing/>
        <w:rPr>
          <w:rFonts w:ascii="仿宋" w:hAnsi="仿宋" w:eastAsia="仿宋" w:cs="宋体"/>
          <w:b/>
          <w:bCs/>
          <w:sz w:val="24"/>
          <w:u w:val="single"/>
        </w:rPr>
      </w:pPr>
      <w:r>
        <w:rPr>
          <w:rFonts w:hint="eastAsia" w:ascii="仿宋" w:hAnsi="仿宋" w:eastAsia="仿宋" w:cs="宋体"/>
          <w:b/>
          <w:bCs/>
          <w:sz w:val="24"/>
          <w:u w:val="single"/>
        </w:rPr>
        <w:t>债权人可以现场提交申报材料或者邮寄申报材料。申报地址：苏州市姑苏区南环东路10-1号新联大厦南楼12楼。</w:t>
      </w:r>
      <w:r>
        <w:rPr>
          <w:rFonts w:hint="eastAsia" w:ascii="仿宋" w:hAnsi="仿宋" w:eastAsia="仿宋" w:cs="等线"/>
          <w:b/>
          <w:bCs/>
          <w:sz w:val="24"/>
          <w:u w:val="single"/>
        </w:rPr>
        <w:t>联系人：</w:t>
      </w:r>
      <w:bookmarkStart w:id="0" w:name="_Hlk509756662"/>
      <w:r>
        <w:rPr>
          <w:rFonts w:hint="eastAsia" w:ascii="仿宋" w:hAnsi="仿宋" w:eastAsia="仿宋" w:cs="等线"/>
          <w:b/>
          <w:bCs/>
          <w:sz w:val="24"/>
          <w:u w:val="single"/>
          <w:lang w:val="en-US" w:eastAsia="zh-CN"/>
        </w:rPr>
        <w:t>李曼茹 19522714025</w:t>
      </w:r>
      <w:r>
        <w:rPr>
          <w:rFonts w:hint="eastAsia" w:ascii="仿宋" w:hAnsi="仿宋" w:eastAsia="仿宋" w:cs="等线"/>
          <w:b/>
          <w:bCs/>
          <w:sz w:val="24"/>
          <w:u w:val="single"/>
          <w:lang w:eastAsia="zh-CN"/>
        </w:rPr>
        <w:t>；</w:t>
      </w:r>
      <w:r>
        <w:rPr>
          <w:rFonts w:hint="eastAsia" w:ascii="仿宋" w:hAnsi="仿宋" w:eastAsia="仿宋" w:cs="宋体"/>
          <w:b/>
          <w:bCs/>
          <w:sz w:val="24"/>
          <w:u w:val="single"/>
        </w:rPr>
        <w:t>刘章伦 1</w:t>
      </w:r>
      <w:r>
        <w:rPr>
          <w:rFonts w:ascii="仿宋" w:hAnsi="仿宋" w:eastAsia="仿宋" w:cs="宋体"/>
          <w:b/>
          <w:bCs/>
          <w:sz w:val="24"/>
          <w:u w:val="single"/>
        </w:rPr>
        <w:t>8662509919</w:t>
      </w:r>
      <w:bookmarkEnd w:id="0"/>
      <w:r>
        <w:rPr>
          <w:rFonts w:hint="eastAsia" w:ascii="仿宋" w:hAnsi="仿宋" w:eastAsia="仿宋" w:cs="宋体"/>
          <w:b/>
          <w:bCs/>
          <w:sz w:val="24"/>
          <w:u w:val="single"/>
        </w:rPr>
        <w:t>。</w:t>
      </w:r>
    </w:p>
    <w:p>
      <w:pPr>
        <w:spacing w:line="360" w:lineRule="auto"/>
        <w:ind w:firstLine="482" w:firstLineChars="200"/>
        <w:contextualSpacing/>
        <w:rPr>
          <w:rFonts w:ascii="仿宋" w:hAnsi="仿宋" w:eastAsia="仿宋" w:cs="宋体"/>
          <w:b/>
          <w:sz w:val="24"/>
        </w:rPr>
      </w:pPr>
      <w:r>
        <w:rPr>
          <w:rFonts w:hint="eastAsia" w:ascii="仿宋" w:hAnsi="仿宋" w:eastAsia="仿宋" w:cs="宋体"/>
          <w:b/>
          <w:sz w:val="24"/>
        </w:rPr>
        <w:t>五、债权申报程序及所需提交的资料</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（一）领取并填写债权申报登记表</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债权人可以到登记地点领取或者从http://pccz.court.gov.cn下载《债权申报登记表》，并按格式要求填写（填写方法详见第六部分）。</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（二）申报、登记</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债权人申报债权时必须提交以下材料：</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1.</w:t>
      </w:r>
      <w:r>
        <w:rPr>
          <w:rFonts w:ascii="仿宋" w:hAnsi="仿宋" w:eastAsia="仿宋" w:cs="宋体"/>
          <w:sz w:val="24"/>
        </w:rPr>
        <w:t xml:space="preserve"> </w:t>
      </w:r>
      <w:r>
        <w:rPr>
          <w:rFonts w:hint="eastAsia" w:ascii="仿宋" w:hAnsi="仿宋" w:eastAsia="仿宋" w:cs="宋体"/>
          <w:sz w:val="24"/>
        </w:rPr>
        <w:t>债权申报登记表；</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2.</w:t>
      </w:r>
      <w:r>
        <w:rPr>
          <w:rFonts w:ascii="仿宋" w:hAnsi="仿宋" w:eastAsia="仿宋" w:cs="宋体"/>
          <w:sz w:val="24"/>
        </w:rPr>
        <w:t xml:space="preserve"> </w:t>
      </w:r>
      <w:r>
        <w:rPr>
          <w:rFonts w:hint="eastAsia" w:ascii="仿宋" w:hAnsi="仿宋" w:eastAsia="仿宋" w:cs="宋体"/>
          <w:sz w:val="24"/>
        </w:rPr>
        <w:t>联系地址确认书；</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3.</w:t>
      </w:r>
      <w:r>
        <w:rPr>
          <w:rFonts w:ascii="仿宋" w:hAnsi="仿宋" w:eastAsia="仿宋" w:cs="宋体"/>
          <w:sz w:val="24"/>
        </w:rPr>
        <w:t xml:space="preserve"> </w:t>
      </w:r>
      <w:r>
        <w:rPr>
          <w:rFonts w:hint="eastAsia" w:ascii="仿宋" w:hAnsi="仿宋" w:eastAsia="仿宋" w:cs="宋体"/>
          <w:sz w:val="24"/>
        </w:rPr>
        <w:t>证明债权申报人主体资格的材料：</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1）机构债权人须提交的材料：有效的企业法人营业执照复印件、事业和社团法人登记证书复印件或其他合法证明书复印件；法定代表人/负责人身份证明书原件；法定代表人或负责人个人身份证复印件；法定代表人或负责人之外的人到现场申报的，还须提交授权委托书、代理人的身份证等个人有效证件复印件。</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（2）个人债权人须提交的材料：债权人身份证等个人有效身份证件复印件；委托他人申报的，还需提交授权委托书和代理人的身份证等个人有效证件复印件。</w:t>
      </w:r>
    </w:p>
    <w:p>
      <w:pPr>
        <w:spacing w:line="360" w:lineRule="auto"/>
        <w:contextualSpacing/>
        <w:rPr>
          <w:rFonts w:ascii="仿宋" w:hAnsi="仿宋" w:eastAsia="仿宋" w:cs="宋体"/>
          <w:sz w:val="24"/>
        </w:rPr>
      </w:pPr>
      <w:r>
        <w:rPr>
          <w:rFonts w:hint="eastAsia" w:ascii="仿宋" w:hAnsi="仿宋" w:eastAsia="仿宋" w:cs="宋体"/>
          <w:sz w:val="24"/>
        </w:rPr>
        <w:t xml:space="preserve">    4.</w:t>
      </w:r>
      <w:r>
        <w:rPr>
          <w:rFonts w:ascii="仿宋" w:hAnsi="仿宋" w:eastAsia="仿宋" w:cs="宋体"/>
          <w:sz w:val="24"/>
        </w:rPr>
        <w:t xml:space="preserve"> </w:t>
      </w:r>
      <w:r>
        <w:rPr>
          <w:rFonts w:hint="eastAsia" w:ascii="仿宋" w:hAnsi="仿宋" w:eastAsia="仿宋" w:cs="宋体"/>
          <w:sz w:val="24"/>
        </w:rPr>
        <w:t>证明债权发生事实及其数额的材料：</w:t>
      </w:r>
    </w:p>
    <w:p>
      <w:pPr>
        <w:spacing w:line="360" w:lineRule="auto"/>
        <w:contextualSpacing/>
        <w:rPr>
          <w:rFonts w:ascii="仿宋" w:hAnsi="仿宋" w:eastAsia="仿宋" w:cs="宋体"/>
          <w:sz w:val="24"/>
        </w:rPr>
      </w:pPr>
      <w:r>
        <w:rPr>
          <w:rFonts w:hint="eastAsia" w:ascii="仿宋" w:hAnsi="仿宋" w:eastAsia="仿宋" w:cs="宋体"/>
          <w:sz w:val="24"/>
        </w:rPr>
        <w:t xml:space="preserve">    （1）各类合同书、发货清单、收货确认单、对账单等债权原始材料及票据、划账单等原始履行凭证原件及复印件。</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（2）债权如有担保的，还须提交抵押合同、质押合同、保证合同及相关的登记证件等担保原始材料原件及复印件。</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3）债权如涉及诉讼或仲裁，则须提交诉讼、仲裁有关的文件（包括已经完成或正在进行案件的民事诉状、仲裁申请书、诉讼保全申请、保全裁定，生效判决、裁定、执行申请、法院执行裁定、法院执行案件通知书等）原件及复印件。</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（4）能够证明债权发生、变更、存续、诉讼时效中止、中断、延长及债权金额的其他原始材料原件及复印件。</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5.</w:t>
      </w:r>
      <w:r>
        <w:rPr>
          <w:rFonts w:ascii="仿宋" w:hAnsi="仿宋" w:eastAsia="仿宋" w:cs="宋体"/>
          <w:sz w:val="24"/>
        </w:rPr>
        <w:t xml:space="preserve"> </w:t>
      </w:r>
      <w:r>
        <w:rPr>
          <w:rFonts w:hint="eastAsia" w:ascii="仿宋" w:hAnsi="仿宋" w:eastAsia="仿宋" w:cs="宋体"/>
          <w:sz w:val="24"/>
        </w:rPr>
        <w:t>承诺书和确认函。</w:t>
      </w:r>
    </w:p>
    <w:p>
      <w:pPr>
        <w:spacing w:line="360" w:lineRule="auto"/>
        <w:ind w:firstLine="482" w:firstLineChars="200"/>
        <w:contextualSpacing/>
        <w:rPr>
          <w:rFonts w:ascii="仿宋" w:hAnsi="仿宋" w:eastAsia="仿宋" w:cs="宋体"/>
          <w:b/>
          <w:bCs/>
          <w:sz w:val="24"/>
          <w:u w:val="single"/>
        </w:rPr>
      </w:pPr>
      <w:r>
        <w:rPr>
          <w:rFonts w:hint="eastAsia" w:ascii="仿宋" w:hAnsi="仿宋" w:eastAsia="仿宋" w:cs="宋体"/>
          <w:b/>
          <w:bCs/>
          <w:sz w:val="24"/>
          <w:u w:val="single"/>
        </w:rPr>
        <w:t>（三）债权人提交的资料只需一份。债权人提交的材料原件由管理人核对后归还，复印件需机构债权人加盖单位公章或者个人债权人签名。</w:t>
      </w:r>
    </w:p>
    <w:p>
      <w:pPr>
        <w:spacing w:line="360" w:lineRule="auto"/>
        <w:ind w:firstLine="482" w:firstLineChars="200"/>
        <w:contextualSpacing/>
        <w:rPr>
          <w:rFonts w:ascii="仿宋" w:hAnsi="仿宋" w:eastAsia="仿宋" w:cs="宋体"/>
          <w:b/>
          <w:sz w:val="24"/>
        </w:rPr>
      </w:pPr>
      <w:r>
        <w:rPr>
          <w:rFonts w:hint="eastAsia" w:ascii="仿宋" w:hAnsi="仿宋" w:eastAsia="仿宋" w:cs="宋体"/>
          <w:b/>
          <w:sz w:val="24"/>
        </w:rPr>
        <w:t>六、《债权申报登记表》填报说明</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（一）机构债权，须加盖单位公章；个人债权，须由债权人本人或其代理人签名。</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（二）有关金额或数字之填写，一律以阿拉伯数字为之；金额之填写，除人民币外，均应表明其币别。外币须折合人民币的，均以</w:t>
      </w:r>
      <w:r>
        <w:rPr>
          <w:rFonts w:hint="eastAsia" w:ascii="仿宋" w:hAnsi="仿宋" w:eastAsia="仿宋" w:cs="宋体"/>
          <w:b/>
          <w:bCs/>
          <w:color w:val="FF0000"/>
          <w:sz w:val="24"/>
        </w:rPr>
        <w:t>2022年</w:t>
      </w:r>
      <w:r>
        <w:rPr>
          <w:rFonts w:hint="eastAsia" w:ascii="仿宋" w:hAnsi="仿宋" w:eastAsia="仿宋" w:cs="宋体"/>
          <w:b/>
          <w:bCs/>
          <w:color w:val="FF0000"/>
          <w:sz w:val="24"/>
          <w:lang w:val="en-US" w:eastAsia="zh-CN"/>
        </w:rPr>
        <w:t>7月25日</w:t>
      </w:r>
      <w:r>
        <w:rPr>
          <w:rFonts w:hint="eastAsia" w:ascii="仿宋" w:hAnsi="仿宋" w:eastAsia="仿宋" w:cs="宋体"/>
          <w:sz w:val="24"/>
        </w:rPr>
        <w:t>之收盘汇率为计算标准。</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（三）申报人填写《债权申报登记表》所列各栏时，若其中有部分项目无可填报的，应填写“无”或“本栏空白”等字样或以斜线划去，不可保留空栏。</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（四）申报人填写《债权申报登记表》时，应避免书写错误，若有增、删、涂改，应于增、删、涂改处盖章或签字。</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（五）《债权申报登记表》所列应申报项目各栏如不敷填写时，申报人得依各项目之内容与规格，另行制作表格填写，附于该申报表之后，注明页数，并于骑缝处盖章或签字。</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（六）申报人于申报登记时，对《债权申报登记表》各栏应填写之事项有需补充说明者，得于“备注”栏内按填写事项之先后顺序逐一说明。</w:t>
      </w:r>
    </w:p>
    <w:p>
      <w:pPr>
        <w:spacing w:line="360" w:lineRule="auto"/>
        <w:ind w:firstLine="482" w:firstLineChars="200"/>
        <w:contextualSpacing/>
        <w:rPr>
          <w:rFonts w:ascii="仿宋" w:hAnsi="仿宋" w:eastAsia="仿宋" w:cs="宋体"/>
          <w:b/>
          <w:sz w:val="24"/>
        </w:rPr>
      </w:pPr>
      <w:r>
        <w:rPr>
          <w:rFonts w:hint="eastAsia" w:ascii="仿宋" w:hAnsi="仿宋" w:eastAsia="仿宋" w:cs="宋体"/>
          <w:b/>
          <w:sz w:val="24"/>
        </w:rPr>
        <w:t>七、债权申报中的通知和公告</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（一）为全体债权人利益考虑，管理人将通过网络发布各项公告和通知（直接访问网址http://pccz.court.gov.cn）。</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（二）如债权人因未能及时浏览上述网页通知/公告而导致相应权利的丧失，管理人不承担未通知债权人的责任。</w:t>
      </w:r>
    </w:p>
    <w:p>
      <w:pPr>
        <w:spacing w:line="360" w:lineRule="auto"/>
        <w:ind w:left="210" w:leftChars="100" w:firstLine="240" w:firstLineChars="100"/>
        <w:contextualSpacing/>
        <w:rPr>
          <w:rFonts w:ascii="仿宋" w:hAnsi="仿宋" w:eastAsia="仿宋" w:cs="宋体"/>
          <w:b/>
          <w:bCs/>
          <w:sz w:val="24"/>
          <w:u w:val="single"/>
        </w:rPr>
      </w:pPr>
      <w:r>
        <w:rPr>
          <w:rFonts w:hint="eastAsia" w:ascii="仿宋" w:hAnsi="仿宋" w:eastAsia="仿宋" w:cs="宋体"/>
          <w:sz w:val="24"/>
        </w:rPr>
        <w:t>（三）就破产清算中发生的各种问题，债权人也可致电联系人（</w:t>
      </w:r>
      <w:r>
        <w:rPr>
          <w:rFonts w:hint="eastAsia" w:ascii="仿宋" w:hAnsi="仿宋" w:eastAsia="仿宋" w:cs="仿宋"/>
          <w:b/>
          <w:bCs/>
          <w:sz w:val="24"/>
          <w:u w:val="single"/>
          <w:lang w:val="en-US" w:eastAsia="zh-CN"/>
        </w:rPr>
        <w:t>李曼茹</w:t>
      </w:r>
      <w:r>
        <w:rPr>
          <w:rFonts w:hint="eastAsia" w:ascii="仿宋" w:hAnsi="仿宋" w:eastAsia="仿宋" w:cs="仿宋"/>
          <w:b/>
          <w:bCs/>
          <w:sz w:val="24"/>
          <w:u w:val="single"/>
        </w:rPr>
        <w:t>，</w:t>
      </w:r>
      <w:r>
        <w:rPr>
          <w:rFonts w:hint="eastAsia" w:ascii="仿宋" w:hAnsi="仿宋" w:eastAsia="仿宋" w:cs="仿宋"/>
          <w:b/>
          <w:bCs/>
          <w:sz w:val="24"/>
          <w:u w:val="single"/>
          <w:lang w:val="en-US" w:eastAsia="zh-CN"/>
        </w:rPr>
        <w:t>19522714025</w:t>
      </w:r>
      <w:r>
        <w:rPr>
          <w:rFonts w:hint="eastAsia" w:ascii="仿宋" w:hAnsi="仿宋" w:eastAsia="仿宋" w:cs="宋体"/>
          <w:b/>
          <w:bCs/>
          <w:sz w:val="24"/>
          <w:u w:val="single"/>
        </w:rPr>
        <w:t>；刘章伦1</w:t>
      </w:r>
      <w:r>
        <w:rPr>
          <w:rFonts w:ascii="仿宋" w:hAnsi="仿宋" w:eastAsia="仿宋" w:cs="宋体"/>
          <w:b/>
          <w:bCs/>
          <w:sz w:val="24"/>
          <w:u w:val="single"/>
        </w:rPr>
        <w:t>8662509919</w:t>
      </w:r>
      <w:r>
        <w:rPr>
          <w:rFonts w:hint="eastAsia" w:ascii="仿宋" w:hAnsi="仿宋" w:eastAsia="仿宋" w:cs="宋体"/>
          <w:b/>
          <w:bCs/>
          <w:sz w:val="24"/>
          <w:u w:val="single"/>
        </w:rPr>
        <w:t>；</w:t>
      </w:r>
      <w:r>
        <w:rPr>
          <w:rFonts w:hint="eastAsia" w:ascii="仿宋" w:hAnsi="仿宋" w:eastAsia="仿宋" w:cs="宋体"/>
          <w:sz w:val="24"/>
        </w:rPr>
        <w:t>）进行电话咨询。</w:t>
      </w:r>
    </w:p>
    <w:p>
      <w:pPr>
        <w:spacing w:line="360" w:lineRule="auto"/>
        <w:ind w:firstLine="482" w:firstLineChars="200"/>
        <w:contextualSpacing/>
        <w:rPr>
          <w:rFonts w:ascii="仿宋" w:hAnsi="仿宋" w:eastAsia="仿宋" w:cs="宋体"/>
          <w:b/>
          <w:sz w:val="24"/>
        </w:rPr>
      </w:pPr>
      <w:r>
        <w:rPr>
          <w:rFonts w:hint="eastAsia" w:ascii="仿宋" w:hAnsi="仿宋" w:eastAsia="仿宋" w:cs="宋体"/>
          <w:b/>
          <w:sz w:val="24"/>
        </w:rPr>
        <w:t>八、已申报债权的初步审核</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（一）管理人在收到债权人申报的材料以后，将从形式和实质上对债权人所申报的债权进行审核，并根据审核的结果制作债权表，供债权人会议审核。</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（二）如管理人在初审中发现债权人提交的书面申报材料在形式上存在瑕疵，例如存在提供材料不齐全，管理人应当以口头或者书面方式通知债权人。</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（三）如管理人经过初审，认为根据债权人提交的书面申报材料以及债务人提供的证明材料足以证明债权人申报的债权本身或债权额应当予以调整的，管理人应当以口头或者书面方式通知债权人。</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四）管理人应在债权申报期届满后合理期限内将所有债权申报材料和审核记录置于妥善地点，供全体债权人查阅。管理人应在债权申报期届满后合理期限内编制债权表，供全体债权人查阅，并提交第一次债权人会议核查。</w:t>
      </w:r>
    </w:p>
    <w:p>
      <w:pPr>
        <w:spacing w:line="360" w:lineRule="auto"/>
        <w:ind w:firstLine="482" w:firstLineChars="200"/>
        <w:contextualSpacing/>
        <w:rPr>
          <w:rFonts w:ascii="仿宋" w:hAnsi="仿宋" w:eastAsia="仿宋" w:cs="宋体"/>
          <w:b/>
          <w:sz w:val="24"/>
        </w:rPr>
      </w:pPr>
      <w:r>
        <w:rPr>
          <w:rFonts w:hint="eastAsia" w:ascii="仿宋" w:hAnsi="仿宋" w:eastAsia="仿宋" w:cs="宋体"/>
          <w:b/>
          <w:sz w:val="24"/>
        </w:rPr>
        <w:t>九、其他有关事项</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（一）未到期的债权，在破产申请受理时视为到期，附利息的债权自2022年</w:t>
      </w:r>
      <w:r>
        <w:rPr>
          <w:rFonts w:hint="eastAsia" w:ascii="仿宋" w:hAnsi="仿宋" w:eastAsia="仿宋" w:cs="仿宋"/>
          <w:sz w:val="24"/>
          <w:lang w:val="en-US" w:eastAsia="zh-CN"/>
        </w:rPr>
        <w:t>7月25日</w:t>
      </w:r>
      <w:bookmarkStart w:id="1" w:name="_GoBack"/>
      <w:bookmarkEnd w:id="1"/>
      <w:r>
        <w:rPr>
          <w:rFonts w:hint="eastAsia" w:ascii="仿宋" w:hAnsi="仿宋" w:eastAsia="仿宋" w:cs="宋体"/>
          <w:sz w:val="24"/>
        </w:rPr>
        <w:t>起停止计息。</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（二）附条件、附期限的债权和诉讼、仲裁未决的债权，债权人可以申报。</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（三）连带债权人可以由其中一人代表全体连带债权人申报债权，也可以共同申报债权。</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（四）债务人的保证人或者其他连带债务人已经代替债务人清偿债务的，以其对债务人的求偿权申报债权。</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债务人的保证人或者其他连带债务人尚未代替债务人清偿债务的，以其对债务人的将来求偿权申报债权。但是，债权人已经向管理人申报全部债权的除外。</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（五）连带债务人数人被裁定适用《中华人民共和国企业破产法》程序的，其债权人有权就全部债权分别在各破产案件中申报债权。</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（六）管理人或者债务人依照《中华人民共和国企业破产法》之规定解除合同的，对方当事人可以因合同解除所产生的损害赔偿请求权申报债权。</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（七）债务人是委托合同的委托人，被裁定适用《中华人民共和国企业破产法》 规定的程序，受托人不知该事实，继续处理委托事务的，受托人可以以由此产生的请求权申报债权。</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（八）债务人是票据的出票人，被裁定适用《中华人民共和国企业破产法》规定的程序，该票据的付款人继续付款或者承兑的，付款人以由此产生的请求权申报债权。</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（九）债权人逾期进行债权申报的，可以在破产财产最后分配前补充申报，但对此前已进行的分配无权要求补充分配，同时要承担为审查和确认补充申报债权所产生的费用。</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（十）债权申报登记不构成确权，不构成对无效债权（包括但不限于已过诉讼时效的债权等）的重新有效确认。</w:t>
      </w:r>
    </w:p>
    <w:p>
      <w:pPr>
        <w:spacing w:line="360" w:lineRule="auto"/>
        <w:ind w:firstLine="480" w:firstLineChars="200"/>
        <w:contextualSpacing/>
        <w:rPr>
          <w:rFonts w:ascii="仿宋" w:hAnsi="仿宋" w:eastAsia="仿宋" w:cs="宋体"/>
          <w:sz w:val="24"/>
        </w:rPr>
      </w:pPr>
      <w:r>
        <w:rPr>
          <w:rFonts w:hint="eastAsia" w:ascii="仿宋" w:hAnsi="仿宋" w:eastAsia="仿宋" w:cs="宋体"/>
          <w:sz w:val="24"/>
        </w:rPr>
        <w:t>（十一）本规则由管理人制定并报人民法院备案，由管理人负责解释。</w:t>
      </w:r>
    </w:p>
    <w:p>
      <w:pPr>
        <w:spacing w:line="360" w:lineRule="auto"/>
        <w:ind w:firstLine="480" w:firstLineChars="200"/>
        <w:contextualSpacing/>
        <w:rPr>
          <w:rFonts w:ascii="仿宋" w:hAnsi="仿宋" w:eastAsia="仿宋" w:cs="宋体"/>
          <w:sz w:val="24"/>
        </w:rPr>
      </w:pPr>
    </w:p>
    <w:p>
      <w:pPr>
        <w:spacing w:line="360" w:lineRule="auto"/>
        <w:ind w:firstLine="482" w:firstLineChars="200"/>
        <w:contextualSpacing/>
        <w:jc w:val="right"/>
        <w:rPr>
          <w:rFonts w:ascii="仿宋" w:hAnsi="仿宋" w:eastAsia="仿宋" w:cs="宋体"/>
          <w:b/>
          <w:sz w:val="24"/>
        </w:rPr>
      </w:pPr>
      <w:r>
        <w:rPr>
          <w:rFonts w:hint="eastAsia" w:ascii="仿宋" w:hAnsi="仿宋" w:eastAsia="仿宋" w:cs="宋体"/>
          <w:b/>
          <w:sz w:val="24"/>
          <w:lang w:eastAsia="zh-CN"/>
        </w:rPr>
        <w:t>江苏万基资产管理有限公司</w:t>
      </w:r>
      <w:r>
        <w:rPr>
          <w:rFonts w:hint="eastAsia" w:ascii="仿宋" w:hAnsi="仿宋" w:eastAsia="仿宋" w:cs="宋体"/>
          <w:b/>
          <w:sz w:val="24"/>
        </w:rPr>
        <w:t>管理人</w:t>
      </w:r>
    </w:p>
    <w:p>
      <w:pPr>
        <w:wordWrap w:val="0"/>
        <w:spacing w:line="360" w:lineRule="auto"/>
        <w:ind w:firstLine="482" w:firstLineChars="200"/>
        <w:contextualSpacing/>
        <w:jc w:val="right"/>
        <w:rPr>
          <w:rFonts w:ascii="仿宋" w:hAnsi="仿宋" w:eastAsia="仿宋" w:cs="宋体"/>
          <w:sz w:val="24"/>
        </w:rPr>
      </w:pPr>
      <w:r>
        <w:rPr>
          <w:rFonts w:hint="eastAsia" w:ascii="仿宋" w:hAnsi="仿宋" w:eastAsia="仿宋" w:cs="宋体"/>
          <w:b/>
          <w:sz w:val="24"/>
        </w:rPr>
        <w:t xml:space="preserve">       二〇二二年</w:t>
      </w:r>
      <w:r>
        <w:rPr>
          <w:rFonts w:hint="eastAsia" w:ascii="仿宋" w:hAnsi="仿宋" w:eastAsia="仿宋" w:cs="宋体"/>
          <w:b/>
          <w:sz w:val="24"/>
          <w:lang w:val="en-US" w:eastAsia="zh-CN"/>
        </w:rPr>
        <w:t>七</w:t>
      </w:r>
      <w:r>
        <w:rPr>
          <w:rFonts w:hint="eastAsia" w:ascii="仿宋" w:hAnsi="仿宋" w:eastAsia="仿宋" w:cs="宋体"/>
          <w:b/>
          <w:sz w:val="24"/>
        </w:rPr>
        <w:t>月</w:t>
      </w:r>
      <w:r>
        <w:rPr>
          <w:rFonts w:hint="eastAsia" w:ascii="仿宋" w:hAnsi="仿宋" w:eastAsia="仿宋" w:cs="宋体"/>
          <w:b/>
          <w:sz w:val="24"/>
          <w:lang w:val="en-US" w:eastAsia="zh-CN"/>
        </w:rPr>
        <w:t>二十九日</w:t>
      </w:r>
      <w:r>
        <w:rPr>
          <w:rFonts w:hint="eastAsia" w:ascii="仿宋" w:hAnsi="仿宋" w:eastAsia="仿宋" w:cs="宋体"/>
          <w:b/>
          <w:sz w:val="24"/>
        </w:rPr>
        <w:t xml:space="preserve">   </w:t>
      </w:r>
    </w:p>
    <w:p/>
    <w:p/>
    <w:p/>
    <w:p/>
    <w:p/>
    <w:p/>
    <w:p/>
    <w:p/>
    <w:p/>
    <w:p/>
    <w:p/>
    <w:p/>
    <w:p/>
    <w:p>
      <w:pPr>
        <w:widowControl/>
        <w:spacing w:line="360" w:lineRule="auto"/>
        <w:jc w:val="center"/>
        <w:rPr>
          <w:sz w:val="30"/>
          <w:szCs w:val="30"/>
        </w:rPr>
      </w:pPr>
      <w:r>
        <w:rPr>
          <w:rFonts w:hint="eastAsia" w:ascii="仿宋" w:hAnsi="仿宋" w:eastAsia="仿宋" w:cs="仿宋"/>
          <w:b/>
          <w:color w:val="000000"/>
          <w:kern w:val="0"/>
          <w:sz w:val="30"/>
          <w:szCs w:val="30"/>
          <w:lang w:eastAsia="zh-CN" w:bidi="ar"/>
        </w:rPr>
        <w:t>江苏万基资产管理有限公司</w:t>
      </w:r>
      <w:r>
        <w:rPr>
          <w:rFonts w:hint="eastAsia" w:ascii="仿宋" w:hAnsi="仿宋" w:eastAsia="仿宋" w:cs="仿宋"/>
          <w:b/>
          <w:color w:val="000000"/>
          <w:kern w:val="0"/>
          <w:sz w:val="30"/>
          <w:szCs w:val="30"/>
          <w:lang w:bidi="ar"/>
        </w:rPr>
        <w:t>破产清算一案</w:t>
      </w:r>
    </w:p>
    <w:p>
      <w:pPr>
        <w:widowControl/>
        <w:spacing w:line="360" w:lineRule="auto"/>
        <w:jc w:val="center"/>
      </w:pPr>
      <w:r>
        <w:rPr>
          <w:rFonts w:hint="eastAsia" w:ascii="仿宋" w:hAnsi="仿宋" w:eastAsia="仿宋" w:cs="仿宋"/>
          <w:b/>
          <w:color w:val="000000"/>
          <w:kern w:val="0"/>
          <w:sz w:val="30"/>
          <w:szCs w:val="30"/>
          <w:lang w:bidi="ar"/>
        </w:rPr>
        <w:t>补充申报债权的审查和确认收费标准</w:t>
      </w:r>
    </w:p>
    <w:p>
      <w:pPr>
        <w:widowControl/>
        <w:spacing w:line="360" w:lineRule="auto"/>
        <w:jc w:val="left"/>
      </w:pPr>
      <w:r>
        <w:rPr>
          <w:rFonts w:hint="eastAsia" w:ascii="仿宋" w:hAnsi="仿宋" w:eastAsia="仿宋" w:cs="仿宋"/>
          <w:b/>
          <w:color w:val="000000"/>
          <w:kern w:val="0"/>
          <w:sz w:val="24"/>
          <w:lang w:bidi="ar"/>
        </w:rPr>
        <w:t>尊敬的</w:t>
      </w:r>
      <w:r>
        <w:rPr>
          <w:rFonts w:hint="eastAsia" w:ascii="仿宋" w:hAnsi="仿宋" w:eastAsia="仿宋" w:cs="仿宋"/>
          <w:b/>
          <w:color w:val="000000"/>
          <w:kern w:val="0"/>
          <w:sz w:val="24"/>
          <w:lang w:eastAsia="zh-CN" w:bidi="ar"/>
        </w:rPr>
        <w:t>江苏万基资产管理有限公司</w:t>
      </w:r>
      <w:r>
        <w:rPr>
          <w:rFonts w:hint="eastAsia" w:ascii="仿宋" w:hAnsi="仿宋" w:eastAsia="仿宋" w:cs="仿宋"/>
          <w:b/>
          <w:color w:val="000000"/>
          <w:kern w:val="0"/>
          <w:sz w:val="24"/>
          <w:lang w:bidi="ar"/>
        </w:rPr>
        <w:t xml:space="preserve">债权人： </w:t>
      </w:r>
    </w:p>
    <w:p>
      <w:pPr>
        <w:widowControl/>
        <w:spacing w:line="360" w:lineRule="auto"/>
        <w:ind w:firstLine="480" w:firstLineChars="200"/>
        <w:jc w:val="left"/>
        <w:rPr>
          <w:rFonts w:hint="eastAsia" w:ascii="仿宋" w:hAnsi="仿宋" w:eastAsia="仿宋" w:cs="仿宋"/>
          <w:color w:val="000000"/>
          <w:kern w:val="0"/>
          <w:sz w:val="24"/>
          <w:lang w:val="en-US" w:eastAsia="zh-CN" w:bidi="ar"/>
        </w:rPr>
      </w:pPr>
      <w:r>
        <w:rPr>
          <w:rFonts w:hint="eastAsia" w:ascii="仿宋" w:hAnsi="仿宋" w:eastAsia="仿宋" w:cs="仿宋"/>
          <w:sz w:val="24"/>
          <w:lang w:val="en-US" w:eastAsia="zh-CN"/>
        </w:rPr>
        <w:t>2022年7月25日苏州市姑苏区人民法院作出（2022）苏0508破33号裁定书，裁定受理王定对江苏万基资产管理有限公司的破产清算申请，并于同日作出（2022）苏0508破33号决定书，指定江苏名仁律师事务所担任管理人，陈晔为负责人</w:t>
      </w:r>
      <w:r>
        <w:rPr>
          <w:rFonts w:hint="eastAsia" w:ascii="仿宋" w:hAnsi="仿宋" w:eastAsia="仿宋" w:cs="仿宋"/>
          <w:color w:val="000000"/>
          <w:kern w:val="0"/>
          <w:sz w:val="24"/>
          <w:lang w:val="en-US" w:eastAsia="zh-CN" w:bidi="ar"/>
        </w:rPr>
        <w:t>。</w:t>
      </w:r>
    </w:p>
    <w:p>
      <w:pPr>
        <w:widowControl/>
        <w:spacing w:line="360" w:lineRule="auto"/>
        <w:ind w:firstLine="480" w:firstLineChars="200"/>
        <w:jc w:val="left"/>
      </w:pPr>
      <w:r>
        <w:rPr>
          <w:rFonts w:hint="eastAsia" w:ascii="仿宋" w:hAnsi="仿宋" w:eastAsia="仿宋" w:cs="仿宋"/>
          <w:color w:val="000000"/>
          <w:kern w:val="0"/>
          <w:sz w:val="24"/>
          <w:lang w:bidi="ar"/>
        </w:rPr>
        <w:t>依照《中华人民共和国企业破产法》的规定，</w:t>
      </w:r>
      <w:r>
        <w:rPr>
          <w:rFonts w:hint="eastAsia" w:ascii="仿宋" w:hAnsi="仿宋" w:eastAsia="仿宋" w:cs="仿宋"/>
          <w:b/>
          <w:bCs/>
          <w:color w:val="000000"/>
          <w:kern w:val="0"/>
          <w:sz w:val="24"/>
          <w:lang w:eastAsia="zh-CN" w:bidi="ar"/>
        </w:rPr>
        <w:t>江苏万基资产管理有限公司</w:t>
      </w:r>
      <w:r>
        <w:rPr>
          <w:rFonts w:hint="eastAsia" w:ascii="仿宋" w:hAnsi="仿宋" w:eastAsia="仿宋" w:cs="仿宋"/>
          <w:b/>
          <w:bCs/>
          <w:color w:val="000000"/>
          <w:kern w:val="0"/>
          <w:sz w:val="24"/>
          <w:lang w:bidi="ar"/>
        </w:rPr>
        <w:t>各债权人应当在人民法院确定的债权申报期限内申报债权，未在确定的债权申报期限内申报债权的，可以在清算财产最后分配前补充申报，但应当承担因审查和确认补充申报债权而产生的费用。</w:t>
      </w:r>
      <w:r>
        <w:rPr>
          <w:rFonts w:hint="eastAsia" w:ascii="仿宋" w:hAnsi="仿宋" w:eastAsia="仿宋" w:cs="仿宋"/>
          <w:color w:val="000000"/>
          <w:kern w:val="0"/>
          <w:sz w:val="24"/>
          <w:lang w:bidi="ar"/>
        </w:rPr>
        <w:t>故此，为保障破产清算程序的顺利进行和全体债权人的利益，同时考虑到尽量减轻逾期申报人的费用成本，</w:t>
      </w:r>
      <w:r>
        <w:rPr>
          <w:rFonts w:hint="eastAsia" w:ascii="仿宋" w:hAnsi="仿宋" w:eastAsia="仿宋" w:cs="仿宋"/>
          <w:b/>
          <w:bCs/>
          <w:color w:val="000000"/>
          <w:kern w:val="0"/>
          <w:sz w:val="24"/>
          <w:lang w:bidi="ar"/>
        </w:rPr>
        <w:t>经研究决定，管理人将参照人民法院关于财产纠纷案件收费标准基础上下浮 50%收取逾期补充申报债权的审查费用。</w:t>
      </w:r>
      <w:r>
        <w:rPr>
          <w:rFonts w:hint="eastAsia" w:ascii="仿宋" w:hAnsi="仿宋" w:eastAsia="仿宋" w:cs="仿宋"/>
          <w:color w:val="000000"/>
          <w:kern w:val="0"/>
          <w:sz w:val="24"/>
          <w:lang w:bidi="ar"/>
        </w:rPr>
        <w:t>收取逾期补充申报债权的审查费用的三分之一归入</w:t>
      </w:r>
      <w:r>
        <w:rPr>
          <w:rFonts w:hint="eastAsia" w:ascii="仿宋" w:hAnsi="仿宋" w:eastAsia="仿宋" w:cs="仿宋"/>
          <w:color w:val="000000"/>
          <w:kern w:val="0"/>
          <w:sz w:val="24"/>
          <w:lang w:eastAsia="zh-CN" w:bidi="ar"/>
        </w:rPr>
        <w:t>姑苏区人民法院</w:t>
      </w:r>
      <w:r>
        <w:rPr>
          <w:rFonts w:hint="eastAsia" w:ascii="仿宋" w:hAnsi="仿宋" w:eastAsia="仿宋" w:cs="仿宋"/>
          <w:color w:val="000000"/>
          <w:kern w:val="0"/>
          <w:sz w:val="24"/>
          <w:lang w:bidi="ar"/>
        </w:rPr>
        <w:t>破产基金，三分之一归入</w:t>
      </w:r>
      <w:r>
        <w:rPr>
          <w:rFonts w:hint="eastAsia" w:ascii="仿宋" w:hAnsi="仿宋" w:eastAsia="仿宋" w:cs="仿宋"/>
          <w:color w:val="000000"/>
          <w:kern w:val="0"/>
          <w:sz w:val="24"/>
          <w:lang w:eastAsia="zh-CN" w:bidi="ar"/>
        </w:rPr>
        <w:t>江苏万基资产管理有限公司</w:t>
      </w:r>
      <w:r>
        <w:rPr>
          <w:rFonts w:hint="eastAsia" w:ascii="仿宋" w:hAnsi="仿宋" w:eastAsia="仿宋" w:cs="仿宋"/>
          <w:color w:val="000000"/>
          <w:kern w:val="0"/>
          <w:sz w:val="24"/>
          <w:lang w:bidi="ar"/>
        </w:rPr>
        <w:t>破产财产范围，三分之一归</w:t>
      </w:r>
      <w:r>
        <w:rPr>
          <w:rFonts w:hint="eastAsia" w:ascii="仿宋" w:hAnsi="仿宋" w:eastAsia="仿宋" w:cs="仿宋"/>
          <w:color w:val="000000"/>
          <w:kern w:val="0"/>
          <w:sz w:val="24"/>
          <w:lang w:eastAsia="zh-CN" w:bidi="ar"/>
        </w:rPr>
        <w:t>江苏万基资产管理有限公司</w:t>
      </w:r>
      <w:r>
        <w:rPr>
          <w:rFonts w:hint="eastAsia" w:ascii="仿宋" w:hAnsi="仿宋" w:eastAsia="仿宋" w:cs="仿宋"/>
          <w:color w:val="000000"/>
          <w:kern w:val="0"/>
          <w:sz w:val="24"/>
          <w:lang w:bidi="ar"/>
        </w:rPr>
        <w:t>管理人所有。</w:t>
      </w:r>
      <w:r>
        <w:rPr>
          <w:rFonts w:hint="eastAsia" w:ascii="仿宋" w:hAnsi="仿宋" w:eastAsia="仿宋" w:cs="仿宋"/>
          <w:b/>
          <w:bCs/>
          <w:color w:val="000000"/>
          <w:kern w:val="0"/>
          <w:sz w:val="24"/>
          <w:lang w:bidi="ar"/>
        </w:rPr>
        <w:t>逾期申报人不按照本办法缴纳相关审查费用的，属于未依法申报债权的情形，管理人将不作为债权登记，逾期申报人也不得依照《中华人民共和国企业破产法》规定的程序行使权利。</w:t>
      </w:r>
      <w:r>
        <w:rPr>
          <w:rFonts w:hint="eastAsia" w:ascii="仿宋" w:hAnsi="仿宋" w:eastAsia="仿宋" w:cs="仿宋"/>
          <w:color w:val="000000"/>
          <w:kern w:val="0"/>
          <w:sz w:val="24"/>
          <w:lang w:bidi="ar"/>
        </w:rPr>
        <w:t xml:space="preserve"> </w:t>
      </w:r>
    </w:p>
    <w:p>
      <w:pPr>
        <w:widowControl/>
        <w:spacing w:line="360" w:lineRule="auto"/>
        <w:ind w:firstLine="480" w:firstLineChars="200"/>
        <w:jc w:val="left"/>
      </w:pPr>
      <w:r>
        <w:rPr>
          <w:rFonts w:hint="eastAsia" w:ascii="仿宋" w:hAnsi="仿宋" w:eastAsia="仿宋" w:cs="仿宋"/>
          <w:color w:val="000000"/>
          <w:kern w:val="0"/>
          <w:sz w:val="24"/>
          <w:lang w:bidi="ar"/>
        </w:rPr>
        <w:t xml:space="preserve">特此告知！ </w:t>
      </w:r>
    </w:p>
    <w:p>
      <w:pPr>
        <w:spacing w:line="360" w:lineRule="auto"/>
        <w:jc w:val="right"/>
        <w:rPr>
          <w:rFonts w:ascii="仿宋" w:hAnsi="仿宋" w:eastAsia="仿宋" w:cs="仿宋"/>
          <w:b/>
          <w:bCs/>
          <w:sz w:val="24"/>
        </w:rPr>
      </w:pPr>
      <w:r>
        <w:rPr>
          <w:rFonts w:hint="eastAsia" w:ascii="仿宋" w:hAnsi="仿宋" w:eastAsia="仿宋" w:cs="仿宋"/>
          <w:b/>
          <w:bCs/>
          <w:sz w:val="24"/>
          <w:lang w:eastAsia="zh-CN"/>
        </w:rPr>
        <w:t>江苏万基资产管理有限公司</w:t>
      </w:r>
      <w:r>
        <w:rPr>
          <w:rFonts w:hint="eastAsia" w:ascii="仿宋" w:hAnsi="仿宋" w:eastAsia="仿宋" w:cs="仿宋"/>
          <w:b/>
          <w:bCs/>
          <w:sz w:val="24"/>
        </w:rPr>
        <w:t xml:space="preserve">管理人 </w:t>
      </w:r>
    </w:p>
    <w:p>
      <w:pPr>
        <w:spacing w:line="360" w:lineRule="auto"/>
        <w:ind w:firstLine="241" w:firstLineChars="100"/>
        <w:rPr>
          <w:rFonts w:ascii="仿宋" w:hAnsi="仿宋" w:eastAsia="仿宋" w:cs="仿宋"/>
          <w:b/>
          <w:bCs/>
          <w:sz w:val="24"/>
        </w:rPr>
      </w:pPr>
      <w:r>
        <w:rPr>
          <w:rFonts w:hint="eastAsia" w:ascii="仿宋" w:hAnsi="仿宋" w:eastAsia="仿宋" w:cs="仿宋"/>
          <w:b/>
          <w:bCs/>
          <w:sz w:val="24"/>
        </w:rPr>
        <w:t xml:space="preserve">                                            二〇二二年</w:t>
      </w:r>
      <w:r>
        <w:rPr>
          <w:rFonts w:hint="eastAsia" w:ascii="仿宋" w:hAnsi="仿宋" w:eastAsia="仿宋" w:cs="仿宋"/>
          <w:b/>
          <w:bCs/>
          <w:sz w:val="24"/>
          <w:lang w:val="en-US" w:eastAsia="zh-CN"/>
        </w:rPr>
        <w:t>七</w:t>
      </w:r>
      <w:r>
        <w:rPr>
          <w:rFonts w:hint="eastAsia" w:ascii="仿宋" w:hAnsi="仿宋" w:eastAsia="仿宋" w:cs="仿宋"/>
          <w:b/>
          <w:bCs/>
          <w:sz w:val="24"/>
        </w:rPr>
        <w:t>月</w:t>
      </w:r>
      <w:r>
        <w:rPr>
          <w:rFonts w:hint="eastAsia" w:ascii="仿宋" w:hAnsi="仿宋" w:eastAsia="仿宋" w:cs="仿宋"/>
          <w:b/>
          <w:bCs/>
          <w:sz w:val="24"/>
          <w:lang w:val="en-US" w:eastAsia="zh-CN"/>
        </w:rPr>
        <w:t>二十九日</w:t>
      </w:r>
    </w:p>
    <w:p>
      <w:pPr>
        <w:widowControl/>
        <w:spacing w:line="360" w:lineRule="auto"/>
        <w:jc w:val="right"/>
      </w:pPr>
      <w:r>
        <w:rPr>
          <w:rFonts w:hint="eastAsia" w:ascii="仿宋" w:hAnsi="仿宋" w:eastAsia="仿宋" w:cs="仿宋"/>
          <w:b/>
          <w:color w:val="000000"/>
          <w:kern w:val="0"/>
          <w:sz w:val="24"/>
          <w:lang w:bidi="ar"/>
        </w:rPr>
        <w:t xml:space="preserve"> </w:t>
      </w:r>
    </w:p>
    <w:p>
      <w:pPr>
        <w:widowControl/>
        <w:spacing w:line="360" w:lineRule="auto"/>
        <w:jc w:val="left"/>
        <w:rPr>
          <w:rFonts w:ascii="仿宋" w:hAnsi="仿宋" w:eastAsia="仿宋" w:cs="仿宋"/>
          <w:b/>
          <w:color w:val="000000"/>
          <w:kern w:val="0"/>
          <w:sz w:val="24"/>
          <w:lang w:bidi="ar"/>
        </w:rPr>
      </w:pPr>
    </w:p>
    <w:p>
      <w:pPr>
        <w:widowControl/>
        <w:spacing w:line="360" w:lineRule="auto"/>
        <w:jc w:val="left"/>
        <w:rPr>
          <w:rFonts w:ascii="仿宋" w:hAnsi="仿宋" w:eastAsia="仿宋" w:cs="仿宋"/>
          <w:b/>
          <w:color w:val="000000"/>
          <w:kern w:val="0"/>
          <w:sz w:val="24"/>
          <w:lang w:bidi="ar"/>
        </w:rPr>
      </w:pPr>
    </w:p>
    <w:p>
      <w:pPr>
        <w:widowControl/>
        <w:spacing w:line="360" w:lineRule="auto"/>
        <w:jc w:val="left"/>
        <w:rPr>
          <w:rFonts w:ascii="仿宋" w:hAnsi="仿宋" w:eastAsia="仿宋" w:cs="仿宋"/>
          <w:b/>
          <w:color w:val="000000"/>
          <w:kern w:val="0"/>
          <w:sz w:val="24"/>
          <w:lang w:bidi="ar"/>
        </w:rPr>
      </w:pPr>
    </w:p>
    <w:p>
      <w:pPr>
        <w:widowControl/>
        <w:spacing w:line="360" w:lineRule="auto"/>
        <w:jc w:val="left"/>
        <w:rPr>
          <w:rFonts w:ascii="仿宋" w:hAnsi="仿宋" w:eastAsia="仿宋" w:cs="仿宋"/>
          <w:b/>
          <w:color w:val="000000"/>
          <w:kern w:val="0"/>
          <w:sz w:val="24"/>
          <w:lang w:bidi="ar"/>
        </w:rPr>
      </w:pPr>
    </w:p>
    <w:p>
      <w:pPr>
        <w:widowControl/>
        <w:spacing w:line="360" w:lineRule="auto"/>
        <w:jc w:val="left"/>
        <w:rPr>
          <w:rFonts w:ascii="仿宋" w:hAnsi="仿宋" w:eastAsia="仿宋" w:cs="仿宋"/>
          <w:b/>
          <w:color w:val="000000"/>
          <w:kern w:val="0"/>
          <w:sz w:val="24"/>
          <w:lang w:bidi="ar"/>
        </w:rPr>
      </w:pPr>
    </w:p>
    <w:p>
      <w:pPr>
        <w:widowControl/>
        <w:spacing w:line="360" w:lineRule="auto"/>
        <w:jc w:val="left"/>
        <w:rPr>
          <w:rFonts w:ascii="仿宋" w:hAnsi="仿宋" w:eastAsia="仿宋" w:cs="仿宋"/>
          <w:b/>
          <w:color w:val="000000"/>
          <w:kern w:val="0"/>
          <w:sz w:val="24"/>
          <w:lang w:bidi="ar"/>
        </w:rPr>
      </w:pPr>
    </w:p>
    <w:p>
      <w:pPr>
        <w:widowControl/>
        <w:spacing w:line="360" w:lineRule="auto"/>
        <w:jc w:val="center"/>
        <w:rPr>
          <w:rFonts w:ascii="仿宋" w:hAnsi="仿宋" w:eastAsia="仿宋" w:cs="仿宋"/>
          <w:b/>
          <w:color w:val="000000"/>
          <w:kern w:val="0"/>
          <w:sz w:val="36"/>
          <w:szCs w:val="36"/>
          <w:lang w:bidi="ar"/>
        </w:rPr>
      </w:pPr>
      <w:r>
        <w:rPr>
          <w:rFonts w:hint="eastAsia" w:ascii="仿宋" w:hAnsi="仿宋" w:eastAsia="仿宋" w:cs="仿宋"/>
          <w:b/>
          <w:color w:val="000000"/>
          <w:kern w:val="0"/>
          <w:sz w:val="36"/>
          <w:szCs w:val="36"/>
          <w:lang w:bidi="ar"/>
        </w:rPr>
        <w:t>逾期申报债权收费标准</w:t>
      </w:r>
    </w:p>
    <w:p>
      <w:pPr>
        <w:widowControl/>
        <w:spacing w:line="360" w:lineRule="auto"/>
        <w:jc w:val="center"/>
        <w:rPr>
          <w:rFonts w:ascii="仿宋" w:hAnsi="仿宋" w:eastAsia="仿宋" w:cs="仿宋"/>
          <w:b/>
          <w:color w:val="000000"/>
          <w:kern w:val="0"/>
          <w:sz w:val="36"/>
          <w:szCs w:val="36"/>
          <w:lang w:bidi="ar"/>
        </w:rPr>
      </w:pPr>
    </w:p>
    <w:p>
      <w:pPr>
        <w:widowControl/>
        <w:spacing w:line="360" w:lineRule="auto"/>
        <w:jc w:val="left"/>
        <w:rPr>
          <w:rFonts w:ascii="仿宋" w:hAnsi="仿宋" w:eastAsia="仿宋" w:cs="仿宋"/>
          <w:b/>
          <w:color w:val="000000"/>
          <w:kern w:val="0"/>
          <w:sz w:val="24"/>
          <w:lang w:bidi="ar"/>
        </w:rPr>
      </w:pPr>
      <w:r>
        <w:rPr>
          <w:rFonts w:hint="eastAsia" w:ascii="仿宋" w:hAnsi="仿宋" w:eastAsia="仿宋" w:cs="仿宋"/>
          <w:b/>
          <w:color w:val="000000"/>
          <w:kern w:val="0"/>
          <w:sz w:val="24"/>
          <w:lang w:bidi="ar"/>
        </w:rPr>
        <w:t xml:space="preserve">附：人民法院关于财产纠纷案件收费标准 </w:t>
      </w:r>
    </w:p>
    <w:p>
      <w:pPr>
        <w:widowControl/>
        <w:spacing w:line="360" w:lineRule="auto"/>
        <w:jc w:val="left"/>
        <w:rPr>
          <w:rFonts w:ascii="仿宋" w:hAnsi="仿宋" w:eastAsia="仿宋" w:cs="仿宋"/>
          <w:b/>
          <w:color w:val="000000"/>
          <w:kern w:val="0"/>
          <w:sz w:val="24"/>
          <w:lang w:bidi="ar"/>
        </w:rPr>
      </w:pPr>
    </w:p>
    <w:p>
      <w:pPr>
        <w:widowControl/>
        <w:spacing w:line="360" w:lineRule="auto"/>
        <w:jc w:val="left"/>
        <w:rPr>
          <w:b/>
          <w:bCs/>
        </w:rPr>
      </w:pPr>
      <w:r>
        <w:rPr>
          <w:rFonts w:hint="eastAsia" w:ascii="仿宋" w:hAnsi="仿宋" w:eastAsia="仿宋" w:cs="仿宋"/>
          <w:b/>
          <w:bCs/>
          <w:color w:val="000000"/>
          <w:kern w:val="0"/>
          <w:sz w:val="24"/>
          <w:lang w:bidi="ar"/>
        </w:rPr>
        <w:t xml:space="preserve">财产案件根据诉讼请求的金额或者价额，按照下列比例分段累计交纳： </w:t>
      </w:r>
    </w:p>
    <w:p>
      <w:pPr>
        <w:widowControl/>
        <w:spacing w:line="360" w:lineRule="auto"/>
        <w:jc w:val="left"/>
      </w:pPr>
      <w:r>
        <w:rPr>
          <w:rFonts w:hint="eastAsia" w:ascii="仿宋" w:hAnsi="仿宋" w:eastAsia="仿宋" w:cs="仿宋"/>
          <w:color w:val="000000"/>
          <w:kern w:val="0"/>
          <w:sz w:val="24"/>
          <w:lang w:bidi="ar"/>
        </w:rPr>
        <w:t xml:space="preserve">1. 不超过 1 万元的，每件交纳 50 元； </w:t>
      </w:r>
    </w:p>
    <w:p>
      <w:pPr>
        <w:widowControl/>
        <w:spacing w:line="360" w:lineRule="auto"/>
        <w:jc w:val="left"/>
      </w:pPr>
      <w:r>
        <w:rPr>
          <w:rFonts w:hint="eastAsia" w:ascii="仿宋" w:hAnsi="仿宋" w:eastAsia="仿宋" w:cs="仿宋"/>
          <w:color w:val="000000"/>
          <w:kern w:val="0"/>
          <w:sz w:val="24"/>
          <w:lang w:bidi="ar"/>
        </w:rPr>
        <w:t xml:space="preserve">2. 超过 1 万元至 10 万元的部分，按照 2.5％交纳； </w:t>
      </w:r>
    </w:p>
    <w:p>
      <w:pPr>
        <w:widowControl/>
        <w:spacing w:line="360" w:lineRule="auto"/>
        <w:jc w:val="left"/>
      </w:pPr>
      <w:r>
        <w:rPr>
          <w:rFonts w:hint="eastAsia" w:ascii="仿宋" w:hAnsi="仿宋" w:eastAsia="仿宋" w:cs="仿宋"/>
          <w:color w:val="000000"/>
          <w:kern w:val="0"/>
          <w:sz w:val="24"/>
          <w:lang w:bidi="ar"/>
        </w:rPr>
        <w:t xml:space="preserve">3. 超过 10 万元至 20 万元的部分，按照 2％交纳； </w:t>
      </w:r>
    </w:p>
    <w:p>
      <w:pPr>
        <w:widowControl/>
        <w:spacing w:line="360" w:lineRule="auto"/>
        <w:jc w:val="left"/>
      </w:pPr>
      <w:r>
        <w:rPr>
          <w:rFonts w:hint="eastAsia" w:ascii="仿宋" w:hAnsi="仿宋" w:eastAsia="仿宋" w:cs="仿宋"/>
          <w:color w:val="000000"/>
          <w:kern w:val="0"/>
          <w:sz w:val="24"/>
          <w:lang w:bidi="ar"/>
        </w:rPr>
        <w:t xml:space="preserve">4. 超过 20 万元至 50 万元的部分，按照 1.5％交纳； </w:t>
      </w:r>
    </w:p>
    <w:p>
      <w:pPr>
        <w:widowControl/>
        <w:spacing w:line="360" w:lineRule="auto"/>
        <w:jc w:val="left"/>
      </w:pPr>
      <w:r>
        <w:rPr>
          <w:rFonts w:hint="eastAsia" w:ascii="仿宋" w:hAnsi="仿宋" w:eastAsia="仿宋" w:cs="仿宋"/>
          <w:color w:val="000000"/>
          <w:kern w:val="0"/>
          <w:sz w:val="24"/>
          <w:lang w:bidi="ar"/>
        </w:rPr>
        <w:t xml:space="preserve">5. 超过 50 万元至 100 万元的部分，按照 1％交纳； </w:t>
      </w:r>
    </w:p>
    <w:p>
      <w:pPr>
        <w:widowControl/>
        <w:spacing w:line="360" w:lineRule="auto"/>
        <w:jc w:val="left"/>
      </w:pPr>
      <w:r>
        <w:rPr>
          <w:rFonts w:hint="eastAsia" w:ascii="仿宋" w:hAnsi="仿宋" w:eastAsia="仿宋" w:cs="仿宋"/>
          <w:color w:val="000000"/>
          <w:kern w:val="0"/>
          <w:sz w:val="24"/>
          <w:lang w:bidi="ar"/>
        </w:rPr>
        <w:t xml:space="preserve">6. 超过 100 万元至 200 万元的部分，按照 0.9％交纳； </w:t>
      </w:r>
    </w:p>
    <w:p>
      <w:pPr>
        <w:widowControl/>
        <w:spacing w:line="360" w:lineRule="auto"/>
        <w:jc w:val="left"/>
      </w:pPr>
      <w:r>
        <w:rPr>
          <w:rFonts w:hint="eastAsia" w:ascii="仿宋" w:hAnsi="仿宋" w:eastAsia="仿宋" w:cs="仿宋"/>
          <w:color w:val="000000"/>
          <w:kern w:val="0"/>
          <w:sz w:val="24"/>
          <w:lang w:bidi="ar"/>
        </w:rPr>
        <w:t xml:space="preserve">7. 超过 200 万元至 500 万元的部分，按照 0.8％交纳； </w:t>
      </w:r>
    </w:p>
    <w:p>
      <w:pPr>
        <w:widowControl/>
        <w:spacing w:line="360" w:lineRule="auto"/>
        <w:jc w:val="left"/>
      </w:pPr>
      <w:r>
        <w:rPr>
          <w:rFonts w:hint="eastAsia" w:ascii="仿宋" w:hAnsi="仿宋" w:eastAsia="仿宋" w:cs="仿宋"/>
          <w:color w:val="000000"/>
          <w:kern w:val="0"/>
          <w:sz w:val="24"/>
          <w:lang w:bidi="ar"/>
        </w:rPr>
        <w:t xml:space="preserve">8. 超过 500 万元至 1000 万元的部分，按照 0.7％交纳； </w:t>
      </w:r>
    </w:p>
    <w:p>
      <w:pPr>
        <w:widowControl/>
        <w:spacing w:line="360" w:lineRule="auto"/>
        <w:jc w:val="left"/>
      </w:pPr>
      <w:r>
        <w:rPr>
          <w:rFonts w:hint="eastAsia" w:ascii="仿宋" w:hAnsi="仿宋" w:eastAsia="仿宋" w:cs="仿宋"/>
          <w:color w:val="000000"/>
          <w:kern w:val="0"/>
          <w:sz w:val="24"/>
          <w:lang w:bidi="ar"/>
        </w:rPr>
        <w:t xml:space="preserve">9. 超过 1000 万元至 2000 万元的部分，按照 0.6％交纳； </w:t>
      </w:r>
    </w:p>
    <w:p>
      <w:pPr>
        <w:widowControl/>
        <w:spacing w:line="360" w:lineRule="auto"/>
        <w:jc w:val="left"/>
      </w:pPr>
      <w:r>
        <w:rPr>
          <w:rFonts w:hint="eastAsia" w:ascii="仿宋" w:hAnsi="仿宋" w:eastAsia="仿宋" w:cs="仿宋"/>
          <w:color w:val="000000"/>
          <w:kern w:val="0"/>
          <w:sz w:val="24"/>
          <w:lang w:bidi="ar"/>
        </w:rPr>
        <w:t>10. 超过 2000 万元的部分，按照 0.5％交纳。</w:t>
      </w:r>
    </w:p>
    <w:p>
      <w:pPr>
        <w:spacing w:line="360" w:lineRule="auto"/>
      </w:pPr>
    </w:p>
    <w:p/>
    <w:p/>
    <w:p/>
    <w:p/>
    <w:p/>
    <w:p/>
    <w:p/>
    <w:p/>
    <w:p/>
    <w:p/>
    <w:p/>
    <w:p/>
    <w:p/>
    <w:p/>
    <w:p/>
    <w:p/>
    <w:p/>
    <w:p/>
    <w:p/>
    <w:p>
      <w:pPr>
        <w:jc w:val="center"/>
        <w:rPr>
          <w:rFonts w:ascii="仿宋" w:hAnsi="仿宋" w:eastAsia="仿宋" w:cs="仿宋"/>
          <w:b/>
          <w:bCs/>
          <w:sz w:val="28"/>
          <w:szCs w:val="28"/>
        </w:rPr>
      </w:pPr>
      <w:r>
        <w:rPr>
          <w:rFonts w:hint="eastAsia" w:ascii="仿宋" w:hAnsi="仿宋" w:eastAsia="仿宋" w:cs="仿宋"/>
          <w:b/>
          <w:bCs/>
          <w:sz w:val="28"/>
          <w:szCs w:val="28"/>
          <w:lang w:eastAsia="zh-CN"/>
        </w:rPr>
        <w:t>江苏万基资产管理有限公司</w:t>
      </w:r>
      <w:r>
        <w:rPr>
          <w:rFonts w:hint="eastAsia" w:ascii="仿宋" w:hAnsi="仿宋" w:eastAsia="仿宋" w:cs="仿宋"/>
          <w:b/>
          <w:bCs/>
          <w:sz w:val="28"/>
          <w:szCs w:val="28"/>
        </w:rPr>
        <w:t>破产清算一案债权申报人</w:t>
      </w:r>
    </w:p>
    <w:p>
      <w:pPr>
        <w:jc w:val="center"/>
        <w:rPr>
          <w:rFonts w:ascii="仿宋" w:hAnsi="仿宋" w:eastAsia="仿宋" w:cs="仿宋"/>
          <w:b/>
          <w:bCs/>
          <w:sz w:val="28"/>
          <w:szCs w:val="28"/>
        </w:rPr>
      </w:pPr>
      <w:r>
        <w:rPr>
          <w:rFonts w:hint="eastAsia" w:ascii="仿宋" w:hAnsi="仿宋" w:eastAsia="仿宋" w:cs="仿宋"/>
          <w:b/>
          <w:bCs/>
          <w:sz w:val="28"/>
          <w:szCs w:val="28"/>
        </w:rPr>
        <w:t>送达地址确认书</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6"/>
        <w:gridCol w:w="6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6" w:type="dxa"/>
          </w:tcPr>
          <w:p>
            <w:pPr>
              <w:spacing w:line="480" w:lineRule="auto"/>
              <w:rPr>
                <w:rFonts w:ascii="仿宋" w:hAnsi="仿宋" w:eastAsia="仿宋" w:cs="仿宋"/>
                <w:b/>
                <w:bCs/>
                <w:sz w:val="24"/>
              </w:rPr>
            </w:pPr>
            <w:r>
              <w:rPr>
                <w:rFonts w:hint="eastAsia" w:ascii="仿宋" w:hAnsi="仿宋" w:eastAsia="仿宋" w:cs="仿宋"/>
                <w:b/>
                <w:bCs/>
                <w:sz w:val="24"/>
              </w:rPr>
              <w:t>债权申报人</w:t>
            </w:r>
          </w:p>
        </w:tc>
        <w:tc>
          <w:tcPr>
            <w:tcW w:w="6256" w:type="dxa"/>
          </w:tcPr>
          <w:p>
            <w:pPr>
              <w:spacing w:line="48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6" w:type="dxa"/>
          </w:tcPr>
          <w:p>
            <w:pPr>
              <w:spacing w:line="480" w:lineRule="auto"/>
              <w:rPr>
                <w:rFonts w:ascii="仿宋" w:hAnsi="仿宋" w:eastAsia="仿宋" w:cs="仿宋"/>
                <w:b/>
                <w:bCs/>
                <w:sz w:val="24"/>
              </w:rPr>
            </w:pPr>
            <w:r>
              <w:rPr>
                <w:rFonts w:hint="eastAsia" w:ascii="仿宋" w:hAnsi="仿宋" w:eastAsia="仿宋" w:cs="仿宋"/>
                <w:b/>
                <w:bCs/>
                <w:sz w:val="24"/>
              </w:rPr>
              <w:t>债权申报人</w:t>
            </w:r>
          </w:p>
          <w:p>
            <w:pPr>
              <w:spacing w:line="480" w:lineRule="auto"/>
              <w:rPr>
                <w:rFonts w:ascii="仿宋" w:hAnsi="仿宋" w:eastAsia="仿宋" w:cs="仿宋"/>
                <w:b/>
                <w:bCs/>
                <w:sz w:val="24"/>
              </w:rPr>
            </w:pPr>
            <w:r>
              <w:rPr>
                <w:rFonts w:hint="eastAsia" w:ascii="仿宋" w:hAnsi="仿宋" w:eastAsia="仿宋" w:cs="仿宋"/>
                <w:b/>
                <w:bCs/>
                <w:sz w:val="24"/>
              </w:rPr>
              <w:t>联系地址及方式</w:t>
            </w:r>
          </w:p>
        </w:tc>
        <w:tc>
          <w:tcPr>
            <w:tcW w:w="6256" w:type="dxa"/>
          </w:tcPr>
          <w:p>
            <w:pPr>
              <w:spacing w:line="480" w:lineRule="auto"/>
              <w:rPr>
                <w:rFonts w:ascii="仿宋" w:hAnsi="仿宋" w:eastAsia="仿宋" w:cs="仿宋"/>
                <w:sz w:val="24"/>
              </w:rPr>
            </w:pPr>
            <w:r>
              <w:rPr>
                <w:rFonts w:hint="eastAsia" w:ascii="仿宋" w:hAnsi="仿宋" w:eastAsia="仿宋" w:cs="仿宋"/>
                <w:sz w:val="24"/>
              </w:rPr>
              <w:t>联系地址:</w:t>
            </w:r>
          </w:p>
          <w:p>
            <w:pPr>
              <w:spacing w:line="480" w:lineRule="auto"/>
              <w:rPr>
                <w:rFonts w:ascii="仿宋" w:hAnsi="仿宋" w:eastAsia="仿宋" w:cs="仿宋"/>
                <w:sz w:val="24"/>
              </w:rPr>
            </w:pPr>
            <w:r>
              <w:rPr>
                <w:rFonts w:hint="eastAsia" w:ascii="仿宋" w:hAnsi="仿宋" w:eastAsia="仿宋" w:cs="仿宋"/>
                <w:sz w:val="24"/>
              </w:rPr>
              <w:t>联系人:</w:t>
            </w:r>
          </w:p>
          <w:p>
            <w:pPr>
              <w:spacing w:line="480" w:lineRule="auto"/>
              <w:rPr>
                <w:rFonts w:ascii="仿宋" w:hAnsi="仿宋" w:eastAsia="仿宋" w:cs="仿宋"/>
                <w:sz w:val="24"/>
              </w:rPr>
            </w:pPr>
            <w:r>
              <w:rPr>
                <w:rFonts w:hint="eastAsia" w:ascii="仿宋" w:hAnsi="仿宋" w:eastAsia="仿宋" w:cs="仿宋"/>
                <w:sz w:val="24"/>
              </w:rPr>
              <w:t>联系电话:</w:t>
            </w:r>
          </w:p>
          <w:p>
            <w:pPr>
              <w:spacing w:line="480" w:lineRule="auto"/>
              <w:rPr>
                <w:rFonts w:ascii="仿宋" w:hAnsi="仿宋" w:eastAsia="仿宋" w:cs="仿宋"/>
                <w:sz w:val="24"/>
              </w:rPr>
            </w:pPr>
            <w:r>
              <w:rPr>
                <w:rFonts w:hint="eastAsia" w:ascii="仿宋" w:hAnsi="仿宋" w:eastAsia="仿宋" w:cs="仿宋"/>
                <w:sz w:val="24"/>
              </w:rPr>
              <w:t>其他联系方式：</w:t>
            </w:r>
          </w:p>
          <w:p>
            <w:pPr>
              <w:spacing w:line="480" w:lineRule="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4" w:hRule="atLeast"/>
        </w:trPr>
        <w:tc>
          <w:tcPr>
            <w:tcW w:w="2266" w:type="dxa"/>
          </w:tcPr>
          <w:p>
            <w:pPr>
              <w:spacing w:line="480" w:lineRule="auto"/>
              <w:rPr>
                <w:rFonts w:ascii="仿宋" w:hAnsi="仿宋" w:eastAsia="仿宋" w:cs="仿宋"/>
                <w:b/>
                <w:bCs/>
                <w:sz w:val="24"/>
              </w:rPr>
            </w:pPr>
            <w:r>
              <w:rPr>
                <w:rFonts w:hint="eastAsia" w:ascii="仿宋" w:hAnsi="仿宋" w:eastAsia="仿宋" w:cs="仿宋"/>
                <w:b/>
                <w:bCs/>
                <w:sz w:val="24"/>
              </w:rPr>
              <w:t>申报人</w:t>
            </w:r>
          </w:p>
          <w:p>
            <w:pPr>
              <w:spacing w:line="480" w:lineRule="auto"/>
              <w:rPr>
                <w:rFonts w:ascii="仿宋" w:hAnsi="仿宋" w:eastAsia="仿宋" w:cs="仿宋"/>
                <w:b/>
                <w:bCs/>
                <w:sz w:val="24"/>
              </w:rPr>
            </w:pPr>
            <w:r>
              <w:rPr>
                <w:rFonts w:hint="eastAsia" w:ascii="仿宋" w:hAnsi="仿宋" w:eastAsia="仿宋" w:cs="仿宋"/>
                <w:b/>
                <w:bCs/>
                <w:sz w:val="24"/>
              </w:rPr>
              <w:t>声明和保证</w:t>
            </w:r>
          </w:p>
        </w:tc>
        <w:tc>
          <w:tcPr>
            <w:tcW w:w="6256" w:type="dxa"/>
          </w:tcPr>
          <w:p>
            <w:pPr>
              <w:spacing w:line="480" w:lineRule="auto"/>
              <w:rPr>
                <w:rFonts w:ascii="仿宋" w:hAnsi="仿宋" w:eastAsia="仿宋" w:cs="仿宋"/>
                <w:sz w:val="24"/>
              </w:rPr>
            </w:pPr>
            <w:r>
              <w:rPr>
                <w:rFonts w:hint="eastAsia" w:ascii="仿宋" w:hAnsi="仿宋" w:eastAsia="仿宋" w:cs="仿宋"/>
                <w:sz w:val="24"/>
              </w:rPr>
              <w:t>一、本公司/人保证所提供的上述信息均真实、准确,如变更上述信息,将及时书面通知管理人。</w:t>
            </w:r>
          </w:p>
          <w:p>
            <w:pPr>
              <w:spacing w:line="480" w:lineRule="auto"/>
              <w:rPr>
                <w:rFonts w:ascii="仿宋" w:hAnsi="仿宋" w:eastAsia="仿宋" w:cs="仿宋"/>
                <w:b/>
                <w:bCs/>
                <w:sz w:val="24"/>
                <w:u w:val="single"/>
              </w:rPr>
            </w:pPr>
            <w:r>
              <w:rPr>
                <w:rFonts w:hint="eastAsia" w:ascii="仿宋" w:hAnsi="仿宋" w:eastAsia="仿宋" w:cs="仿宋"/>
                <w:b/>
                <w:bCs/>
                <w:sz w:val="24"/>
                <w:u w:val="single"/>
              </w:rPr>
              <w:t>二、因上述信息变更未及时通知管理人,本公司/人保证自愿承担由此产生的一切法律后果。</w:t>
            </w:r>
          </w:p>
          <w:p>
            <w:pPr>
              <w:spacing w:line="480" w:lineRule="auto"/>
              <w:rPr>
                <w:rFonts w:ascii="仿宋" w:hAnsi="仿宋" w:eastAsia="仿宋" w:cs="仿宋"/>
                <w:b/>
                <w:bCs/>
                <w:sz w:val="24"/>
                <w:u w:val="single"/>
              </w:rPr>
            </w:pPr>
            <w:r>
              <w:rPr>
                <w:rFonts w:hint="eastAsia" w:ascii="仿宋" w:hAnsi="仿宋" w:eastAsia="仿宋" w:cs="仿宋"/>
                <w:b/>
                <w:bCs/>
                <w:sz w:val="24"/>
                <w:u w:val="single"/>
              </w:rPr>
              <w:t>三、管理人基于上述信息所发出的通知、文书等,自寄出之日起七日,视为送达。</w:t>
            </w:r>
          </w:p>
          <w:p>
            <w:pPr>
              <w:spacing w:line="480" w:lineRule="auto"/>
              <w:rPr>
                <w:rFonts w:ascii="仿宋" w:hAnsi="仿宋" w:eastAsia="仿宋" w:cs="仿宋"/>
                <w:b/>
                <w:bCs/>
                <w:sz w:val="24"/>
                <w:u w:val="single"/>
              </w:rPr>
            </w:pPr>
          </w:p>
          <w:p>
            <w:pPr>
              <w:spacing w:line="480" w:lineRule="auto"/>
              <w:rPr>
                <w:rFonts w:ascii="仿宋" w:hAnsi="仿宋" w:eastAsia="仿宋" w:cs="仿宋"/>
                <w:sz w:val="24"/>
                <w:u w:val="single"/>
              </w:rPr>
            </w:pPr>
            <w:r>
              <w:rPr>
                <w:rFonts w:hint="eastAsia" w:ascii="仿宋" w:hAnsi="仿宋" w:eastAsia="仿宋" w:cs="仿宋"/>
                <w:sz w:val="24"/>
              </w:rPr>
              <w:t>申报债权人：</w:t>
            </w:r>
            <w:r>
              <w:rPr>
                <w:rFonts w:hint="eastAsia" w:ascii="仿宋" w:hAnsi="仿宋" w:eastAsia="仿宋" w:cs="仿宋"/>
                <w:sz w:val="24"/>
                <w:u w:val="single"/>
              </w:rPr>
              <w:t xml:space="preserve">                </w:t>
            </w:r>
          </w:p>
          <w:p>
            <w:pPr>
              <w:spacing w:line="480" w:lineRule="auto"/>
              <w:rPr>
                <w:rFonts w:ascii="仿宋" w:hAnsi="仿宋" w:eastAsia="仿宋" w:cs="仿宋"/>
                <w:sz w:val="24"/>
              </w:rPr>
            </w:pPr>
            <w:r>
              <w:rPr>
                <w:rFonts w:hint="eastAsia" w:ascii="仿宋" w:hAnsi="仿宋" w:eastAsia="仿宋" w:cs="仿宋"/>
                <w:sz w:val="24"/>
              </w:rPr>
              <w:t>委托代理人：</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spacing w:line="480" w:lineRule="auto"/>
              <w:rPr>
                <w:rFonts w:ascii="仿宋" w:hAnsi="仿宋" w:eastAsia="仿宋" w:cs="仿宋"/>
                <w:sz w:val="24"/>
              </w:rPr>
            </w:pPr>
          </w:p>
          <w:p>
            <w:pPr>
              <w:spacing w:line="480" w:lineRule="auto"/>
              <w:ind w:firstLine="480" w:firstLineChars="200"/>
              <w:rPr>
                <w:rFonts w:ascii="仿宋" w:hAnsi="仿宋" w:eastAsia="仿宋" w:cs="仿宋"/>
                <w:sz w:val="24"/>
              </w:rPr>
            </w:pPr>
            <w:r>
              <w:rPr>
                <w:rFonts w:hint="eastAsia" w:ascii="仿宋" w:hAnsi="仿宋" w:eastAsia="仿宋" w:cs="仿宋"/>
                <w:sz w:val="24"/>
              </w:rPr>
              <w:t>声明和保证日期: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trPr>
        <w:tc>
          <w:tcPr>
            <w:tcW w:w="2266" w:type="dxa"/>
          </w:tcPr>
          <w:p>
            <w:pPr>
              <w:spacing w:line="480" w:lineRule="auto"/>
              <w:rPr>
                <w:rFonts w:ascii="仿宋" w:hAnsi="仿宋" w:eastAsia="仿宋" w:cs="仿宋"/>
                <w:b/>
                <w:bCs/>
                <w:sz w:val="24"/>
              </w:rPr>
            </w:pPr>
            <w:r>
              <w:rPr>
                <w:rFonts w:hint="eastAsia" w:ascii="仿宋" w:hAnsi="仿宋" w:eastAsia="仿宋" w:cs="仿宋"/>
                <w:b/>
                <w:bCs/>
                <w:sz w:val="24"/>
              </w:rPr>
              <w:t>备注</w:t>
            </w:r>
          </w:p>
        </w:tc>
        <w:tc>
          <w:tcPr>
            <w:tcW w:w="6256" w:type="dxa"/>
          </w:tcPr>
          <w:p>
            <w:pPr>
              <w:spacing w:line="480" w:lineRule="auto"/>
              <w:rPr>
                <w:rFonts w:ascii="仿宋" w:hAnsi="仿宋" w:eastAsia="仿宋" w:cs="仿宋"/>
                <w:sz w:val="24"/>
              </w:rPr>
            </w:pPr>
          </w:p>
        </w:tc>
      </w:tr>
    </w:tbl>
    <w:p>
      <w:pPr>
        <w:rPr>
          <w:rFonts w:ascii="仿宋" w:hAnsi="仿宋" w:eastAsia="仿宋" w:cs="仿宋"/>
          <w:sz w:val="28"/>
          <w:szCs w:val="28"/>
        </w:rPr>
      </w:pPr>
    </w:p>
    <w:p/>
    <w:p/>
    <w:p>
      <w:pPr>
        <w:jc w:val="center"/>
        <w:rPr>
          <w:rFonts w:ascii="仿宋" w:hAnsi="仿宋" w:eastAsia="仿宋" w:cs="仿宋"/>
          <w:b/>
          <w:bCs/>
          <w:sz w:val="44"/>
          <w:szCs w:val="44"/>
        </w:rPr>
      </w:pPr>
      <w:r>
        <w:rPr>
          <w:rFonts w:hint="eastAsia" w:ascii="仿宋" w:hAnsi="仿宋" w:eastAsia="仿宋" w:cs="仿宋"/>
          <w:b/>
          <w:bCs/>
          <w:sz w:val="44"/>
          <w:szCs w:val="44"/>
        </w:rPr>
        <w:t>授权委托书</w:t>
      </w:r>
    </w:p>
    <w:p>
      <w:pPr>
        <w:rPr>
          <w:rFonts w:ascii="仿宋" w:hAnsi="仿宋" w:eastAsia="仿宋" w:cs="仿宋"/>
          <w:b/>
          <w:bCs/>
          <w:sz w:val="28"/>
          <w:szCs w:val="28"/>
        </w:rPr>
      </w:pPr>
      <w:r>
        <w:rPr>
          <w:rFonts w:hint="eastAsia" w:ascii="仿宋" w:hAnsi="仿宋" w:eastAsia="仿宋" w:cs="仿宋"/>
          <w:b/>
          <w:bCs/>
          <w:sz w:val="28"/>
          <w:szCs w:val="28"/>
        </w:rPr>
        <w:t>委托人:</w:t>
      </w:r>
    </w:p>
    <w:p>
      <w:pPr>
        <w:rPr>
          <w:rFonts w:ascii="仿宋" w:hAnsi="仿宋" w:eastAsia="仿宋" w:cs="仿宋"/>
          <w:b/>
          <w:bCs/>
          <w:sz w:val="28"/>
          <w:szCs w:val="28"/>
        </w:rPr>
      </w:pPr>
    </w:p>
    <w:p>
      <w:pPr>
        <w:rPr>
          <w:rFonts w:ascii="仿宋" w:hAnsi="仿宋" w:eastAsia="仿宋" w:cs="仿宋"/>
          <w:sz w:val="28"/>
          <w:szCs w:val="28"/>
        </w:rPr>
      </w:pPr>
      <w:r>
        <w:rPr>
          <w:rFonts w:hint="eastAsia" w:ascii="仿宋" w:hAnsi="仿宋" w:eastAsia="仿宋" w:cs="仿宋"/>
          <w:b/>
          <w:bCs/>
          <w:sz w:val="28"/>
          <w:szCs w:val="28"/>
        </w:rPr>
        <w:t>受委托人1:</w:t>
      </w:r>
    </w:p>
    <w:p>
      <w:pPr>
        <w:ind w:firstLine="560" w:firstLineChars="200"/>
        <w:rPr>
          <w:rFonts w:ascii="仿宋" w:hAnsi="仿宋" w:eastAsia="仿宋" w:cs="仿宋"/>
          <w:sz w:val="28"/>
          <w:szCs w:val="28"/>
        </w:rPr>
      </w:pPr>
      <w:r>
        <w:rPr>
          <w:rFonts w:hint="eastAsia" w:ascii="仿宋" w:hAnsi="仿宋" w:eastAsia="仿宋" w:cs="仿宋"/>
          <w:sz w:val="28"/>
          <w:szCs w:val="28"/>
        </w:rPr>
        <w:t>工作单位:</w:t>
      </w:r>
    </w:p>
    <w:p>
      <w:pPr>
        <w:ind w:firstLine="560" w:firstLineChars="200"/>
        <w:rPr>
          <w:rFonts w:ascii="仿宋" w:hAnsi="仿宋" w:eastAsia="仿宋" w:cs="仿宋"/>
          <w:sz w:val="28"/>
          <w:szCs w:val="28"/>
        </w:rPr>
      </w:pPr>
      <w:r>
        <w:rPr>
          <w:rFonts w:hint="eastAsia" w:ascii="仿宋" w:hAnsi="仿宋" w:eastAsia="仿宋" w:cs="仿宋"/>
          <w:sz w:val="28"/>
          <w:szCs w:val="28"/>
        </w:rPr>
        <w:t>联系地址：</w:t>
      </w:r>
    </w:p>
    <w:p>
      <w:pPr>
        <w:ind w:firstLine="560" w:firstLineChars="200"/>
        <w:rPr>
          <w:rFonts w:ascii="仿宋" w:hAnsi="仿宋" w:eastAsia="仿宋" w:cs="仿宋"/>
          <w:sz w:val="28"/>
          <w:szCs w:val="28"/>
        </w:rPr>
      </w:pPr>
      <w:r>
        <w:rPr>
          <w:rFonts w:hint="eastAsia" w:ascii="仿宋" w:hAnsi="仿宋" w:eastAsia="仿宋" w:cs="仿宋"/>
          <w:sz w:val="28"/>
          <w:szCs w:val="28"/>
        </w:rPr>
        <w:t>联系电话：</w:t>
      </w:r>
    </w:p>
    <w:p>
      <w:pPr>
        <w:rPr>
          <w:rFonts w:ascii="仿宋" w:hAnsi="仿宋" w:eastAsia="仿宋" w:cs="仿宋"/>
          <w:sz w:val="28"/>
          <w:szCs w:val="28"/>
        </w:rPr>
      </w:pPr>
      <w:r>
        <w:rPr>
          <w:rFonts w:hint="eastAsia" w:ascii="仿宋" w:hAnsi="仿宋" w:eastAsia="仿宋" w:cs="仿宋"/>
          <w:b/>
          <w:bCs/>
          <w:sz w:val="28"/>
          <w:szCs w:val="28"/>
        </w:rPr>
        <w:t>受委托人2:</w:t>
      </w:r>
    </w:p>
    <w:p>
      <w:pPr>
        <w:ind w:firstLine="560" w:firstLineChars="200"/>
        <w:rPr>
          <w:rFonts w:ascii="仿宋" w:hAnsi="仿宋" w:eastAsia="仿宋" w:cs="仿宋"/>
          <w:sz w:val="28"/>
          <w:szCs w:val="28"/>
        </w:rPr>
      </w:pPr>
      <w:r>
        <w:rPr>
          <w:rFonts w:hint="eastAsia" w:ascii="仿宋" w:hAnsi="仿宋" w:eastAsia="仿宋" w:cs="仿宋"/>
          <w:sz w:val="28"/>
          <w:szCs w:val="28"/>
        </w:rPr>
        <w:t>工作单位:</w:t>
      </w:r>
    </w:p>
    <w:p>
      <w:pPr>
        <w:ind w:firstLine="560" w:firstLineChars="200"/>
        <w:rPr>
          <w:rFonts w:ascii="仿宋" w:hAnsi="仿宋" w:eastAsia="仿宋" w:cs="仿宋"/>
          <w:sz w:val="28"/>
          <w:szCs w:val="28"/>
        </w:rPr>
      </w:pPr>
      <w:r>
        <w:rPr>
          <w:rFonts w:hint="eastAsia" w:ascii="仿宋" w:hAnsi="仿宋" w:eastAsia="仿宋" w:cs="仿宋"/>
          <w:sz w:val="28"/>
          <w:szCs w:val="28"/>
        </w:rPr>
        <w:t>联系地址：</w:t>
      </w:r>
    </w:p>
    <w:p>
      <w:pPr>
        <w:ind w:firstLine="560" w:firstLineChars="200"/>
        <w:rPr>
          <w:rFonts w:ascii="仿宋" w:hAnsi="仿宋" w:eastAsia="仿宋" w:cs="仿宋"/>
          <w:sz w:val="28"/>
          <w:szCs w:val="28"/>
        </w:rPr>
      </w:pPr>
      <w:r>
        <w:rPr>
          <w:rFonts w:hint="eastAsia" w:ascii="仿宋" w:hAnsi="仿宋" w:eastAsia="仿宋" w:cs="仿宋"/>
          <w:sz w:val="28"/>
          <w:szCs w:val="28"/>
        </w:rPr>
        <w:t>联系电话：</w:t>
      </w:r>
    </w:p>
    <w:p>
      <w:pPr>
        <w:ind w:firstLine="560" w:firstLineChars="200"/>
        <w:rPr>
          <w:rFonts w:ascii="仿宋" w:hAnsi="仿宋" w:eastAsia="仿宋" w:cs="仿宋"/>
          <w:sz w:val="28"/>
          <w:szCs w:val="28"/>
        </w:rPr>
      </w:pPr>
    </w:p>
    <w:p>
      <w:pPr>
        <w:ind w:firstLine="560" w:firstLineChars="200"/>
        <w:rPr>
          <w:rFonts w:ascii="仿宋" w:hAnsi="仿宋" w:eastAsia="仿宋" w:cs="仿宋"/>
          <w:sz w:val="28"/>
          <w:szCs w:val="28"/>
        </w:rPr>
      </w:pPr>
      <w:r>
        <w:rPr>
          <w:rFonts w:hint="eastAsia" w:ascii="仿宋" w:hAnsi="仿宋" w:eastAsia="仿宋" w:cs="仿宋"/>
          <w:sz w:val="28"/>
          <w:szCs w:val="28"/>
        </w:rPr>
        <w:t>就</w:t>
      </w:r>
      <w:r>
        <w:rPr>
          <w:rFonts w:hint="eastAsia" w:ascii="仿宋" w:hAnsi="仿宋" w:eastAsia="仿宋" w:cs="仿宋"/>
          <w:sz w:val="28"/>
          <w:szCs w:val="28"/>
          <w:lang w:eastAsia="zh-CN"/>
        </w:rPr>
        <w:t>江苏万基资产管理有限公司</w:t>
      </w:r>
      <w:r>
        <w:rPr>
          <w:rFonts w:hint="eastAsia" w:ascii="仿宋" w:hAnsi="仿宋" w:eastAsia="仿宋" w:cs="仿宋"/>
          <w:sz w:val="28"/>
          <w:szCs w:val="28"/>
        </w:rPr>
        <w:t>破产清算一案,现特别授权上列受委托人代表委托人申报债权、提交和签收材料、签署相关申报债权的文书、参加债权人会议、行使表决权等处理与委托人债权相关的全部事宜。</w:t>
      </w:r>
    </w:p>
    <w:p>
      <w:pPr>
        <w:ind w:firstLine="560" w:firstLineChars="200"/>
        <w:rPr>
          <w:rFonts w:ascii="仿宋" w:hAnsi="仿宋" w:eastAsia="仿宋" w:cs="仿宋"/>
          <w:sz w:val="28"/>
          <w:szCs w:val="28"/>
        </w:rPr>
      </w:pPr>
      <w:r>
        <w:rPr>
          <w:rFonts w:hint="eastAsia" w:ascii="仿宋" w:hAnsi="仿宋" w:eastAsia="仿宋" w:cs="仿宋"/>
          <w:sz w:val="28"/>
          <w:szCs w:val="28"/>
        </w:rPr>
        <w:t>受委托人作出的相关行为对委托人均具有法律效力。</w:t>
      </w:r>
    </w:p>
    <w:p>
      <w:pPr>
        <w:rPr>
          <w:rFonts w:ascii="仿宋" w:hAnsi="仿宋" w:eastAsia="仿宋" w:cs="仿宋"/>
          <w:sz w:val="28"/>
          <w:szCs w:val="28"/>
        </w:rPr>
      </w:pPr>
    </w:p>
    <w:p>
      <w:pPr>
        <w:rPr>
          <w:rFonts w:ascii="仿宋" w:hAnsi="仿宋" w:eastAsia="仿宋" w:cs="仿宋"/>
          <w:sz w:val="28"/>
          <w:szCs w:val="28"/>
        </w:rPr>
      </w:pPr>
    </w:p>
    <w:p>
      <w:pPr>
        <w:ind w:firstLine="5341" w:firstLineChars="1900"/>
        <w:rPr>
          <w:rFonts w:ascii="仿宋" w:hAnsi="仿宋" w:eastAsia="仿宋" w:cs="仿宋"/>
          <w:b/>
          <w:bCs/>
          <w:sz w:val="28"/>
          <w:szCs w:val="28"/>
        </w:rPr>
      </w:pPr>
      <w:r>
        <w:rPr>
          <w:rFonts w:hint="eastAsia" w:ascii="仿宋" w:hAnsi="仿宋" w:eastAsia="仿宋" w:cs="仿宋"/>
          <w:b/>
          <w:bCs/>
          <w:sz w:val="28"/>
          <w:szCs w:val="28"/>
        </w:rPr>
        <w:t>委托人：      （签章）</w:t>
      </w:r>
    </w:p>
    <w:p>
      <w:pPr>
        <w:ind w:firstLine="5622" w:firstLineChars="2000"/>
        <w:rPr>
          <w:rFonts w:ascii="仿宋" w:hAnsi="仿宋" w:eastAsia="仿宋" w:cs="仿宋"/>
          <w:b/>
          <w:bCs/>
          <w:sz w:val="28"/>
          <w:szCs w:val="28"/>
        </w:rPr>
      </w:pPr>
      <w:r>
        <w:rPr>
          <w:rFonts w:hint="eastAsia" w:ascii="仿宋" w:hAnsi="仿宋" w:eastAsia="仿宋" w:cs="仿宋"/>
          <w:b/>
          <w:bCs/>
          <w:sz w:val="28"/>
          <w:szCs w:val="28"/>
        </w:rPr>
        <w:t xml:space="preserve">     年  月  日</w:t>
      </w:r>
    </w:p>
    <w:p/>
    <w:p/>
    <w:p>
      <w:pPr>
        <w:spacing w:line="360" w:lineRule="auto"/>
        <w:jc w:val="center"/>
        <w:rPr>
          <w:rFonts w:ascii="仿宋" w:hAnsi="仿宋" w:eastAsia="仿宋" w:cs="仿宋"/>
          <w:b/>
          <w:bCs/>
          <w:sz w:val="44"/>
          <w:szCs w:val="44"/>
        </w:rPr>
      </w:pPr>
      <w:r>
        <w:rPr>
          <w:rFonts w:hint="eastAsia" w:ascii="仿宋" w:hAnsi="仿宋" w:eastAsia="仿宋" w:cs="仿宋"/>
          <w:b/>
          <w:bCs/>
          <w:sz w:val="44"/>
          <w:szCs w:val="44"/>
        </w:rPr>
        <w:t>法定代表人/负责人身份证明书</w:t>
      </w:r>
    </w:p>
    <w:p>
      <w:pPr>
        <w:spacing w:line="360" w:lineRule="auto"/>
        <w:ind w:firstLine="883" w:firstLineChars="200"/>
        <w:rPr>
          <w:rFonts w:ascii="仿宋" w:hAnsi="仿宋" w:eastAsia="仿宋" w:cs="仿宋"/>
          <w:b/>
          <w:bCs/>
          <w:sz w:val="44"/>
          <w:szCs w:val="44"/>
          <w:u w:val="single"/>
        </w:rPr>
      </w:pPr>
    </w:p>
    <w:p>
      <w:pPr>
        <w:spacing w:line="360" w:lineRule="auto"/>
        <w:ind w:firstLine="883" w:firstLineChars="200"/>
        <w:rPr>
          <w:rFonts w:ascii="仿宋" w:hAnsi="仿宋" w:eastAsia="仿宋" w:cs="仿宋"/>
          <w:sz w:val="28"/>
          <w:szCs w:val="28"/>
        </w:rPr>
      </w:pPr>
      <w:r>
        <w:rPr>
          <w:rFonts w:hint="eastAsia" w:ascii="仿宋" w:hAnsi="仿宋" w:eastAsia="仿宋" w:cs="仿宋"/>
          <w:b/>
          <w:bCs/>
          <w:sz w:val="44"/>
          <w:szCs w:val="44"/>
          <w:u w:val="single"/>
        </w:rPr>
        <w:t xml:space="preserve">         </w:t>
      </w:r>
      <w:r>
        <w:rPr>
          <w:rFonts w:hint="eastAsia" w:ascii="仿宋" w:hAnsi="仿宋" w:eastAsia="仿宋" w:cs="仿宋"/>
          <w:sz w:val="28"/>
          <w:szCs w:val="28"/>
        </w:rPr>
        <w:t>先生/女士,在我公司任</w:t>
      </w:r>
      <w:r>
        <w:rPr>
          <w:rFonts w:hint="eastAsia" w:ascii="仿宋" w:hAnsi="仿宋" w:eastAsia="仿宋" w:cs="仿宋"/>
          <w:sz w:val="28"/>
          <w:szCs w:val="28"/>
          <w:u w:val="single"/>
        </w:rPr>
        <w:t xml:space="preserve">             </w:t>
      </w:r>
      <w:r>
        <w:rPr>
          <w:rFonts w:hint="eastAsia" w:ascii="仿宋" w:hAnsi="仿宋" w:eastAsia="仿宋" w:cs="仿宋"/>
          <w:sz w:val="28"/>
          <w:szCs w:val="28"/>
        </w:rPr>
        <w:t>职务,系我公司法定代表人/负责人。</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特此证明。</w:t>
      </w:r>
    </w:p>
    <w:p>
      <w:pPr>
        <w:spacing w:line="360" w:lineRule="auto"/>
        <w:ind w:firstLine="560" w:firstLineChars="200"/>
        <w:rPr>
          <w:rFonts w:ascii="仿宋" w:hAnsi="仿宋" w:eastAsia="仿宋" w:cs="仿宋"/>
          <w:sz w:val="28"/>
          <w:szCs w:val="28"/>
        </w:rPr>
      </w:pPr>
    </w:p>
    <w:p>
      <w:pPr>
        <w:spacing w:line="360" w:lineRule="auto"/>
        <w:ind w:firstLine="5341" w:firstLineChars="1900"/>
        <w:rPr>
          <w:rFonts w:ascii="仿宋" w:hAnsi="仿宋" w:eastAsia="仿宋" w:cs="仿宋"/>
          <w:b/>
          <w:bCs/>
          <w:sz w:val="28"/>
          <w:szCs w:val="28"/>
        </w:rPr>
      </w:pPr>
      <w:r>
        <w:rPr>
          <w:rFonts w:hint="eastAsia" w:ascii="仿宋" w:hAnsi="仿宋" w:eastAsia="仿宋" w:cs="仿宋"/>
          <w:b/>
          <w:bCs/>
          <w:sz w:val="28"/>
          <w:szCs w:val="28"/>
        </w:rPr>
        <w:t>单位：          (盖章)</w:t>
      </w:r>
    </w:p>
    <w:p>
      <w:pPr>
        <w:spacing w:line="360" w:lineRule="auto"/>
        <w:ind w:firstLine="5903" w:firstLineChars="2100"/>
        <w:rPr>
          <w:rFonts w:ascii="仿宋" w:hAnsi="仿宋" w:eastAsia="仿宋" w:cs="仿宋"/>
          <w:b/>
          <w:bCs/>
          <w:sz w:val="28"/>
          <w:szCs w:val="28"/>
        </w:rPr>
      </w:pPr>
      <w:r>
        <w:rPr>
          <w:rFonts w:hint="eastAsia" w:ascii="仿宋" w:hAnsi="仿宋" w:eastAsia="仿宋" w:cs="仿宋"/>
          <w:b/>
          <w:bCs/>
          <w:sz w:val="28"/>
          <w:szCs w:val="28"/>
        </w:rPr>
        <w:t>年   月   日</w:t>
      </w:r>
    </w:p>
    <w:p>
      <w:pPr>
        <w:rPr>
          <w:rFonts w:ascii="仿宋" w:hAnsi="仿宋" w:eastAsia="仿宋" w:cs="仿宋"/>
          <w:sz w:val="28"/>
          <w:szCs w:val="28"/>
        </w:rPr>
      </w:pPr>
    </w:p>
    <w:p>
      <w:pPr>
        <w:rPr>
          <w:rFonts w:ascii="仿宋" w:hAnsi="仿宋" w:eastAsia="仿宋" w:cs="仿宋"/>
          <w:sz w:val="28"/>
          <w:szCs w:val="28"/>
        </w:rPr>
      </w:pPr>
    </w:p>
    <w:p/>
    <w:p/>
    <w:p/>
    <w:p/>
    <w:p/>
    <w:p/>
    <w:p/>
    <w:p/>
    <w:p/>
    <w:p/>
    <w:p/>
    <w:p/>
    <w:p/>
    <w:p/>
    <w:p/>
    <w:p/>
    <w:p/>
    <w:p/>
    <w:p/>
    <w:p/>
    <w:p/>
    <w:p/>
    <w:p/>
    <w:p>
      <w:pPr>
        <w:jc w:val="center"/>
        <w:rPr>
          <w:rFonts w:ascii="仿宋" w:hAnsi="仿宋" w:eastAsia="仿宋" w:cs="仿宋"/>
          <w:b/>
          <w:bCs/>
          <w:sz w:val="44"/>
          <w:szCs w:val="44"/>
        </w:rPr>
      </w:pPr>
      <w:r>
        <w:rPr>
          <w:rFonts w:hint="eastAsia" w:ascii="仿宋" w:hAnsi="仿宋" w:eastAsia="仿宋" w:cs="仿宋"/>
          <w:b/>
          <w:bCs/>
          <w:sz w:val="44"/>
          <w:szCs w:val="44"/>
        </w:rPr>
        <w:t>确认函</w:t>
      </w:r>
    </w:p>
    <w:p>
      <w:pPr>
        <w:jc w:val="center"/>
        <w:rPr>
          <w:rFonts w:ascii="仿宋" w:hAnsi="仿宋" w:eastAsia="仿宋" w:cs="仿宋"/>
          <w:b/>
          <w:bCs/>
          <w:sz w:val="44"/>
          <w:szCs w:val="44"/>
        </w:rPr>
      </w:pPr>
    </w:p>
    <w:p>
      <w:pPr>
        <w:rPr>
          <w:rFonts w:ascii="仿宋" w:hAnsi="仿宋" w:eastAsia="仿宋" w:cs="仿宋"/>
          <w:b/>
          <w:bCs/>
          <w:sz w:val="28"/>
          <w:szCs w:val="28"/>
          <w:u w:val="single"/>
        </w:rPr>
      </w:pPr>
      <w:r>
        <w:rPr>
          <w:rFonts w:hint="eastAsia" w:ascii="仿宋" w:hAnsi="仿宋" w:eastAsia="仿宋" w:cs="仿宋"/>
          <w:b/>
          <w:bCs/>
          <w:sz w:val="28"/>
          <w:szCs w:val="28"/>
          <w:u w:val="single"/>
        </w:rPr>
        <w:t>致</w:t>
      </w:r>
      <w:r>
        <w:rPr>
          <w:rFonts w:hint="eastAsia" w:ascii="仿宋" w:hAnsi="仿宋" w:eastAsia="仿宋" w:cs="仿宋"/>
          <w:b/>
          <w:bCs/>
          <w:sz w:val="28"/>
          <w:szCs w:val="28"/>
          <w:u w:val="single"/>
          <w:lang w:eastAsia="zh-CN"/>
        </w:rPr>
        <w:t>江苏万基资产管理有限公司</w:t>
      </w:r>
      <w:r>
        <w:rPr>
          <w:rFonts w:hint="eastAsia" w:ascii="仿宋" w:hAnsi="仿宋" w:eastAsia="仿宋" w:cs="仿宋"/>
          <w:b/>
          <w:bCs/>
          <w:sz w:val="28"/>
          <w:szCs w:val="28"/>
          <w:u w:val="single"/>
        </w:rPr>
        <w:t>管理人：</w:t>
      </w:r>
    </w:p>
    <w:p>
      <w:pPr>
        <w:ind w:firstLine="560" w:firstLineChars="200"/>
        <w:rPr>
          <w:rFonts w:ascii="仿宋" w:hAnsi="仿宋" w:eastAsia="仿宋" w:cs="仿宋"/>
          <w:sz w:val="28"/>
          <w:szCs w:val="28"/>
        </w:rPr>
      </w:pPr>
      <w:r>
        <w:rPr>
          <w:rFonts w:hint="eastAsia" w:ascii="仿宋" w:hAnsi="仿宋" w:eastAsia="仿宋" w:cs="仿宋"/>
          <w:sz w:val="28"/>
          <w:szCs w:val="28"/>
        </w:rPr>
        <w:t>兹确认以下银行账户为我(单位)在</w:t>
      </w:r>
      <w:r>
        <w:rPr>
          <w:rFonts w:hint="eastAsia" w:ascii="仿宋" w:hAnsi="仿宋" w:eastAsia="仿宋" w:cs="仿宋"/>
          <w:sz w:val="28"/>
          <w:szCs w:val="28"/>
          <w:lang w:eastAsia="zh-CN"/>
        </w:rPr>
        <w:t>江苏万基资产管理有限公司</w:t>
      </w:r>
      <w:r>
        <w:rPr>
          <w:rFonts w:hint="eastAsia" w:ascii="仿宋" w:hAnsi="仿宋" w:eastAsia="仿宋" w:cs="仿宋"/>
          <w:sz w:val="28"/>
          <w:szCs w:val="28"/>
        </w:rPr>
        <w:t>破产清算一案中接受</w:t>
      </w:r>
      <w:r>
        <w:rPr>
          <w:rFonts w:hint="eastAsia" w:ascii="仿宋" w:hAnsi="仿宋" w:eastAsia="仿宋" w:cs="仿宋"/>
          <w:sz w:val="28"/>
          <w:szCs w:val="28"/>
          <w:lang w:eastAsia="zh-CN"/>
        </w:rPr>
        <w:t>江苏万基资产管理有限公司</w:t>
      </w:r>
      <w:r>
        <w:rPr>
          <w:rFonts w:hint="eastAsia" w:ascii="仿宋" w:hAnsi="仿宋" w:eastAsia="仿宋" w:cs="仿宋"/>
          <w:sz w:val="28"/>
          <w:szCs w:val="28"/>
        </w:rPr>
        <w:t>管理人分配破产财产的唯一指定银行账户：</w:t>
      </w:r>
    </w:p>
    <w:p>
      <w:pPr>
        <w:ind w:firstLine="560" w:firstLineChars="200"/>
        <w:rPr>
          <w:rFonts w:ascii="仿宋" w:hAnsi="仿宋" w:eastAsia="仿宋" w:cs="仿宋"/>
          <w:sz w:val="28"/>
          <w:szCs w:val="28"/>
        </w:rPr>
      </w:pPr>
      <w:r>
        <w:rPr>
          <w:rFonts w:hint="eastAsia" w:ascii="仿宋" w:hAnsi="仿宋" w:eastAsia="仿宋" w:cs="仿宋"/>
          <w:sz w:val="28"/>
          <w:szCs w:val="28"/>
        </w:rPr>
        <w:t xml:space="preserve">账户名称: </w:t>
      </w:r>
      <w:r>
        <w:rPr>
          <w:rFonts w:hint="eastAsia" w:ascii="仿宋" w:hAnsi="仿宋" w:eastAsia="仿宋" w:cs="仿宋"/>
          <w:sz w:val="28"/>
          <w:szCs w:val="28"/>
          <w:u w:val="single"/>
        </w:rPr>
        <w:t xml:space="preserve">                                           </w:t>
      </w:r>
    </w:p>
    <w:p>
      <w:pPr>
        <w:ind w:firstLine="560" w:firstLineChars="200"/>
        <w:rPr>
          <w:rFonts w:ascii="仿宋" w:hAnsi="仿宋" w:eastAsia="仿宋" w:cs="仿宋"/>
          <w:sz w:val="28"/>
          <w:szCs w:val="28"/>
        </w:rPr>
      </w:pPr>
      <w:r>
        <w:rPr>
          <w:rFonts w:hint="eastAsia" w:ascii="仿宋" w:hAnsi="仿宋" w:eastAsia="仿宋" w:cs="仿宋"/>
          <w:sz w:val="28"/>
          <w:szCs w:val="28"/>
        </w:rPr>
        <w:t>开户银行：</w:t>
      </w:r>
      <w:r>
        <w:rPr>
          <w:rFonts w:hint="eastAsia" w:ascii="仿宋" w:hAnsi="仿宋" w:eastAsia="仿宋" w:cs="仿宋"/>
          <w:sz w:val="28"/>
          <w:szCs w:val="28"/>
          <w:u w:val="single"/>
        </w:rPr>
        <w:t xml:space="preserve">                                           </w:t>
      </w:r>
    </w:p>
    <w:p>
      <w:pPr>
        <w:ind w:firstLine="560" w:firstLineChars="200"/>
        <w:rPr>
          <w:rFonts w:ascii="仿宋" w:hAnsi="仿宋" w:eastAsia="仿宋" w:cs="仿宋"/>
          <w:sz w:val="28"/>
          <w:szCs w:val="28"/>
        </w:rPr>
      </w:pPr>
      <w:r>
        <w:rPr>
          <w:rFonts w:hint="eastAsia" w:ascii="仿宋" w:hAnsi="仿宋" w:eastAsia="仿宋" w:cs="仿宋"/>
          <w:sz w:val="28"/>
          <w:szCs w:val="28"/>
        </w:rPr>
        <w:t>账    号：</w:t>
      </w:r>
      <w:r>
        <w:rPr>
          <w:rFonts w:hint="eastAsia" w:ascii="仿宋" w:hAnsi="仿宋" w:eastAsia="仿宋" w:cs="仿宋"/>
          <w:sz w:val="28"/>
          <w:szCs w:val="28"/>
          <w:u w:val="single"/>
        </w:rPr>
        <w:t xml:space="preserve">                                           </w:t>
      </w:r>
    </w:p>
    <w:p>
      <w:pPr>
        <w:rPr>
          <w:rFonts w:ascii="仿宋" w:hAnsi="仿宋" w:eastAsia="仿宋" w:cs="仿宋"/>
          <w:sz w:val="28"/>
          <w:szCs w:val="28"/>
        </w:rPr>
      </w:pPr>
    </w:p>
    <w:p>
      <w:pPr>
        <w:ind w:firstLine="5341" w:firstLineChars="1900"/>
        <w:rPr>
          <w:rFonts w:ascii="仿宋" w:hAnsi="仿宋" w:eastAsia="仿宋" w:cs="仿宋"/>
          <w:sz w:val="28"/>
          <w:szCs w:val="28"/>
        </w:rPr>
      </w:pPr>
      <w:r>
        <w:rPr>
          <w:rFonts w:hint="eastAsia" w:ascii="仿宋" w:hAnsi="仿宋" w:eastAsia="仿宋" w:cs="仿宋"/>
          <w:b/>
          <w:bCs/>
          <w:sz w:val="28"/>
          <w:szCs w:val="28"/>
        </w:rPr>
        <w:t>确认人：</w:t>
      </w:r>
    </w:p>
    <w:p>
      <w:pPr>
        <w:ind w:firstLine="5341" w:firstLineChars="1900"/>
        <w:rPr>
          <w:rFonts w:ascii="仿宋" w:hAnsi="仿宋" w:eastAsia="仿宋" w:cs="仿宋"/>
          <w:b/>
          <w:bCs/>
          <w:sz w:val="28"/>
          <w:szCs w:val="28"/>
        </w:rPr>
      </w:pPr>
      <w:r>
        <w:rPr>
          <w:rFonts w:hint="eastAsia" w:ascii="仿宋" w:hAnsi="仿宋" w:eastAsia="仿宋" w:cs="仿宋"/>
          <w:b/>
          <w:bCs/>
          <w:sz w:val="28"/>
          <w:szCs w:val="28"/>
        </w:rPr>
        <w:t>日期：   年  月  日</w:t>
      </w:r>
    </w:p>
    <w:p/>
    <w:p/>
    <w:p/>
    <w:p/>
    <w:p/>
    <w:p/>
    <w:p/>
    <w:p/>
    <w:p/>
    <w:p/>
    <w:p/>
    <w:p/>
    <w:p/>
    <w:p/>
    <w:p/>
    <w:p/>
    <w:p/>
    <w:p/>
    <w:p/>
    <w:p>
      <w:pPr>
        <w:spacing w:line="480" w:lineRule="auto"/>
        <w:jc w:val="center"/>
        <w:rPr>
          <w:rFonts w:ascii="仿宋" w:hAnsi="仿宋" w:eastAsia="仿宋" w:cs="仿宋"/>
          <w:b/>
          <w:bCs/>
          <w:sz w:val="44"/>
          <w:szCs w:val="44"/>
        </w:rPr>
      </w:pPr>
      <w:r>
        <w:rPr>
          <w:rFonts w:hint="eastAsia" w:ascii="仿宋" w:hAnsi="仿宋" w:eastAsia="仿宋" w:cs="仿宋"/>
          <w:b/>
          <w:bCs/>
          <w:sz w:val="44"/>
          <w:szCs w:val="44"/>
        </w:rPr>
        <w:t>承诺书</w:t>
      </w:r>
    </w:p>
    <w:p>
      <w:pPr>
        <w:spacing w:line="480" w:lineRule="auto"/>
        <w:jc w:val="center"/>
        <w:rPr>
          <w:rFonts w:ascii="仿宋" w:hAnsi="仿宋" w:eastAsia="仿宋" w:cs="仿宋"/>
          <w:b/>
          <w:bCs/>
          <w:sz w:val="44"/>
          <w:szCs w:val="44"/>
        </w:rPr>
      </w:pPr>
    </w:p>
    <w:p>
      <w:pPr>
        <w:spacing w:line="480" w:lineRule="auto"/>
        <w:rPr>
          <w:rFonts w:ascii="仿宋" w:hAnsi="仿宋" w:eastAsia="仿宋" w:cs="仿宋"/>
          <w:b/>
          <w:bCs/>
          <w:sz w:val="28"/>
          <w:szCs w:val="28"/>
          <w:u w:val="single"/>
        </w:rPr>
      </w:pPr>
      <w:r>
        <w:rPr>
          <w:rFonts w:hint="eastAsia" w:ascii="仿宋" w:hAnsi="仿宋" w:eastAsia="仿宋" w:cs="仿宋"/>
          <w:b/>
          <w:bCs/>
          <w:sz w:val="28"/>
          <w:szCs w:val="28"/>
          <w:u w:val="single"/>
          <w:lang w:eastAsia="zh-CN"/>
        </w:rPr>
        <w:t>江苏万基资产管理有限公司</w:t>
      </w:r>
      <w:r>
        <w:rPr>
          <w:rFonts w:hint="eastAsia" w:ascii="仿宋" w:hAnsi="仿宋" w:eastAsia="仿宋" w:cs="仿宋"/>
          <w:b/>
          <w:bCs/>
          <w:sz w:val="28"/>
          <w:szCs w:val="28"/>
          <w:u w:val="single"/>
        </w:rPr>
        <w:t>管理人：</w:t>
      </w:r>
    </w:p>
    <w:p>
      <w:pPr>
        <w:spacing w:line="480" w:lineRule="auto"/>
        <w:ind w:firstLine="560" w:firstLineChars="200"/>
        <w:rPr>
          <w:rFonts w:ascii="仿宋" w:hAnsi="仿宋" w:eastAsia="仿宋" w:cs="仿宋"/>
          <w:sz w:val="28"/>
          <w:szCs w:val="28"/>
        </w:rPr>
      </w:pPr>
      <w:r>
        <w:rPr>
          <w:rFonts w:hint="eastAsia" w:ascii="仿宋" w:hAnsi="仿宋" w:eastAsia="仿宋" w:cs="仿宋"/>
          <w:sz w:val="28"/>
          <w:szCs w:val="28"/>
        </w:rPr>
        <w:t>本人(公司)接到</w:t>
      </w:r>
      <w:r>
        <w:rPr>
          <w:rFonts w:hint="eastAsia" w:ascii="仿宋" w:hAnsi="仿宋" w:eastAsia="仿宋" w:cs="仿宋"/>
          <w:sz w:val="28"/>
          <w:szCs w:val="28"/>
          <w:lang w:eastAsia="zh-CN"/>
        </w:rPr>
        <w:t>江苏万基资产管理有限公司</w:t>
      </w:r>
      <w:r>
        <w:rPr>
          <w:rFonts w:hint="eastAsia" w:ascii="仿宋" w:hAnsi="仿宋" w:eastAsia="仿宋" w:cs="仿宋"/>
          <w:sz w:val="28"/>
          <w:szCs w:val="28"/>
        </w:rPr>
        <w:t>管理人有关申报债权的通知以后,积极向管理人申报债权。现本人(公司)郑重作如下承诺：</w:t>
      </w:r>
    </w:p>
    <w:p>
      <w:pPr>
        <w:spacing w:line="480" w:lineRule="auto"/>
        <w:ind w:firstLine="562" w:firstLineChars="200"/>
        <w:rPr>
          <w:rFonts w:ascii="仿宋" w:hAnsi="仿宋" w:eastAsia="仿宋" w:cs="仿宋"/>
          <w:b/>
          <w:bCs/>
          <w:sz w:val="28"/>
          <w:szCs w:val="28"/>
          <w:u w:val="single"/>
        </w:rPr>
      </w:pPr>
      <w:r>
        <w:rPr>
          <w:rFonts w:hint="eastAsia" w:ascii="仿宋" w:hAnsi="仿宋" w:eastAsia="仿宋" w:cs="仿宋"/>
          <w:b/>
          <w:bCs/>
          <w:sz w:val="28"/>
          <w:szCs w:val="28"/>
          <w:u w:val="single"/>
        </w:rPr>
        <w:t>一、提交的债权申报材料真实有效;</w:t>
      </w:r>
    </w:p>
    <w:p>
      <w:pPr>
        <w:spacing w:line="480" w:lineRule="auto"/>
        <w:ind w:firstLine="562" w:firstLineChars="200"/>
        <w:rPr>
          <w:rFonts w:ascii="仿宋" w:hAnsi="仿宋" w:eastAsia="仿宋" w:cs="仿宋"/>
          <w:b/>
          <w:bCs/>
          <w:sz w:val="28"/>
          <w:szCs w:val="28"/>
          <w:u w:val="single"/>
        </w:rPr>
      </w:pPr>
      <w:r>
        <w:rPr>
          <w:rFonts w:hint="eastAsia" w:ascii="仿宋" w:hAnsi="仿宋" w:eastAsia="仿宋" w:cs="仿宋"/>
          <w:b/>
          <w:bCs/>
          <w:sz w:val="28"/>
          <w:szCs w:val="28"/>
          <w:u w:val="single"/>
        </w:rPr>
        <w:t>二、截至提交债权申报材料之日,本人(公司)的债权未通过其</w:t>
      </w:r>
    </w:p>
    <w:p>
      <w:pPr>
        <w:spacing w:line="480" w:lineRule="auto"/>
        <w:rPr>
          <w:rFonts w:ascii="仿宋" w:hAnsi="仿宋" w:eastAsia="仿宋" w:cs="仿宋"/>
          <w:b/>
          <w:bCs/>
          <w:sz w:val="28"/>
          <w:szCs w:val="28"/>
          <w:u w:val="single"/>
        </w:rPr>
      </w:pPr>
      <w:r>
        <w:rPr>
          <w:rFonts w:hint="eastAsia" w:ascii="仿宋" w:hAnsi="仿宋" w:eastAsia="仿宋" w:cs="仿宋"/>
          <w:b/>
          <w:bCs/>
          <w:sz w:val="28"/>
          <w:szCs w:val="28"/>
          <w:u w:val="single"/>
        </w:rPr>
        <w:t>他途径受偿;</w:t>
      </w:r>
    </w:p>
    <w:p>
      <w:pPr>
        <w:spacing w:line="480" w:lineRule="auto"/>
        <w:ind w:firstLine="562" w:firstLineChars="200"/>
        <w:rPr>
          <w:rFonts w:ascii="仿宋" w:hAnsi="仿宋" w:eastAsia="仿宋" w:cs="仿宋"/>
          <w:b/>
          <w:bCs/>
          <w:sz w:val="28"/>
          <w:szCs w:val="28"/>
          <w:u w:val="single"/>
        </w:rPr>
      </w:pPr>
      <w:r>
        <w:rPr>
          <w:rFonts w:hint="eastAsia" w:ascii="仿宋" w:hAnsi="仿宋" w:eastAsia="仿宋" w:cs="仿宋"/>
          <w:b/>
          <w:bCs/>
          <w:sz w:val="28"/>
          <w:szCs w:val="28"/>
          <w:u w:val="single"/>
        </w:rPr>
        <w:t>三、如在提交债权申报材料后,有其他债务人或其他第三人向本</w:t>
      </w:r>
    </w:p>
    <w:p>
      <w:pPr>
        <w:spacing w:line="480" w:lineRule="auto"/>
        <w:rPr>
          <w:rFonts w:ascii="仿宋" w:hAnsi="仿宋" w:eastAsia="仿宋" w:cs="仿宋"/>
          <w:b/>
          <w:bCs/>
          <w:sz w:val="28"/>
          <w:szCs w:val="28"/>
          <w:u w:val="single"/>
        </w:rPr>
      </w:pPr>
      <w:r>
        <w:rPr>
          <w:rFonts w:hint="eastAsia" w:ascii="仿宋" w:hAnsi="仿宋" w:eastAsia="仿宋" w:cs="仿宋"/>
          <w:b/>
          <w:bCs/>
          <w:sz w:val="28"/>
          <w:szCs w:val="28"/>
          <w:u w:val="single"/>
        </w:rPr>
        <w:t>人(公司)清偿的,本人(公司)会及时将受偿情况如实告知管理人。</w:t>
      </w:r>
    </w:p>
    <w:p>
      <w:pPr>
        <w:spacing w:line="480" w:lineRule="auto"/>
        <w:ind w:firstLine="560" w:firstLineChars="200"/>
        <w:rPr>
          <w:rFonts w:ascii="仿宋" w:hAnsi="仿宋" w:eastAsia="仿宋" w:cs="仿宋"/>
          <w:sz w:val="28"/>
          <w:szCs w:val="28"/>
        </w:rPr>
      </w:pPr>
      <w:r>
        <w:rPr>
          <w:rFonts w:hint="eastAsia" w:ascii="仿宋" w:hAnsi="仿宋" w:eastAsia="仿宋" w:cs="仿宋"/>
          <w:sz w:val="28"/>
          <w:szCs w:val="28"/>
        </w:rPr>
        <w:t>若违反以上承诺,本人(公司)愿意承担由此产生的一切不利后果。</w:t>
      </w:r>
    </w:p>
    <w:p>
      <w:pPr>
        <w:spacing w:line="480" w:lineRule="auto"/>
        <w:ind w:firstLine="4760" w:firstLineChars="1700"/>
        <w:rPr>
          <w:rFonts w:ascii="仿宋" w:hAnsi="仿宋" w:eastAsia="仿宋" w:cs="仿宋"/>
          <w:sz w:val="28"/>
          <w:szCs w:val="28"/>
        </w:rPr>
      </w:pPr>
    </w:p>
    <w:p>
      <w:pPr>
        <w:spacing w:line="480" w:lineRule="auto"/>
        <w:ind w:firstLine="4779" w:firstLineChars="1700"/>
        <w:rPr>
          <w:rFonts w:ascii="仿宋" w:hAnsi="仿宋" w:eastAsia="仿宋" w:cs="仿宋"/>
          <w:b/>
          <w:bCs/>
          <w:sz w:val="28"/>
          <w:szCs w:val="28"/>
        </w:rPr>
      </w:pPr>
      <w:r>
        <w:rPr>
          <w:rFonts w:hint="eastAsia" w:ascii="仿宋" w:hAnsi="仿宋" w:eastAsia="仿宋" w:cs="仿宋"/>
          <w:b/>
          <w:bCs/>
          <w:sz w:val="28"/>
          <w:szCs w:val="28"/>
        </w:rPr>
        <w:t>承诺人：            (签章)</w:t>
      </w:r>
    </w:p>
    <w:p>
      <w:pPr>
        <w:spacing w:line="480" w:lineRule="auto"/>
        <w:ind w:firstLine="4779" w:firstLineChars="1700"/>
        <w:rPr>
          <w:rFonts w:ascii="仿宋" w:hAnsi="仿宋" w:eastAsia="仿宋" w:cs="仿宋"/>
          <w:b/>
          <w:bCs/>
          <w:sz w:val="28"/>
          <w:szCs w:val="28"/>
        </w:rPr>
      </w:pPr>
      <w:r>
        <w:rPr>
          <w:rFonts w:hint="eastAsia" w:ascii="仿宋" w:hAnsi="仿宋" w:eastAsia="仿宋" w:cs="仿宋"/>
          <w:b/>
          <w:bCs/>
          <w:sz w:val="28"/>
          <w:szCs w:val="28"/>
        </w:rPr>
        <w:t>承诺日期：   年   月  日</w:t>
      </w:r>
    </w:p>
    <w:p/>
    <w:p/>
    <w:p/>
    <w:p/>
    <w:p/>
    <w:p/>
    <w:p/>
    <w:p/>
    <w:p/>
    <w:p/>
    <w:p/>
    <w:p/>
    <w:p/>
    <w:p/>
    <w:p>
      <w:pPr>
        <w:jc w:val="center"/>
        <w:rPr>
          <w:rFonts w:ascii="仿宋" w:hAnsi="仿宋" w:eastAsia="仿宋" w:cs="黑体"/>
          <w:b/>
          <w:bCs/>
          <w:sz w:val="32"/>
          <w:szCs w:val="32"/>
        </w:rPr>
      </w:pPr>
      <w:r>
        <w:rPr>
          <w:rFonts w:hint="eastAsia" w:ascii="仿宋" w:hAnsi="仿宋" w:eastAsia="仿宋" w:cs="黑体"/>
          <w:b/>
          <w:bCs/>
          <w:sz w:val="32"/>
          <w:szCs w:val="32"/>
          <w:lang w:eastAsia="zh-CN"/>
        </w:rPr>
        <w:t>江苏万基资产管理有限公司</w:t>
      </w:r>
      <w:r>
        <w:rPr>
          <w:rFonts w:hint="eastAsia" w:ascii="仿宋" w:hAnsi="仿宋" w:eastAsia="仿宋" w:cs="黑体"/>
          <w:b/>
          <w:bCs/>
          <w:sz w:val="32"/>
          <w:szCs w:val="32"/>
        </w:rPr>
        <w:t>破产清算一案财产线索征集表</w:t>
      </w:r>
    </w:p>
    <w:p>
      <w:pPr>
        <w:rPr>
          <w:rFonts w:ascii="仿宋" w:hAnsi="仿宋" w:eastAsia="仿宋" w:cs="黑体"/>
          <w:b/>
          <w:bCs/>
          <w:sz w:val="24"/>
          <w:szCs w:val="32"/>
        </w:rPr>
      </w:pPr>
      <w:r>
        <w:rPr>
          <w:rFonts w:hint="eastAsia" w:ascii="仿宋" w:hAnsi="仿宋" w:eastAsia="仿宋" w:cs="黑体"/>
          <w:b/>
          <w:bCs/>
          <w:sz w:val="24"/>
          <w:szCs w:val="32"/>
        </w:rPr>
        <w:t>线索提交人:</w:t>
      </w:r>
    </w:p>
    <w:p>
      <w:pPr>
        <w:rPr>
          <w:rFonts w:ascii="仿宋" w:hAnsi="仿宋" w:eastAsia="仿宋" w:cs="黑体"/>
          <w:b/>
          <w:bCs/>
          <w:sz w:val="24"/>
          <w:szCs w:val="32"/>
        </w:rPr>
      </w:pPr>
    </w:p>
    <w:tbl>
      <w:tblPr>
        <w:tblStyle w:val="5"/>
        <w:tblW w:w="8293" w:type="dxa"/>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596"/>
        <w:gridCol w:w="3341"/>
        <w:gridCol w:w="2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spacing w:line="360" w:lineRule="auto"/>
              <w:jc w:val="center"/>
              <w:rPr>
                <w:rFonts w:ascii="仿宋" w:hAnsi="仿宋" w:eastAsia="仿宋"/>
                <w:b/>
              </w:rPr>
            </w:pPr>
            <w:r>
              <w:rPr>
                <w:rFonts w:hint="eastAsia" w:ascii="仿宋" w:hAnsi="仿宋" w:eastAsia="仿宋"/>
                <w:b/>
              </w:rPr>
              <w:t>序号</w:t>
            </w:r>
          </w:p>
        </w:tc>
        <w:tc>
          <w:tcPr>
            <w:tcW w:w="1596" w:type="dxa"/>
            <w:vAlign w:val="center"/>
          </w:tcPr>
          <w:p>
            <w:pPr>
              <w:spacing w:line="360" w:lineRule="auto"/>
              <w:jc w:val="center"/>
              <w:rPr>
                <w:rFonts w:ascii="仿宋" w:hAnsi="仿宋" w:eastAsia="仿宋"/>
                <w:b/>
              </w:rPr>
            </w:pPr>
            <w:r>
              <w:rPr>
                <w:rFonts w:hint="eastAsia" w:ascii="仿宋" w:hAnsi="仿宋" w:eastAsia="仿宋"/>
                <w:b/>
              </w:rPr>
              <w:t>财产名称</w:t>
            </w:r>
          </w:p>
        </w:tc>
        <w:tc>
          <w:tcPr>
            <w:tcW w:w="3341" w:type="dxa"/>
            <w:vAlign w:val="center"/>
          </w:tcPr>
          <w:p>
            <w:pPr>
              <w:spacing w:line="360" w:lineRule="auto"/>
              <w:jc w:val="center"/>
              <w:rPr>
                <w:rFonts w:ascii="仿宋" w:hAnsi="仿宋" w:eastAsia="仿宋"/>
                <w:b/>
              </w:rPr>
            </w:pPr>
            <w:r>
              <w:rPr>
                <w:rFonts w:hint="eastAsia" w:ascii="仿宋" w:hAnsi="仿宋" w:eastAsia="仿宋"/>
                <w:b/>
              </w:rPr>
              <w:t>财产所在地</w:t>
            </w:r>
          </w:p>
        </w:tc>
        <w:tc>
          <w:tcPr>
            <w:tcW w:w="2606" w:type="dxa"/>
            <w:vAlign w:val="center"/>
          </w:tcPr>
          <w:p>
            <w:pPr>
              <w:spacing w:line="360" w:lineRule="auto"/>
              <w:jc w:val="center"/>
              <w:rPr>
                <w:rFonts w:ascii="仿宋" w:hAnsi="仿宋" w:eastAsia="仿宋"/>
                <w:b/>
              </w:rPr>
            </w:pPr>
            <w:r>
              <w:rPr>
                <w:rFonts w:hint="eastAsia" w:ascii="仿宋" w:hAnsi="仿宋" w:eastAsia="仿宋"/>
                <w:b/>
              </w:rPr>
              <w:t>备注（权属证明、财产联系人等信息）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tcPr>
          <w:p>
            <w:pPr>
              <w:spacing w:line="360" w:lineRule="auto"/>
              <w:jc w:val="center"/>
              <w:rPr>
                <w:rFonts w:ascii="仿宋" w:hAnsi="仿宋" w:eastAsia="仿宋"/>
                <w:b/>
              </w:rPr>
            </w:pPr>
          </w:p>
        </w:tc>
        <w:tc>
          <w:tcPr>
            <w:tcW w:w="1596" w:type="dxa"/>
          </w:tcPr>
          <w:p>
            <w:pPr>
              <w:spacing w:line="360" w:lineRule="auto"/>
              <w:jc w:val="center"/>
              <w:rPr>
                <w:rFonts w:ascii="仿宋" w:hAnsi="仿宋" w:eastAsia="仿宋"/>
                <w:b/>
              </w:rPr>
            </w:pPr>
          </w:p>
        </w:tc>
        <w:tc>
          <w:tcPr>
            <w:tcW w:w="3341" w:type="dxa"/>
          </w:tcPr>
          <w:p>
            <w:pPr>
              <w:spacing w:line="360" w:lineRule="auto"/>
              <w:jc w:val="center"/>
              <w:rPr>
                <w:rFonts w:ascii="仿宋" w:hAnsi="仿宋" w:eastAsia="仿宋"/>
                <w:b/>
              </w:rPr>
            </w:pPr>
          </w:p>
        </w:tc>
        <w:tc>
          <w:tcPr>
            <w:tcW w:w="2606" w:type="dxa"/>
          </w:tcPr>
          <w:p>
            <w:pPr>
              <w:spacing w:line="360" w:lineRule="auto"/>
              <w:jc w:val="center"/>
              <w:rPr>
                <w:rFonts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tcPr>
          <w:p>
            <w:pPr>
              <w:spacing w:line="360" w:lineRule="auto"/>
              <w:jc w:val="center"/>
              <w:rPr>
                <w:rFonts w:ascii="仿宋" w:hAnsi="仿宋" w:eastAsia="仿宋"/>
                <w:b/>
              </w:rPr>
            </w:pPr>
          </w:p>
        </w:tc>
        <w:tc>
          <w:tcPr>
            <w:tcW w:w="1596" w:type="dxa"/>
          </w:tcPr>
          <w:p>
            <w:pPr>
              <w:spacing w:line="360" w:lineRule="auto"/>
              <w:jc w:val="center"/>
              <w:rPr>
                <w:rFonts w:ascii="仿宋" w:hAnsi="仿宋" w:eastAsia="仿宋"/>
                <w:b/>
              </w:rPr>
            </w:pPr>
          </w:p>
        </w:tc>
        <w:tc>
          <w:tcPr>
            <w:tcW w:w="3341" w:type="dxa"/>
          </w:tcPr>
          <w:p>
            <w:pPr>
              <w:spacing w:line="360" w:lineRule="auto"/>
              <w:jc w:val="center"/>
              <w:rPr>
                <w:rFonts w:ascii="仿宋" w:hAnsi="仿宋" w:eastAsia="仿宋"/>
                <w:b/>
              </w:rPr>
            </w:pPr>
          </w:p>
        </w:tc>
        <w:tc>
          <w:tcPr>
            <w:tcW w:w="2606" w:type="dxa"/>
          </w:tcPr>
          <w:p>
            <w:pPr>
              <w:spacing w:line="360" w:lineRule="auto"/>
              <w:jc w:val="center"/>
              <w:rPr>
                <w:rFonts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tcPr>
          <w:p>
            <w:pPr>
              <w:spacing w:line="360" w:lineRule="auto"/>
              <w:jc w:val="center"/>
              <w:rPr>
                <w:rFonts w:ascii="仿宋" w:hAnsi="仿宋" w:eastAsia="仿宋"/>
                <w:b/>
              </w:rPr>
            </w:pPr>
          </w:p>
        </w:tc>
        <w:tc>
          <w:tcPr>
            <w:tcW w:w="1596" w:type="dxa"/>
          </w:tcPr>
          <w:p>
            <w:pPr>
              <w:spacing w:line="360" w:lineRule="auto"/>
              <w:jc w:val="center"/>
              <w:rPr>
                <w:rFonts w:ascii="仿宋" w:hAnsi="仿宋" w:eastAsia="仿宋"/>
                <w:b/>
              </w:rPr>
            </w:pPr>
          </w:p>
        </w:tc>
        <w:tc>
          <w:tcPr>
            <w:tcW w:w="3341" w:type="dxa"/>
          </w:tcPr>
          <w:p>
            <w:pPr>
              <w:spacing w:line="360" w:lineRule="auto"/>
              <w:jc w:val="center"/>
              <w:rPr>
                <w:rFonts w:ascii="仿宋" w:hAnsi="仿宋" w:eastAsia="仿宋"/>
                <w:b/>
              </w:rPr>
            </w:pPr>
          </w:p>
        </w:tc>
        <w:tc>
          <w:tcPr>
            <w:tcW w:w="2606" w:type="dxa"/>
          </w:tcPr>
          <w:p>
            <w:pPr>
              <w:spacing w:line="360" w:lineRule="auto"/>
              <w:jc w:val="center"/>
              <w:rPr>
                <w:rFonts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tcPr>
          <w:p>
            <w:pPr>
              <w:spacing w:line="360" w:lineRule="auto"/>
              <w:jc w:val="center"/>
              <w:rPr>
                <w:rFonts w:ascii="仿宋" w:hAnsi="仿宋" w:eastAsia="仿宋"/>
                <w:b/>
              </w:rPr>
            </w:pPr>
          </w:p>
        </w:tc>
        <w:tc>
          <w:tcPr>
            <w:tcW w:w="1596" w:type="dxa"/>
          </w:tcPr>
          <w:p>
            <w:pPr>
              <w:spacing w:line="360" w:lineRule="auto"/>
              <w:jc w:val="center"/>
              <w:rPr>
                <w:rFonts w:ascii="仿宋" w:hAnsi="仿宋" w:eastAsia="仿宋"/>
                <w:b/>
              </w:rPr>
            </w:pPr>
          </w:p>
        </w:tc>
        <w:tc>
          <w:tcPr>
            <w:tcW w:w="3341" w:type="dxa"/>
          </w:tcPr>
          <w:p>
            <w:pPr>
              <w:spacing w:line="360" w:lineRule="auto"/>
              <w:jc w:val="center"/>
              <w:rPr>
                <w:rFonts w:ascii="仿宋" w:hAnsi="仿宋" w:eastAsia="仿宋"/>
                <w:b/>
              </w:rPr>
            </w:pPr>
          </w:p>
        </w:tc>
        <w:tc>
          <w:tcPr>
            <w:tcW w:w="2606" w:type="dxa"/>
          </w:tcPr>
          <w:p>
            <w:pPr>
              <w:spacing w:line="360" w:lineRule="auto"/>
              <w:jc w:val="center"/>
              <w:rPr>
                <w:rFonts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tcPr>
          <w:p>
            <w:pPr>
              <w:spacing w:line="360" w:lineRule="auto"/>
              <w:jc w:val="center"/>
              <w:rPr>
                <w:rFonts w:ascii="仿宋" w:hAnsi="仿宋" w:eastAsia="仿宋"/>
                <w:b/>
              </w:rPr>
            </w:pPr>
          </w:p>
        </w:tc>
        <w:tc>
          <w:tcPr>
            <w:tcW w:w="1596" w:type="dxa"/>
          </w:tcPr>
          <w:p>
            <w:pPr>
              <w:spacing w:line="360" w:lineRule="auto"/>
              <w:jc w:val="center"/>
              <w:rPr>
                <w:rFonts w:ascii="仿宋" w:hAnsi="仿宋" w:eastAsia="仿宋"/>
                <w:b/>
              </w:rPr>
            </w:pPr>
          </w:p>
        </w:tc>
        <w:tc>
          <w:tcPr>
            <w:tcW w:w="3341" w:type="dxa"/>
          </w:tcPr>
          <w:p>
            <w:pPr>
              <w:spacing w:line="360" w:lineRule="auto"/>
              <w:jc w:val="center"/>
              <w:rPr>
                <w:rFonts w:ascii="仿宋" w:hAnsi="仿宋" w:eastAsia="仿宋"/>
                <w:b/>
              </w:rPr>
            </w:pPr>
          </w:p>
        </w:tc>
        <w:tc>
          <w:tcPr>
            <w:tcW w:w="2606" w:type="dxa"/>
          </w:tcPr>
          <w:p>
            <w:pPr>
              <w:spacing w:line="360" w:lineRule="auto"/>
              <w:jc w:val="center"/>
              <w:rPr>
                <w:rFonts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tcPr>
          <w:p>
            <w:pPr>
              <w:spacing w:line="360" w:lineRule="auto"/>
              <w:jc w:val="center"/>
              <w:rPr>
                <w:rFonts w:ascii="仿宋" w:hAnsi="仿宋" w:eastAsia="仿宋"/>
                <w:b/>
              </w:rPr>
            </w:pPr>
          </w:p>
        </w:tc>
        <w:tc>
          <w:tcPr>
            <w:tcW w:w="1596" w:type="dxa"/>
          </w:tcPr>
          <w:p>
            <w:pPr>
              <w:spacing w:line="360" w:lineRule="auto"/>
              <w:jc w:val="center"/>
              <w:rPr>
                <w:rFonts w:ascii="仿宋" w:hAnsi="仿宋" w:eastAsia="仿宋"/>
                <w:b/>
              </w:rPr>
            </w:pPr>
          </w:p>
        </w:tc>
        <w:tc>
          <w:tcPr>
            <w:tcW w:w="3341" w:type="dxa"/>
          </w:tcPr>
          <w:p>
            <w:pPr>
              <w:spacing w:line="360" w:lineRule="auto"/>
              <w:jc w:val="center"/>
              <w:rPr>
                <w:rFonts w:ascii="仿宋" w:hAnsi="仿宋" w:eastAsia="仿宋"/>
                <w:b/>
              </w:rPr>
            </w:pPr>
          </w:p>
        </w:tc>
        <w:tc>
          <w:tcPr>
            <w:tcW w:w="2606" w:type="dxa"/>
          </w:tcPr>
          <w:p>
            <w:pPr>
              <w:spacing w:line="360" w:lineRule="auto"/>
              <w:jc w:val="center"/>
              <w:rPr>
                <w:rFonts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tcPr>
          <w:p>
            <w:pPr>
              <w:spacing w:line="360" w:lineRule="auto"/>
              <w:jc w:val="center"/>
              <w:rPr>
                <w:rFonts w:ascii="仿宋" w:hAnsi="仿宋" w:eastAsia="仿宋"/>
                <w:b/>
              </w:rPr>
            </w:pPr>
          </w:p>
        </w:tc>
        <w:tc>
          <w:tcPr>
            <w:tcW w:w="1596" w:type="dxa"/>
          </w:tcPr>
          <w:p>
            <w:pPr>
              <w:spacing w:line="360" w:lineRule="auto"/>
              <w:jc w:val="center"/>
              <w:rPr>
                <w:rFonts w:ascii="仿宋" w:hAnsi="仿宋" w:eastAsia="仿宋"/>
                <w:b/>
              </w:rPr>
            </w:pPr>
          </w:p>
        </w:tc>
        <w:tc>
          <w:tcPr>
            <w:tcW w:w="3341" w:type="dxa"/>
          </w:tcPr>
          <w:p>
            <w:pPr>
              <w:spacing w:line="360" w:lineRule="auto"/>
              <w:jc w:val="center"/>
              <w:rPr>
                <w:rFonts w:ascii="仿宋" w:hAnsi="仿宋" w:eastAsia="仿宋"/>
                <w:b/>
              </w:rPr>
            </w:pPr>
          </w:p>
        </w:tc>
        <w:tc>
          <w:tcPr>
            <w:tcW w:w="2606" w:type="dxa"/>
          </w:tcPr>
          <w:p>
            <w:pPr>
              <w:spacing w:line="360" w:lineRule="auto"/>
              <w:jc w:val="center"/>
              <w:rPr>
                <w:rFonts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tcPr>
          <w:p>
            <w:pPr>
              <w:spacing w:line="360" w:lineRule="auto"/>
              <w:jc w:val="center"/>
              <w:rPr>
                <w:rFonts w:ascii="仿宋" w:hAnsi="仿宋" w:eastAsia="仿宋"/>
                <w:b/>
              </w:rPr>
            </w:pPr>
          </w:p>
        </w:tc>
        <w:tc>
          <w:tcPr>
            <w:tcW w:w="1596" w:type="dxa"/>
          </w:tcPr>
          <w:p>
            <w:pPr>
              <w:spacing w:line="360" w:lineRule="auto"/>
              <w:jc w:val="center"/>
              <w:rPr>
                <w:rFonts w:ascii="仿宋" w:hAnsi="仿宋" w:eastAsia="仿宋"/>
                <w:b/>
              </w:rPr>
            </w:pPr>
          </w:p>
        </w:tc>
        <w:tc>
          <w:tcPr>
            <w:tcW w:w="3341" w:type="dxa"/>
          </w:tcPr>
          <w:p>
            <w:pPr>
              <w:spacing w:line="360" w:lineRule="auto"/>
              <w:jc w:val="center"/>
              <w:rPr>
                <w:rFonts w:ascii="仿宋" w:hAnsi="仿宋" w:eastAsia="仿宋"/>
                <w:b/>
              </w:rPr>
            </w:pPr>
          </w:p>
        </w:tc>
        <w:tc>
          <w:tcPr>
            <w:tcW w:w="2606" w:type="dxa"/>
          </w:tcPr>
          <w:p>
            <w:pPr>
              <w:spacing w:line="360" w:lineRule="auto"/>
              <w:jc w:val="center"/>
              <w:rPr>
                <w:rFonts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tcPr>
          <w:p>
            <w:pPr>
              <w:spacing w:line="360" w:lineRule="auto"/>
              <w:jc w:val="center"/>
              <w:rPr>
                <w:rFonts w:ascii="仿宋" w:hAnsi="仿宋" w:eastAsia="仿宋"/>
                <w:b/>
              </w:rPr>
            </w:pPr>
          </w:p>
        </w:tc>
        <w:tc>
          <w:tcPr>
            <w:tcW w:w="1596" w:type="dxa"/>
          </w:tcPr>
          <w:p>
            <w:pPr>
              <w:spacing w:line="360" w:lineRule="auto"/>
              <w:jc w:val="center"/>
              <w:rPr>
                <w:rFonts w:ascii="仿宋" w:hAnsi="仿宋" w:eastAsia="仿宋"/>
                <w:b/>
              </w:rPr>
            </w:pPr>
          </w:p>
        </w:tc>
        <w:tc>
          <w:tcPr>
            <w:tcW w:w="3341" w:type="dxa"/>
          </w:tcPr>
          <w:p>
            <w:pPr>
              <w:spacing w:line="360" w:lineRule="auto"/>
              <w:jc w:val="center"/>
              <w:rPr>
                <w:rFonts w:ascii="仿宋" w:hAnsi="仿宋" w:eastAsia="仿宋"/>
                <w:b/>
              </w:rPr>
            </w:pPr>
          </w:p>
        </w:tc>
        <w:tc>
          <w:tcPr>
            <w:tcW w:w="2606" w:type="dxa"/>
          </w:tcPr>
          <w:p>
            <w:pPr>
              <w:spacing w:line="360" w:lineRule="auto"/>
              <w:jc w:val="center"/>
              <w:rPr>
                <w:rFonts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tcPr>
          <w:p>
            <w:pPr>
              <w:spacing w:line="360" w:lineRule="auto"/>
              <w:jc w:val="center"/>
              <w:rPr>
                <w:rFonts w:ascii="仿宋" w:hAnsi="仿宋" w:eastAsia="仿宋"/>
                <w:b/>
              </w:rPr>
            </w:pPr>
          </w:p>
        </w:tc>
        <w:tc>
          <w:tcPr>
            <w:tcW w:w="1596" w:type="dxa"/>
          </w:tcPr>
          <w:p>
            <w:pPr>
              <w:spacing w:line="360" w:lineRule="auto"/>
              <w:jc w:val="center"/>
              <w:rPr>
                <w:rFonts w:ascii="仿宋" w:hAnsi="仿宋" w:eastAsia="仿宋"/>
                <w:b/>
              </w:rPr>
            </w:pPr>
          </w:p>
        </w:tc>
        <w:tc>
          <w:tcPr>
            <w:tcW w:w="3341" w:type="dxa"/>
          </w:tcPr>
          <w:p>
            <w:pPr>
              <w:spacing w:line="360" w:lineRule="auto"/>
              <w:jc w:val="center"/>
              <w:rPr>
                <w:rFonts w:ascii="仿宋" w:hAnsi="仿宋" w:eastAsia="仿宋"/>
                <w:b/>
              </w:rPr>
            </w:pPr>
          </w:p>
        </w:tc>
        <w:tc>
          <w:tcPr>
            <w:tcW w:w="2606" w:type="dxa"/>
          </w:tcPr>
          <w:p>
            <w:pPr>
              <w:spacing w:line="360" w:lineRule="auto"/>
              <w:jc w:val="center"/>
              <w:rPr>
                <w:rFonts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tcPr>
          <w:p>
            <w:pPr>
              <w:spacing w:line="360" w:lineRule="auto"/>
              <w:jc w:val="center"/>
              <w:rPr>
                <w:rFonts w:ascii="仿宋" w:hAnsi="仿宋" w:eastAsia="仿宋"/>
                <w:b/>
              </w:rPr>
            </w:pPr>
          </w:p>
        </w:tc>
        <w:tc>
          <w:tcPr>
            <w:tcW w:w="1596" w:type="dxa"/>
          </w:tcPr>
          <w:p>
            <w:pPr>
              <w:spacing w:line="360" w:lineRule="auto"/>
              <w:jc w:val="center"/>
              <w:rPr>
                <w:rFonts w:ascii="仿宋" w:hAnsi="仿宋" w:eastAsia="仿宋"/>
                <w:b/>
              </w:rPr>
            </w:pPr>
          </w:p>
        </w:tc>
        <w:tc>
          <w:tcPr>
            <w:tcW w:w="3341" w:type="dxa"/>
          </w:tcPr>
          <w:p>
            <w:pPr>
              <w:spacing w:line="360" w:lineRule="auto"/>
              <w:jc w:val="center"/>
              <w:rPr>
                <w:rFonts w:ascii="仿宋" w:hAnsi="仿宋" w:eastAsia="仿宋"/>
                <w:b/>
              </w:rPr>
            </w:pPr>
          </w:p>
        </w:tc>
        <w:tc>
          <w:tcPr>
            <w:tcW w:w="2606" w:type="dxa"/>
          </w:tcPr>
          <w:p>
            <w:pPr>
              <w:spacing w:line="360" w:lineRule="auto"/>
              <w:jc w:val="center"/>
              <w:rPr>
                <w:rFonts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tcPr>
          <w:p>
            <w:pPr>
              <w:spacing w:line="360" w:lineRule="auto"/>
              <w:jc w:val="center"/>
              <w:rPr>
                <w:rFonts w:ascii="仿宋" w:hAnsi="仿宋" w:eastAsia="仿宋"/>
                <w:b/>
              </w:rPr>
            </w:pPr>
          </w:p>
        </w:tc>
        <w:tc>
          <w:tcPr>
            <w:tcW w:w="1596" w:type="dxa"/>
          </w:tcPr>
          <w:p>
            <w:pPr>
              <w:spacing w:line="360" w:lineRule="auto"/>
              <w:jc w:val="center"/>
              <w:rPr>
                <w:rFonts w:ascii="仿宋" w:hAnsi="仿宋" w:eastAsia="仿宋"/>
                <w:b/>
              </w:rPr>
            </w:pPr>
          </w:p>
        </w:tc>
        <w:tc>
          <w:tcPr>
            <w:tcW w:w="3341" w:type="dxa"/>
          </w:tcPr>
          <w:p>
            <w:pPr>
              <w:spacing w:line="360" w:lineRule="auto"/>
              <w:jc w:val="center"/>
              <w:rPr>
                <w:rFonts w:ascii="仿宋" w:hAnsi="仿宋" w:eastAsia="仿宋"/>
                <w:b/>
              </w:rPr>
            </w:pPr>
          </w:p>
        </w:tc>
        <w:tc>
          <w:tcPr>
            <w:tcW w:w="2606" w:type="dxa"/>
          </w:tcPr>
          <w:p>
            <w:pPr>
              <w:spacing w:line="360" w:lineRule="auto"/>
              <w:jc w:val="center"/>
              <w:rPr>
                <w:rFonts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tcPr>
          <w:p>
            <w:pPr>
              <w:spacing w:line="360" w:lineRule="auto"/>
              <w:jc w:val="center"/>
              <w:rPr>
                <w:rFonts w:ascii="仿宋" w:hAnsi="仿宋" w:eastAsia="仿宋"/>
                <w:b/>
              </w:rPr>
            </w:pPr>
          </w:p>
        </w:tc>
        <w:tc>
          <w:tcPr>
            <w:tcW w:w="1596" w:type="dxa"/>
          </w:tcPr>
          <w:p>
            <w:pPr>
              <w:spacing w:line="360" w:lineRule="auto"/>
              <w:jc w:val="center"/>
              <w:rPr>
                <w:rFonts w:ascii="仿宋" w:hAnsi="仿宋" w:eastAsia="仿宋"/>
                <w:b/>
              </w:rPr>
            </w:pPr>
          </w:p>
        </w:tc>
        <w:tc>
          <w:tcPr>
            <w:tcW w:w="3341" w:type="dxa"/>
          </w:tcPr>
          <w:p>
            <w:pPr>
              <w:spacing w:line="360" w:lineRule="auto"/>
              <w:jc w:val="center"/>
              <w:rPr>
                <w:rFonts w:ascii="仿宋" w:hAnsi="仿宋" w:eastAsia="仿宋"/>
                <w:b/>
              </w:rPr>
            </w:pPr>
          </w:p>
        </w:tc>
        <w:tc>
          <w:tcPr>
            <w:tcW w:w="2606" w:type="dxa"/>
          </w:tcPr>
          <w:p>
            <w:pPr>
              <w:spacing w:line="360" w:lineRule="auto"/>
              <w:jc w:val="center"/>
              <w:rPr>
                <w:rFonts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tcPr>
          <w:p>
            <w:pPr>
              <w:spacing w:line="360" w:lineRule="auto"/>
              <w:jc w:val="center"/>
              <w:rPr>
                <w:rFonts w:ascii="仿宋" w:hAnsi="仿宋" w:eastAsia="仿宋"/>
                <w:b/>
              </w:rPr>
            </w:pPr>
          </w:p>
        </w:tc>
        <w:tc>
          <w:tcPr>
            <w:tcW w:w="1596" w:type="dxa"/>
          </w:tcPr>
          <w:p>
            <w:pPr>
              <w:spacing w:line="360" w:lineRule="auto"/>
              <w:jc w:val="center"/>
              <w:rPr>
                <w:rFonts w:ascii="仿宋" w:hAnsi="仿宋" w:eastAsia="仿宋"/>
                <w:b/>
              </w:rPr>
            </w:pPr>
          </w:p>
        </w:tc>
        <w:tc>
          <w:tcPr>
            <w:tcW w:w="3341" w:type="dxa"/>
          </w:tcPr>
          <w:p>
            <w:pPr>
              <w:spacing w:line="360" w:lineRule="auto"/>
              <w:jc w:val="center"/>
              <w:rPr>
                <w:rFonts w:ascii="仿宋" w:hAnsi="仿宋" w:eastAsia="仿宋"/>
                <w:b/>
              </w:rPr>
            </w:pPr>
          </w:p>
        </w:tc>
        <w:tc>
          <w:tcPr>
            <w:tcW w:w="2606" w:type="dxa"/>
          </w:tcPr>
          <w:p>
            <w:pPr>
              <w:spacing w:line="360" w:lineRule="auto"/>
              <w:jc w:val="center"/>
              <w:rPr>
                <w:rFonts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tcPr>
          <w:p>
            <w:pPr>
              <w:spacing w:line="360" w:lineRule="auto"/>
              <w:jc w:val="center"/>
              <w:rPr>
                <w:rFonts w:ascii="仿宋" w:hAnsi="仿宋" w:eastAsia="仿宋"/>
                <w:b/>
              </w:rPr>
            </w:pPr>
          </w:p>
        </w:tc>
        <w:tc>
          <w:tcPr>
            <w:tcW w:w="1596" w:type="dxa"/>
          </w:tcPr>
          <w:p>
            <w:pPr>
              <w:spacing w:line="360" w:lineRule="auto"/>
              <w:jc w:val="center"/>
              <w:rPr>
                <w:rFonts w:ascii="仿宋" w:hAnsi="仿宋" w:eastAsia="仿宋"/>
                <w:b/>
              </w:rPr>
            </w:pPr>
          </w:p>
        </w:tc>
        <w:tc>
          <w:tcPr>
            <w:tcW w:w="3341" w:type="dxa"/>
          </w:tcPr>
          <w:p>
            <w:pPr>
              <w:spacing w:line="360" w:lineRule="auto"/>
              <w:jc w:val="center"/>
              <w:rPr>
                <w:rFonts w:ascii="仿宋" w:hAnsi="仿宋" w:eastAsia="仿宋"/>
                <w:b/>
              </w:rPr>
            </w:pPr>
          </w:p>
        </w:tc>
        <w:tc>
          <w:tcPr>
            <w:tcW w:w="2606" w:type="dxa"/>
          </w:tcPr>
          <w:p>
            <w:pPr>
              <w:spacing w:line="360" w:lineRule="auto"/>
              <w:jc w:val="center"/>
              <w:rPr>
                <w:rFonts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tcPr>
          <w:p>
            <w:pPr>
              <w:spacing w:line="360" w:lineRule="auto"/>
              <w:jc w:val="center"/>
              <w:rPr>
                <w:rFonts w:ascii="仿宋" w:hAnsi="仿宋" w:eastAsia="仿宋"/>
                <w:b/>
              </w:rPr>
            </w:pPr>
          </w:p>
        </w:tc>
        <w:tc>
          <w:tcPr>
            <w:tcW w:w="1596" w:type="dxa"/>
          </w:tcPr>
          <w:p>
            <w:pPr>
              <w:spacing w:line="360" w:lineRule="auto"/>
              <w:jc w:val="center"/>
              <w:rPr>
                <w:rFonts w:ascii="仿宋" w:hAnsi="仿宋" w:eastAsia="仿宋"/>
                <w:b/>
              </w:rPr>
            </w:pPr>
          </w:p>
        </w:tc>
        <w:tc>
          <w:tcPr>
            <w:tcW w:w="3341" w:type="dxa"/>
          </w:tcPr>
          <w:p>
            <w:pPr>
              <w:spacing w:line="360" w:lineRule="auto"/>
              <w:jc w:val="center"/>
              <w:rPr>
                <w:rFonts w:ascii="仿宋" w:hAnsi="仿宋" w:eastAsia="仿宋"/>
                <w:b/>
              </w:rPr>
            </w:pPr>
          </w:p>
        </w:tc>
        <w:tc>
          <w:tcPr>
            <w:tcW w:w="2606" w:type="dxa"/>
          </w:tcPr>
          <w:p>
            <w:pPr>
              <w:spacing w:line="360" w:lineRule="auto"/>
              <w:jc w:val="center"/>
              <w:rPr>
                <w:rFonts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tcPr>
          <w:p>
            <w:pPr>
              <w:spacing w:line="360" w:lineRule="auto"/>
              <w:jc w:val="center"/>
              <w:rPr>
                <w:rFonts w:ascii="仿宋" w:hAnsi="仿宋" w:eastAsia="仿宋"/>
                <w:b/>
              </w:rPr>
            </w:pPr>
          </w:p>
        </w:tc>
        <w:tc>
          <w:tcPr>
            <w:tcW w:w="1596" w:type="dxa"/>
          </w:tcPr>
          <w:p>
            <w:pPr>
              <w:spacing w:line="360" w:lineRule="auto"/>
              <w:jc w:val="center"/>
              <w:rPr>
                <w:rFonts w:ascii="仿宋" w:hAnsi="仿宋" w:eastAsia="仿宋"/>
                <w:b/>
              </w:rPr>
            </w:pPr>
          </w:p>
        </w:tc>
        <w:tc>
          <w:tcPr>
            <w:tcW w:w="3341" w:type="dxa"/>
          </w:tcPr>
          <w:p>
            <w:pPr>
              <w:spacing w:line="360" w:lineRule="auto"/>
              <w:jc w:val="center"/>
              <w:rPr>
                <w:rFonts w:ascii="仿宋" w:hAnsi="仿宋" w:eastAsia="仿宋"/>
                <w:b/>
              </w:rPr>
            </w:pPr>
          </w:p>
        </w:tc>
        <w:tc>
          <w:tcPr>
            <w:tcW w:w="2606" w:type="dxa"/>
          </w:tcPr>
          <w:p>
            <w:pPr>
              <w:spacing w:line="360" w:lineRule="auto"/>
              <w:jc w:val="center"/>
              <w:rPr>
                <w:rFonts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tcPr>
          <w:p>
            <w:pPr>
              <w:spacing w:line="360" w:lineRule="auto"/>
              <w:jc w:val="center"/>
              <w:rPr>
                <w:rFonts w:ascii="仿宋" w:hAnsi="仿宋" w:eastAsia="仿宋"/>
                <w:b/>
              </w:rPr>
            </w:pPr>
          </w:p>
        </w:tc>
        <w:tc>
          <w:tcPr>
            <w:tcW w:w="1596" w:type="dxa"/>
          </w:tcPr>
          <w:p>
            <w:pPr>
              <w:spacing w:line="360" w:lineRule="auto"/>
              <w:jc w:val="center"/>
              <w:rPr>
                <w:rFonts w:ascii="仿宋" w:hAnsi="仿宋" w:eastAsia="仿宋"/>
                <w:b/>
              </w:rPr>
            </w:pPr>
          </w:p>
        </w:tc>
        <w:tc>
          <w:tcPr>
            <w:tcW w:w="3341" w:type="dxa"/>
          </w:tcPr>
          <w:p>
            <w:pPr>
              <w:spacing w:line="360" w:lineRule="auto"/>
              <w:jc w:val="center"/>
              <w:rPr>
                <w:rFonts w:ascii="仿宋" w:hAnsi="仿宋" w:eastAsia="仿宋"/>
                <w:b/>
              </w:rPr>
            </w:pPr>
          </w:p>
        </w:tc>
        <w:tc>
          <w:tcPr>
            <w:tcW w:w="2606" w:type="dxa"/>
          </w:tcPr>
          <w:p>
            <w:pPr>
              <w:spacing w:line="360" w:lineRule="auto"/>
              <w:jc w:val="center"/>
              <w:rPr>
                <w:rFonts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tcPr>
          <w:p>
            <w:pPr>
              <w:spacing w:line="360" w:lineRule="auto"/>
              <w:jc w:val="center"/>
              <w:rPr>
                <w:rFonts w:ascii="仿宋" w:hAnsi="仿宋" w:eastAsia="仿宋"/>
                <w:b/>
              </w:rPr>
            </w:pPr>
          </w:p>
        </w:tc>
        <w:tc>
          <w:tcPr>
            <w:tcW w:w="1596" w:type="dxa"/>
          </w:tcPr>
          <w:p>
            <w:pPr>
              <w:spacing w:line="360" w:lineRule="auto"/>
              <w:jc w:val="center"/>
              <w:rPr>
                <w:rFonts w:ascii="仿宋" w:hAnsi="仿宋" w:eastAsia="仿宋"/>
                <w:b/>
              </w:rPr>
            </w:pPr>
          </w:p>
        </w:tc>
        <w:tc>
          <w:tcPr>
            <w:tcW w:w="3341" w:type="dxa"/>
          </w:tcPr>
          <w:p>
            <w:pPr>
              <w:spacing w:line="360" w:lineRule="auto"/>
              <w:jc w:val="center"/>
              <w:rPr>
                <w:rFonts w:ascii="仿宋" w:hAnsi="仿宋" w:eastAsia="仿宋"/>
                <w:b/>
              </w:rPr>
            </w:pPr>
          </w:p>
        </w:tc>
        <w:tc>
          <w:tcPr>
            <w:tcW w:w="2606" w:type="dxa"/>
          </w:tcPr>
          <w:p>
            <w:pPr>
              <w:spacing w:line="360" w:lineRule="auto"/>
              <w:jc w:val="center"/>
              <w:rPr>
                <w:rFonts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tcPr>
          <w:p>
            <w:pPr>
              <w:spacing w:line="360" w:lineRule="auto"/>
              <w:jc w:val="center"/>
              <w:rPr>
                <w:rFonts w:ascii="仿宋" w:hAnsi="仿宋" w:eastAsia="仿宋"/>
                <w:b/>
              </w:rPr>
            </w:pPr>
          </w:p>
        </w:tc>
        <w:tc>
          <w:tcPr>
            <w:tcW w:w="1596" w:type="dxa"/>
          </w:tcPr>
          <w:p>
            <w:pPr>
              <w:spacing w:line="360" w:lineRule="auto"/>
              <w:jc w:val="center"/>
              <w:rPr>
                <w:rFonts w:ascii="仿宋" w:hAnsi="仿宋" w:eastAsia="仿宋"/>
                <w:b/>
              </w:rPr>
            </w:pPr>
          </w:p>
        </w:tc>
        <w:tc>
          <w:tcPr>
            <w:tcW w:w="3341" w:type="dxa"/>
          </w:tcPr>
          <w:p>
            <w:pPr>
              <w:spacing w:line="360" w:lineRule="auto"/>
              <w:jc w:val="center"/>
              <w:rPr>
                <w:rFonts w:ascii="仿宋" w:hAnsi="仿宋" w:eastAsia="仿宋"/>
                <w:b/>
              </w:rPr>
            </w:pPr>
          </w:p>
        </w:tc>
        <w:tc>
          <w:tcPr>
            <w:tcW w:w="2606" w:type="dxa"/>
          </w:tcPr>
          <w:p>
            <w:pPr>
              <w:spacing w:line="360" w:lineRule="auto"/>
              <w:jc w:val="center"/>
              <w:rPr>
                <w:rFonts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8293" w:type="dxa"/>
            <w:gridSpan w:val="4"/>
          </w:tcPr>
          <w:p>
            <w:pPr>
              <w:spacing w:line="360" w:lineRule="auto"/>
              <w:jc w:val="left"/>
              <w:rPr>
                <w:rFonts w:ascii="仿宋" w:hAnsi="仿宋" w:eastAsia="仿宋"/>
                <w:b/>
              </w:rPr>
            </w:pPr>
            <w:r>
              <w:rPr>
                <w:rFonts w:hint="eastAsia" w:ascii="仿宋" w:hAnsi="仿宋" w:eastAsia="仿宋"/>
                <w:b/>
              </w:rPr>
              <w:t>备注：请线索提交人随时将本表及财产线索证据向管理人提交，管理人将及时核实。</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9F3E285"/>
    <w:multiLevelType w:val="singleLevel"/>
    <w:tmpl w:val="79F3E28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yZWI3ODFkNzQ2MzQ0YjEwZjZjMWZjNGUyMzFlZTQifQ=="/>
  </w:docVars>
  <w:rsids>
    <w:rsidRoot w:val="008A70D3"/>
    <w:rsid w:val="000079AC"/>
    <w:rsid w:val="000B44D3"/>
    <w:rsid w:val="000E5B24"/>
    <w:rsid w:val="00276E33"/>
    <w:rsid w:val="00513015"/>
    <w:rsid w:val="00610597"/>
    <w:rsid w:val="00670211"/>
    <w:rsid w:val="006B04E7"/>
    <w:rsid w:val="006E675B"/>
    <w:rsid w:val="0078768E"/>
    <w:rsid w:val="007A0B16"/>
    <w:rsid w:val="008527DF"/>
    <w:rsid w:val="00886B10"/>
    <w:rsid w:val="00897B4F"/>
    <w:rsid w:val="008A70D3"/>
    <w:rsid w:val="008B73C2"/>
    <w:rsid w:val="00971122"/>
    <w:rsid w:val="00C62775"/>
    <w:rsid w:val="00E35A6B"/>
    <w:rsid w:val="00FB47EC"/>
    <w:rsid w:val="01057174"/>
    <w:rsid w:val="012515C4"/>
    <w:rsid w:val="01CC7C92"/>
    <w:rsid w:val="01DE1773"/>
    <w:rsid w:val="01FB2325"/>
    <w:rsid w:val="023A4BFB"/>
    <w:rsid w:val="025F4662"/>
    <w:rsid w:val="02866093"/>
    <w:rsid w:val="02881E0B"/>
    <w:rsid w:val="02AE55E9"/>
    <w:rsid w:val="02E1151B"/>
    <w:rsid w:val="02E37041"/>
    <w:rsid w:val="02F76F90"/>
    <w:rsid w:val="02F96864"/>
    <w:rsid w:val="030F42DA"/>
    <w:rsid w:val="03300ADB"/>
    <w:rsid w:val="033124A2"/>
    <w:rsid w:val="033B6E7D"/>
    <w:rsid w:val="034D4E02"/>
    <w:rsid w:val="04161698"/>
    <w:rsid w:val="043B4C5B"/>
    <w:rsid w:val="0486237A"/>
    <w:rsid w:val="04A70542"/>
    <w:rsid w:val="04BE5FB8"/>
    <w:rsid w:val="04C82992"/>
    <w:rsid w:val="04D37589"/>
    <w:rsid w:val="04FF037E"/>
    <w:rsid w:val="050140F6"/>
    <w:rsid w:val="05C56ED2"/>
    <w:rsid w:val="05DB751F"/>
    <w:rsid w:val="05E05ABA"/>
    <w:rsid w:val="05E530D0"/>
    <w:rsid w:val="061B2F96"/>
    <w:rsid w:val="062C0CFF"/>
    <w:rsid w:val="064E6EC7"/>
    <w:rsid w:val="064F2C3F"/>
    <w:rsid w:val="07632E46"/>
    <w:rsid w:val="07754928"/>
    <w:rsid w:val="077A3CEC"/>
    <w:rsid w:val="079254DA"/>
    <w:rsid w:val="082E5202"/>
    <w:rsid w:val="0858227F"/>
    <w:rsid w:val="08670714"/>
    <w:rsid w:val="08892439"/>
    <w:rsid w:val="08931509"/>
    <w:rsid w:val="08DA0EE6"/>
    <w:rsid w:val="09570789"/>
    <w:rsid w:val="09970B85"/>
    <w:rsid w:val="09AF4121"/>
    <w:rsid w:val="09B41737"/>
    <w:rsid w:val="09CD27F9"/>
    <w:rsid w:val="0A1B5312"/>
    <w:rsid w:val="0A2D3C31"/>
    <w:rsid w:val="0A326B00"/>
    <w:rsid w:val="0A391C3C"/>
    <w:rsid w:val="0A397E8E"/>
    <w:rsid w:val="0A6D18E6"/>
    <w:rsid w:val="0B641EED"/>
    <w:rsid w:val="0B7078E0"/>
    <w:rsid w:val="0B7A69B0"/>
    <w:rsid w:val="0B860EB1"/>
    <w:rsid w:val="0B901D30"/>
    <w:rsid w:val="0B9335CE"/>
    <w:rsid w:val="0C05627A"/>
    <w:rsid w:val="0CAC2B9A"/>
    <w:rsid w:val="0CC9374C"/>
    <w:rsid w:val="0D1B1ACD"/>
    <w:rsid w:val="0D646FD0"/>
    <w:rsid w:val="0D9D24E2"/>
    <w:rsid w:val="0DEB76F2"/>
    <w:rsid w:val="0E2868B9"/>
    <w:rsid w:val="0E8D07A9"/>
    <w:rsid w:val="0EFD592E"/>
    <w:rsid w:val="0F0942D3"/>
    <w:rsid w:val="0F890F70"/>
    <w:rsid w:val="105477D0"/>
    <w:rsid w:val="1068327B"/>
    <w:rsid w:val="109F1086"/>
    <w:rsid w:val="10B93AD7"/>
    <w:rsid w:val="10E548CC"/>
    <w:rsid w:val="10FD39C4"/>
    <w:rsid w:val="111D5E14"/>
    <w:rsid w:val="113B0990"/>
    <w:rsid w:val="117B6FDE"/>
    <w:rsid w:val="11C6025A"/>
    <w:rsid w:val="121216F1"/>
    <w:rsid w:val="12307DC9"/>
    <w:rsid w:val="12661A3D"/>
    <w:rsid w:val="12E7492B"/>
    <w:rsid w:val="131E40C5"/>
    <w:rsid w:val="13394A5B"/>
    <w:rsid w:val="13581385"/>
    <w:rsid w:val="139530F9"/>
    <w:rsid w:val="13954387"/>
    <w:rsid w:val="13A22600"/>
    <w:rsid w:val="13E26EA1"/>
    <w:rsid w:val="1494463F"/>
    <w:rsid w:val="150572EB"/>
    <w:rsid w:val="153450AA"/>
    <w:rsid w:val="1537146E"/>
    <w:rsid w:val="15610299"/>
    <w:rsid w:val="15806971"/>
    <w:rsid w:val="1642631D"/>
    <w:rsid w:val="165247B2"/>
    <w:rsid w:val="16A9014A"/>
    <w:rsid w:val="16D231FD"/>
    <w:rsid w:val="16F21AF1"/>
    <w:rsid w:val="17165403"/>
    <w:rsid w:val="174165D4"/>
    <w:rsid w:val="175956CC"/>
    <w:rsid w:val="17984446"/>
    <w:rsid w:val="17AA23CB"/>
    <w:rsid w:val="17E47989"/>
    <w:rsid w:val="18133ACD"/>
    <w:rsid w:val="189270E7"/>
    <w:rsid w:val="19061883"/>
    <w:rsid w:val="194B54E8"/>
    <w:rsid w:val="1A29717E"/>
    <w:rsid w:val="1A69031C"/>
    <w:rsid w:val="1AC11F06"/>
    <w:rsid w:val="1AEB0D31"/>
    <w:rsid w:val="1AF06347"/>
    <w:rsid w:val="1B083691"/>
    <w:rsid w:val="1B952580"/>
    <w:rsid w:val="1BA23AE5"/>
    <w:rsid w:val="1BAD248A"/>
    <w:rsid w:val="1BC03F6C"/>
    <w:rsid w:val="1BD17F27"/>
    <w:rsid w:val="1BF9747E"/>
    <w:rsid w:val="1C0F0A4F"/>
    <w:rsid w:val="1C1918CE"/>
    <w:rsid w:val="1C2F2E9F"/>
    <w:rsid w:val="1C63166C"/>
    <w:rsid w:val="1C7F5BD5"/>
    <w:rsid w:val="1CDD0B4D"/>
    <w:rsid w:val="1CFF6D16"/>
    <w:rsid w:val="1D175E0D"/>
    <w:rsid w:val="1D322C47"/>
    <w:rsid w:val="1D344C11"/>
    <w:rsid w:val="1D3E783E"/>
    <w:rsid w:val="1D743260"/>
    <w:rsid w:val="1D9E652E"/>
    <w:rsid w:val="1DBB0E8E"/>
    <w:rsid w:val="1E116D00"/>
    <w:rsid w:val="1E7D6144"/>
    <w:rsid w:val="1E90748B"/>
    <w:rsid w:val="1E9516DF"/>
    <w:rsid w:val="1ED02718"/>
    <w:rsid w:val="1F0B7BF4"/>
    <w:rsid w:val="1F0C1276"/>
    <w:rsid w:val="1F6E3CDF"/>
    <w:rsid w:val="1F7A001A"/>
    <w:rsid w:val="1F83778A"/>
    <w:rsid w:val="1FA53BA4"/>
    <w:rsid w:val="208A4B48"/>
    <w:rsid w:val="208F03B0"/>
    <w:rsid w:val="20937EA1"/>
    <w:rsid w:val="209D2ACD"/>
    <w:rsid w:val="21294361"/>
    <w:rsid w:val="213F3B84"/>
    <w:rsid w:val="21486EDD"/>
    <w:rsid w:val="215A451A"/>
    <w:rsid w:val="21920158"/>
    <w:rsid w:val="21BC51D5"/>
    <w:rsid w:val="21C85928"/>
    <w:rsid w:val="22032E04"/>
    <w:rsid w:val="22145011"/>
    <w:rsid w:val="22407BB4"/>
    <w:rsid w:val="22AC524A"/>
    <w:rsid w:val="22B45EAC"/>
    <w:rsid w:val="22C407E5"/>
    <w:rsid w:val="232C1EE7"/>
    <w:rsid w:val="2338088B"/>
    <w:rsid w:val="23621DAC"/>
    <w:rsid w:val="23C16AD3"/>
    <w:rsid w:val="23C87E61"/>
    <w:rsid w:val="2413315A"/>
    <w:rsid w:val="246B6A3F"/>
    <w:rsid w:val="24C70119"/>
    <w:rsid w:val="24E20178"/>
    <w:rsid w:val="24FB4266"/>
    <w:rsid w:val="252E63EA"/>
    <w:rsid w:val="253357AE"/>
    <w:rsid w:val="253908EB"/>
    <w:rsid w:val="253B4663"/>
    <w:rsid w:val="25733DFD"/>
    <w:rsid w:val="25893A50"/>
    <w:rsid w:val="258E6E89"/>
    <w:rsid w:val="25983863"/>
    <w:rsid w:val="25A12702"/>
    <w:rsid w:val="26282E39"/>
    <w:rsid w:val="26CA0394"/>
    <w:rsid w:val="2714160F"/>
    <w:rsid w:val="27736336"/>
    <w:rsid w:val="27A97FAA"/>
    <w:rsid w:val="27B626C7"/>
    <w:rsid w:val="27D112AE"/>
    <w:rsid w:val="27F51441"/>
    <w:rsid w:val="2802590C"/>
    <w:rsid w:val="28575C58"/>
    <w:rsid w:val="288D3427"/>
    <w:rsid w:val="28C8445F"/>
    <w:rsid w:val="292875F4"/>
    <w:rsid w:val="29847B60"/>
    <w:rsid w:val="298962E5"/>
    <w:rsid w:val="29E96D83"/>
    <w:rsid w:val="29FF2103"/>
    <w:rsid w:val="2A043BBD"/>
    <w:rsid w:val="2A4D7312"/>
    <w:rsid w:val="2AC670C5"/>
    <w:rsid w:val="2ADA66CC"/>
    <w:rsid w:val="2B065713"/>
    <w:rsid w:val="2B4C1378"/>
    <w:rsid w:val="2B514BE0"/>
    <w:rsid w:val="2B522706"/>
    <w:rsid w:val="2B8054C5"/>
    <w:rsid w:val="2B947B61"/>
    <w:rsid w:val="2BD32836"/>
    <w:rsid w:val="2C1F4CDE"/>
    <w:rsid w:val="2CF73565"/>
    <w:rsid w:val="2D12039F"/>
    <w:rsid w:val="2D197980"/>
    <w:rsid w:val="2D6C3F53"/>
    <w:rsid w:val="2D872B3B"/>
    <w:rsid w:val="2E24038A"/>
    <w:rsid w:val="2E8E7EF9"/>
    <w:rsid w:val="2EB23BE8"/>
    <w:rsid w:val="2EFE6E2D"/>
    <w:rsid w:val="2F8D01B1"/>
    <w:rsid w:val="2FDA5D83"/>
    <w:rsid w:val="2FE14059"/>
    <w:rsid w:val="300D4E4E"/>
    <w:rsid w:val="30191A45"/>
    <w:rsid w:val="3046098A"/>
    <w:rsid w:val="30640F12"/>
    <w:rsid w:val="307A0735"/>
    <w:rsid w:val="307A6987"/>
    <w:rsid w:val="30B71989"/>
    <w:rsid w:val="30FA7AC8"/>
    <w:rsid w:val="310D15A9"/>
    <w:rsid w:val="31644F41"/>
    <w:rsid w:val="31772EC7"/>
    <w:rsid w:val="318D4498"/>
    <w:rsid w:val="31E362E2"/>
    <w:rsid w:val="32146967"/>
    <w:rsid w:val="321D3A6E"/>
    <w:rsid w:val="32870EE7"/>
    <w:rsid w:val="331C3D26"/>
    <w:rsid w:val="331D7A9E"/>
    <w:rsid w:val="334B0167"/>
    <w:rsid w:val="337551E4"/>
    <w:rsid w:val="33C06DA7"/>
    <w:rsid w:val="33DC1707"/>
    <w:rsid w:val="33FB393B"/>
    <w:rsid w:val="341964B7"/>
    <w:rsid w:val="341E1D1F"/>
    <w:rsid w:val="343432F1"/>
    <w:rsid w:val="34983880"/>
    <w:rsid w:val="34993154"/>
    <w:rsid w:val="35327830"/>
    <w:rsid w:val="354D466A"/>
    <w:rsid w:val="35556B90"/>
    <w:rsid w:val="35C10BB4"/>
    <w:rsid w:val="35D20B90"/>
    <w:rsid w:val="35EA1EB9"/>
    <w:rsid w:val="35FC399A"/>
    <w:rsid w:val="36034D29"/>
    <w:rsid w:val="36941E25"/>
    <w:rsid w:val="3720190B"/>
    <w:rsid w:val="372F1B4E"/>
    <w:rsid w:val="37773C20"/>
    <w:rsid w:val="37E666B0"/>
    <w:rsid w:val="3849576D"/>
    <w:rsid w:val="38613F89"/>
    <w:rsid w:val="386F66A6"/>
    <w:rsid w:val="38710670"/>
    <w:rsid w:val="38871C41"/>
    <w:rsid w:val="38C22C79"/>
    <w:rsid w:val="39186D3D"/>
    <w:rsid w:val="393618B9"/>
    <w:rsid w:val="39400042"/>
    <w:rsid w:val="39DF481B"/>
    <w:rsid w:val="3A0B0650"/>
    <w:rsid w:val="3A5F274A"/>
    <w:rsid w:val="3A8328DC"/>
    <w:rsid w:val="3AC0143A"/>
    <w:rsid w:val="3AEF7F72"/>
    <w:rsid w:val="3B023801"/>
    <w:rsid w:val="3B0357CB"/>
    <w:rsid w:val="3B1A3241"/>
    <w:rsid w:val="3B7566C9"/>
    <w:rsid w:val="3B7641EF"/>
    <w:rsid w:val="3B7E7631"/>
    <w:rsid w:val="3BAC5671"/>
    <w:rsid w:val="3BAF1030"/>
    <w:rsid w:val="3BE473AB"/>
    <w:rsid w:val="3C243C4B"/>
    <w:rsid w:val="3C2B4FD9"/>
    <w:rsid w:val="3C8D42BE"/>
    <w:rsid w:val="3C917532"/>
    <w:rsid w:val="3CF4361D"/>
    <w:rsid w:val="3D2C725B"/>
    <w:rsid w:val="3D3B4115"/>
    <w:rsid w:val="3D510A70"/>
    <w:rsid w:val="3D597924"/>
    <w:rsid w:val="3E216694"/>
    <w:rsid w:val="3ED01E68"/>
    <w:rsid w:val="3F67457A"/>
    <w:rsid w:val="3FBF6165"/>
    <w:rsid w:val="3FD57736"/>
    <w:rsid w:val="403719AB"/>
    <w:rsid w:val="403A3A3D"/>
    <w:rsid w:val="40A92971"/>
    <w:rsid w:val="40BE01CA"/>
    <w:rsid w:val="40F40090"/>
    <w:rsid w:val="40FE4A6B"/>
    <w:rsid w:val="41151DB4"/>
    <w:rsid w:val="411C75E7"/>
    <w:rsid w:val="418331C2"/>
    <w:rsid w:val="420F2CA7"/>
    <w:rsid w:val="42295B17"/>
    <w:rsid w:val="425F778B"/>
    <w:rsid w:val="42674891"/>
    <w:rsid w:val="42870A90"/>
    <w:rsid w:val="429A6A15"/>
    <w:rsid w:val="42A653BA"/>
    <w:rsid w:val="42BC698B"/>
    <w:rsid w:val="438A6A89"/>
    <w:rsid w:val="438D0328"/>
    <w:rsid w:val="43E51F12"/>
    <w:rsid w:val="44564BBE"/>
    <w:rsid w:val="449C4CC6"/>
    <w:rsid w:val="45034D45"/>
    <w:rsid w:val="45440EBA"/>
    <w:rsid w:val="455235D7"/>
    <w:rsid w:val="46BA7686"/>
    <w:rsid w:val="46F5246C"/>
    <w:rsid w:val="47104272"/>
    <w:rsid w:val="47136D96"/>
    <w:rsid w:val="474D674C"/>
    <w:rsid w:val="4766336A"/>
    <w:rsid w:val="48587156"/>
    <w:rsid w:val="4876582E"/>
    <w:rsid w:val="48853CC3"/>
    <w:rsid w:val="48DD58AD"/>
    <w:rsid w:val="49470F79"/>
    <w:rsid w:val="49555444"/>
    <w:rsid w:val="49971F00"/>
    <w:rsid w:val="49BB5BEF"/>
    <w:rsid w:val="49F904C5"/>
    <w:rsid w:val="4A4F1BC2"/>
    <w:rsid w:val="4A5971B6"/>
    <w:rsid w:val="4A5E47CC"/>
    <w:rsid w:val="4A9D70A2"/>
    <w:rsid w:val="4AF60EA8"/>
    <w:rsid w:val="4B58746D"/>
    <w:rsid w:val="4B7F0E9E"/>
    <w:rsid w:val="4BB52B12"/>
    <w:rsid w:val="4BDA60D4"/>
    <w:rsid w:val="4C107D48"/>
    <w:rsid w:val="4C575977"/>
    <w:rsid w:val="4C983FC5"/>
    <w:rsid w:val="4CE52F83"/>
    <w:rsid w:val="4CEC60BF"/>
    <w:rsid w:val="4D4B7289"/>
    <w:rsid w:val="4D573E80"/>
    <w:rsid w:val="4D843F8F"/>
    <w:rsid w:val="4DB12E65"/>
    <w:rsid w:val="4DC94652"/>
    <w:rsid w:val="4DDB797C"/>
    <w:rsid w:val="4E1C29D4"/>
    <w:rsid w:val="4E685C19"/>
    <w:rsid w:val="4ECA3C43"/>
    <w:rsid w:val="4ECA68D4"/>
    <w:rsid w:val="4F053468"/>
    <w:rsid w:val="4F1560AE"/>
    <w:rsid w:val="501716A5"/>
    <w:rsid w:val="506568B4"/>
    <w:rsid w:val="50940F47"/>
    <w:rsid w:val="50AF18DD"/>
    <w:rsid w:val="50B74C36"/>
    <w:rsid w:val="50D650BC"/>
    <w:rsid w:val="50E35A2B"/>
    <w:rsid w:val="513149E8"/>
    <w:rsid w:val="51621046"/>
    <w:rsid w:val="5167040A"/>
    <w:rsid w:val="516C77CE"/>
    <w:rsid w:val="517F39A6"/>
    <w:rsid w:val="51F24178"/>
    <w:rsid w:val="52416EAD"/>
    <w:rsid w:val="52FE08FA"/>
    <w:rsid w:val="531225F7"/>
    <w:rsid w:val="532145E9"/>
    <w:rsid w:val="539A6875"/>
    <w:rsid w:val="53AB0A82"/>
    <w:rsid w:val="53B611D5"/>
    <w:rsid w:val="53FD5056"/>
    <w:rsid w:val="542E520F"/>
    <w:rsid w:val="544467E1"/>
    <w:rsid w:val="54742D2A"/>
    <w:rsid w:val="54754BEC"/>
    <w:rsid w:val="5540344C"/>
    <w:rsid w:val="556A671B"/>
    <w:rsid w:val="55FD30EB"/>
    <w:rsid w:val="56290384"/>
    <w:rsid w:val="563805C7"/>
    <w:rsid w:val="564E1542"/>
    <w:rsid w:val="56582A17"/>
    <w:rsid w:val="565A053D"/>
    <w:rsid w:val="567F1D52"/>
    <w:rsid w:val="56921A85"/>
    <w:rsid w:val="5697353F"/>
    <w:rsid w:val="57174680"/>
    <w:rsid w:val="572F5526"/>
    <w:rsid w:val="576158FB"/>
    <w:rsid w:val="57790E97"/>
    <w:rsid w:val="57BE68AA"/>
    <w:rsid w:val="5818420C"/>
    <w:rsid w:val="58294BFF"/>
    <w:rsid w:val="584B2834"/>
    <w:rsid w:val="584C035A"/>
    <w:rsid w:val="58515970"/>
    <w:rsid w:val="5855720E"/>
    <w:rsid w:val="58935F89"/>
    <w:rsid w:val="58AB5080"/>
    <w:rsid w:val="58B26B59"/>
    <w:rsid w:val="58EB36CF"/>
    <w:rsid w:val="595B0854"/>
    <w:rsid w:val="59A33FA9"/>
    <w:rsid w:val="5A2A46CB"/>
    <w:rsid w:val="5A625C12"/>
    <w:rsid w:val="5A93401E"/>
    <w:rsid w:val="5AA20705"/>
    <w:rsid w:val="5B0B1E06"/>
    <w:rsid w:val="5B2B24A8"/>
    <w:rsid w:val="5B674EE9"/>
    <w:rsid w:val="5B7E6A7C"/>
    <w:rsid w:val="5C0748B8"/>
    <w:rsid w:val="5C076A71"/>
    <w:rsid w:val="5C3665F3"/>
    <w:rsid w:val="5C3B2BBF"/>
    <w:rsid w:val="5C425CFC"/>
    <w:rsid w:val="5C89392A"/>
    <w:rsid w:val="5CDC1CAC"/>
    <w:rsid w:val="5D131446"/>
    <w:rsid w:val="5D2673CB"/>
    <w:rsid w:val="5D2951F1"/>
    <w:rsid w:val="5D5A52C7"/>
    <w:rsid w:val="5D6F2B20"/>
    <w:rsid w:val="5D8B36D2"/>
    <w:rsid w:val="5D8F31C2"/>
    <w:rsid w:val="5E3478C6"/>
    <w:rsid w:val="5E7D74BF"/>
    <w:rsid w:val="5F5A15AE"/>
    <w:rsid w:val="5F88611B"/>
    <w:rsid w:val="5FB24F46"/>
    <w:rsid w:val="60082DB8"/>
    <w:rsid w:val="600A4D82"/>
    <w:rsid w:val="60367925"/>
    <w:rsid w:val="60602BF4"/>
    <w:rsid w:val="60B116A2"/>
    <w:rsid w:val="60CC2038"/>
    <w:rsid w:val="60D62EB6"/>
    <w:rsid w:val="613025C6"/>
    <w:rsid w:val="61840B64"/>
    <w:rsid w:val="61842912"/>
    <w:rsid w:val="61994610"/>
    <w:rsid w:val="61B34FA6"/>
    <w:rsid w:val="61E57855"/>
    <w:rsid w:val="61E82EA1"/>
    <w:rsid w:val="62173786"/>
    <w:rsid w:val="62261C1B"/>
    <w:rsid w:val="62487DE4"/>
    <w:rsid w:val="62A3501A"/>
    <w:rsid w:val="62BF00A6"/>
    <w:rsid w:val="62CF7BBD"/>
    <w:rsid w:val="62DB47B4"/>
    <w:rsid w:val="637F7835"/>
    <w:rsid w:val="63BE035D"/>
    <w:rsid w:val="63E458EA"/>
    <w:rsid w:val="63EF49BB"/>
    <w:rsid w:val="64610CE9"/>
    <w:rsid w:val="64722EF6"/>
    <w:rsid w:val="651E4E2C"/>
    <w:rsid w:val="657038D9"/>
    <w:rsid w:val="65A11CE5"/>
    <w:rsid w:val="65BF216B"/>
    <w:rsid w:val="6635242D"/>
    <w:rsid w:val="664B30AE"/>
    <w:rsid w:val="66644AC0"/>
    <w:rsid w:val="668D04BB"/>
    <w:rsid w:val="6694184A"/>
    <w:rsid w:val="669C425A"/>
    <w:rsid w:val="66A31A8D"/>
    <w:rsid w:val="66EA76BB"/>
    <w:rsid w:val="66F83B86"/>
    <w:rsid w:val="67281F92"/>
    <w:rsid w:val="67E97973"/>
    <w:rsid w:val="68063780"/>
    <w:rsid w:val="68460921"/>
    <w:rsid w:val="685F19E3"/>
    <w:rsid w:val="687F5BE1"/>
    <w:rsid w:val="68DE4FFE"/>
    <w:rsid w:val="68EA74FF"/>
    <w:rsid w:val="69EB1780"/>
    <w:rsid w:val="69EC54F9"/>
    <w:rsid w:val="69EE1271"/>
    <w:rsid w:val="6A154A4F"/>
    <w:rsid w:val="6A2D7FEB"/>
    <w:rsid w:val="6A3A2708"/>
    <w:rsid w:val="6A7C062B"/>
    <w:rsid w:val="6A7C4ACE"/>
    <w:rsid w:val="6A8A4C1B"/>
    <w:rsid w:val="6AD77F57"/>
    <w:rsid w:val="6B317667"/>
    <w:rsid w:val="6B8359E9"/>
    <w:rsid w:val="6B947BF6"/>
    <w:rsid w:val="6BD526E8"/>
    <w:rsid w:val="6C094140"/>
    <w:rsid w:val="6C0A7EB8"/>
    <w:rsid w:val="6C1A634D"/>
    <w:rsid w:val="6C432BE9"/>
    <w:rsid w:val="6C4D6722"/>
    <w:rsid w:val="6CAC40C6"/>
    <w:rsid w:val="6CB93DB8"/>
    <w:rsid w:val="6CC369E5"/>
    <w:rsid w:val="6D57537F"/>
    <w:rsid w:val="6D6A6E60"/>
    <w:rsid w:val="6DE94229"/>
    <w:rsid w:val="6E0252EB"/>
    <w:rsid w:val="6E0F7A08"/>
    <w:rsid w:val="6E22598D"/>
    <w:rsid w:val="6E881C94"/>
    <w:rsid w:val="6EA463A2"/>
    <w:rsid w:val="6EE449F0"/>
    <w:rsid w:val="6F1277AF"/>
    <w:rsid w:val="6F15104E"/>
    <w:rsid w:val="6F235519"/>
    <w:rsid w:val="6F7044D6"/>
    <w:rsid w:val="6F885CC3"/>
    <w:rsid w:val="6F9D176F"/>
    <w:rsid w:val="6FA06B69"/>
    <w:rsid w:val="6FF62C2D"/>
    <w:rsid w:val="702A6D7B"/>
    <w:rsid w:val="70337452"/>
    <w:rsid w:val="705B5186"/>
    <w:rsid w:val="706C2EEF"/>
    <w:rsid w:val="70785D38"/>
    <w:rsid w:val="70865678"/>
    <w:rsid w:val="71105F71"/>
    <w:rsid w:val="719A3A8C"/>
    <w:rsid w:val="71A0414B"/>
    <w:rsid w:val="71E73175"/>
    <w:rsid w:val="71E74F23"/>
    <w:rsid w:val="71FB452B"/>
    <w:rsid w:val="720C498A"/>
    <w:rsid w:val="721D0945"/>
    <w:rsid w:val="727E1D88"/>
    <w:rsid w:val="72907369"/>
    <w:rsid w:val="72910387"/>
    <w:rsid w:val="72EB0A43"/>
    <w:rsid w:val="72F86CBC"/>
    <w:rsid w:val="737A1452"/>
    <w:rsid w:val="73970283"/>
    <w:rsid w:val="73BE7F06"/>
    <w:rsid w:val="73D70FC8"/>
    <w:rsid w:val="73F12089"/>
    <w:rsid w:val="740C6EC3"/>
    <w:rsid w:val="74145D78"/>
    <w:rsid w:val="741B2C62"/>
    <w:rsid w:val="743261FE"/>
    <w:rsid w:val="743D74E2"/>
    <w:rsid w:val="74416441"/>
    <w:rsid w:val="74582108"/>
    <w:rsid w:val="745D771F"/>
    <w:rsid w:val="747607E0"/>
    <w:rsid w:val="7476433D"/>
    <w:rsid w:val="747B5DF7"/>
    <w:rsid w:val="749F0C1D"/>
    <w:rsid w:val="74E41BEE"/>
    <w:rsid w:val="74E514C2"/>
    <w:rsid w:val="74FB2A94"/>
    <w:rsid w:val="75F55735"/>
    <w:rsid w:val="761B163F"/>
    <w:rsid w:val="765608C9"/>
    <w:rsid w:val="76607052"/>
    <w:rsid w:val="769F401E"/>
    <w:rsid w:val="76A038F3"/>
    <w:rsid w:val="76CA6BC2"/>
    <w:rsid w:val="770C2D36"/>
    <w:rsid w:val="7726029C"/>
    <w:rsid w:val="7730111A"/>
    <w:rsid w:val="773109EF"/>
    <w:rsid w:val="77732DB5"/>
    <w:rsid w:val="77D25D2E"/>
    <w:rsid w:val="77E048EF"/>
    <w:rsid w:val="785C636E"/>
    <w:rsid w:val="78CC4E73"/>
    <w:rsid w:val="78FF6FF6"/>
    <w:rsid w:val="7908577F"/>
    <w:rsid w:val="7919798C"/>
    <w:rsid w:val="794744F9"/>
    <w:rsid w:val="7961380D"/>
    <w:rsid w:val="798E2128"/>
    <w:rsid w:val="79A26953"/>
    <w:rsid w:val="79A74F98"/>
    <w:rsid w:val="79C124FE"/>
    <w:rsid w:val="7A630C3D"/>
    <w:rsid w:val="7AD95625"/>
    <w:rsid w:val="7BD83B2F"/>
    <w:rsid w:val="7C62332B"/>
    <w:rsid w:val="7C790E6E"/>
    <w:rsid w:val="7C817D22"/>
    <w:rsid w:val="7CEC1640"/>
    <w:rsid w:val="7CF46746"/>
    <w:rsid w:val="7CFD384D"/>
    <w:rsid w:val="7D252DA4"/>
    <w:rsid w:val="7D5A0C9F"/>
    <w:rsid w:val="7D8E0949"/>
    <w:rsid w:val="7DA912DF"/>
    <w:rsid w:val="7DB56486"/>
    <w:rsid w:val="7E074257"/>
    <w:rsid w:val="7E7F64E4"/>
    <w:rsid w:val="7EB138C0"/>
    <w:rsid w:val="7EE822DB"/>
    <w:rsid w:val="7EF02F3D"/>
    <w:rsid w:val="7F030EC3"/>
    <w:rsid w:val="7F511C2E"/>
    <w:rsid w:val="7F930498"/>
    <w:rsid w:val="7F98785D"/>
    <w:rsid w:val="7FAA7590"/>
    <w:rsid w:val="7FC365FE"/>
    <w:rsid w:val="7FCB2D64"/>
    <w:rsid w:val="7FD665D7"/>
    <w:rsid w:val="7FE17456"/>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No Spacing"/>
    <w:qFormat/>
    <w:uiPriority w:val="1"/>
    <w:pPr>
      <w:widowControl w:val="0"/>
    </w:pPr>
    <w:rPr>
      <w:rFonts w:ascii="Courier New" w:hAnsi="Courier New" w:eastAsia="Courier New" w:cs="Courier New"/>
      <w:color w:val="000000"/>
      <w:sz w:val="24"/>
      <w:szCs w:val="24"/>
      <w:lang w:val="zh-TW"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5551</Words>
  <Characters>5826</Characters>
  <Lines>49</Lines>
  <Paragraphs>14</Paragraphs>
  <TotalTime>0</TotalTime>
  <ScaleCrop>false</ScaleCrop>
  <LinksUpToDate>false</LinksUpToDate>
  <CharactersWithSpaces>6362</CharactersWithSpaces>
  <Application>WPS Office_11.1.0.10943_F1E327BC-269C-435d-A152-05C5408002CA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2021-05-12T06:21:00Z</dcterms:created>
  <dc:creator>lenovo</dc:creator>
  <cp:lastModifiedBy>刀刀٩(•̤̀ᵕ•̤́๑)૭✧</cp:lastModifiedBy>
  <cp:lastPrinted>2022-07-05T10:26:00Z</cp:lastPrinted>
  <dcterms:modified xsi:type="dcterms:W3CDTF">2022-08-01T09:28:01Z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2052-11.1.0.10943</vt:lpwstr>
  </property>
  <property fmtid="{D5CDD505-2E9C-101B-9397-08002B2CF9AE}" pid="3" name="ICV">
    <vt:lpwstr>B1704C8209A9423694854CEF54C54623</vt:lpwstr>
  </property>
</Properties>
</file>