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债权申报材料清单</w:t>
      </w:r>
    </w:p>
    <w:p>
      <w:pPr>
        <w:jc w:val="right"/>
        <w:rPr>
          <w:b/>
          <w:bCs/>
          <w:sz w:val="24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2"/>
        </w:rPr>
        <w:t xml:space="preserve">   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 xml:space="preserve">破产清算企业：东莞市富邦科技应用材料有限公司 </w:t>
      </w:r>
    </w:p>
    <w:tbl>
      <w:tblPr>
        <w:tblStyle w:val="4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93"/>
        <w:gridCol w:w="4652"/>
        <w:gridCol w:w="709"/>
        <w:gridCol w:w="709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债权人名称/</w:t>
            </w:r>
            <w:r>
              <w:rPr>
                <w:rFonts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699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4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申报文件目录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份数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页数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债权申报书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债权申报登记表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银行账户确认书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送达方式及地址确认书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六、主体资格材料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营业执照或身份证等证件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法定代表人/负责人身份证明书（自然人无需提供）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法定代表人/负责人身份证（自然人无需提供）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授权委托书（未委托代理人的无需提供）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委托代理人身份证（未委托代理人的无需提供）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公函（非律师受委托人无需提供）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受委托人律师执业证（非律师受委托人无需提供）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七、债权证明材料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5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5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65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5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65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ind w:firstLine="422" w:firstLineChars="200"/>
        <w:contextualSpacing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债权人声明和保证</w:t>
      </w:r>
      <w:r>
        <w:rPr>
          <w:rFonts w:hint="eastAsia" w:ascii="宋体" w:hAnsi="宋体" w:cs="宋体"/>
          <w:color w:val="000000"/>
          <w:kern w:val="0"/>
          <w:szCs w:val="21"/>
        </w:rPr>
        <w:t>：本单位/本人保证所提交的上述文件与原件（债权形成的客观真实）一致，均为真实、有效，不存在任何变造、伪造等情形；否则，本单位/本人自愿承担由此产生的一切法律责任。</w:t>
      </w:r>
    </w:p>
    <w:p>
      <w:pPr>
        <w:ind w:left="5460" w:hanging="5460" w:hangingChars="2600"/>
        <w:contextualSpacing/>
        <w:rPr>
          <w:rFonts w:ascii="宋体" w:hAnsi="宋体"/>
          <w:szCs w:val="21"/>
        </w:rPr>
      </w:pPr>
    </w:p>
    <w:p>
      <w:pPr>
        <w:spacing w:line="360" w:lineRule="auto"/>
        <w:ind w:left="5460" w:hanging="5460" w:hangingChars="26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债权人（签字/盖章）：                   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委托代理人（签字）：</w:t>
      </w:r>
    </w:p>
    <w:p>
      <w:pPr>
        <w:spacing w:line="360" w:lineRule="auto"/>
        <w:contextualSpacing/>
        <w:rPr>
          <w:szCs w:val="21"/>
        </w:rPr>
      </w:pPr>
      <w:r>
        <w:rPr>
          <w:rFonts w:hint="eastAsia" w:ascii="宋体" w:hAnsi="宋体"/>
          <w:szCs w:val="21"/>
        </w:rPr>
        <w:t>提交时间：     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日            </w:t>
      </w:r>
      <w:r>
        <w:rPr>
          <w:rFonts w:ascii="宋体" w:hAnsi="宋体"/>
          <w:szCs w:val="21"/>
        </w:rPr>
        <w:t xml:space="preserve">    </w:t>
      </w:r>
    </w:p>
    <w:sectPr>
      <w:pgSz w:w="10433" w:h="14742"/>
      <w:pgMar w:top="1077" w:right="1077" w:bottom="1077" w:left="1077" w:header="907" w:footer="907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OWQ0OTdkZDQ2ZWM4NWRlNmY3MzM2YmZjY2M2NTAifQ=="/>
  </w:docVars>
  <w:rsids>
    <w:rsidRoot w:val="00864962"/>
    <w:rsid w:val="000376DA"/>
    <w:rsid w:val="00054D35"/>
    <w:rsid w:val="00067261"/>
    <w:rsid w:val="0008628C"/>
    <w:rsid w:val="000911E2"/>
    <w:rsid w:val="000C1558"/>
    <w:rsid w:val="001351E4"/>
    <w:rsid w:val="00144BCC"/>
    <w:rsid w:val="0019104A"/>
    <w:rsid w:val="001A1C3A"/>
    <w:rsid w:val="001D11B4"/>
    <w:rsid w:val="00286341"/>
    <w:rsid w:val="00293C98"/>
    <w:rsid w:val="002C1FE4"/>
    <w:rsid w:val="002E39B8"/>
    <w:rsid w:val="002F335E"/>
    <w:rsid w:val="00363B4B"/>
    <w:rsid w:val="0040413C"/>
    <w:rsid w:val="004126AC"/>
    <w:rsid w:val="00454560"/>
    <w:rsid w:val="00470F44"/>
    <w:rsid w:val="004C4F4F"/>
    <w:rsid w:val="005577D9"/>
    <w:rsid w:val="0056678A"/>
    <w:rsid w:val="0056788C"/>
    <w:rsid w:val="005767F6"/>
    <w:rsid w:val="00582460"/>
    <w:rsid w:val="00584BBF"/>
    <w:rsid w:val="00597F53"/>
    <w:rsid w:val="005A5956"/>
    <w:rsid w:val="00607D68"/>
    <w:rsid w:val="006548B2"/>
    <w:rsid w:val="006F0F33"/>
    <w:rsid w:val="00705856"/>
    <w:rsid w:val="007B6228"/>
    <w:rsid w:val="007D1E9F"/>
    <w:rsid w:val="007D4159"/>
    <w:rsid w:val="007F17EA"/>
    <w:rsid w:val="007F2EA0"/>
    <w:rsid w:val="00836594"/>
    <w:rsid w:val="00855563"/>
    <w:rsid w:val="00864962"/>
    <w:rsid w:val="00884299"/>
    <w:rsid w:val="0089453A"/>
    <w:rsid w:val="00896AE9"/>
    <w:rsid w:val="008B4D1B"/>
    <w:rsid w:val="008B5F57"/>
    <w:rsid w:val="009163A8"/>
    <w:rsid w:val="00927462"/>
    <w:rsid w:val="00942D9E"/>
    <w:rsid w:val="009669E7"/>
    <w:rsid w:val="0098487B"/>
    <w:rsid w:val="009A704D"/>
    <w:rsid w:val="009B56AF"/>
    <w:rsid w:val="00A447E1"/>
    <w:rsid w:val="00A84047"/>
    <w:rsid w:val="00AA3C9A"/>
    <w:rsid w:val="00AC0ABE"/>
    <w:rsid w:val="00AD0FF8"/>
    <w:rsid w:val="00AE04A6"/>
    <w:rsid w:val="00AF2003"/>
    <w:rsid w:val="00B15858"/>
    <w:rsid w:val="00B41F05"/>
    <w:rsid w:val="00B552C7"/>
    <w:rsid w:val="00BA1E63"/>
    <w:rsid w:val="00BE1F31"/>
    <w:rsid w:val="00BE4CDB"/>
    <w:rsid w:val="00BF26EE"/>
    <w:rsid w:val="00C20DF7"/>
    <w:rsid w:val="00C364A5"/>
    <w:rsid w:val="00C41219"/>
    <w:rsid w:val="00C4242F"/>
    <w:rsid w:val="00C6043D"/>
    <w:rsid w:val="00C701B4"/>
    <w:rsid w:val="00C77C74"/>
    <w:rsid w:val="00C82FBD"/>
    <w:rsid w:val="00C95DCB"/>
    <w:rsid w:val="00CB7BE7"/>
    <w:rsid w:val="00CC34A7"/>
    <w:rsid w:val="00CE26C6"/>
    <w:rsid w:val="00D11E2E"/>
    <w:rsid w:val="00D24B60"/>
    <w:rsid w:val="00D66B18"/>
    <w:rsid w:val="00D742B0"/>
    <w:rsid w:val="00DE0F50"/>
    <w:rsid w:val="00DF616C"/>
    <w:rsid w:val="00E262D0"/>
    <w:rsid w:val="00E378ED"/>
    <w:rsid w:val="00E84194"/>
    <w:rsid w:val="00E953C1"/>
    <w:rsid w:val="00ED7C9E"/>
    <w:rsid w:val="00EE43BD"/>
    <w:rsid w:val="00F1683F"/>
    <w:rsid w:val="00F26B41"/>
    <w:rsid w:val="00F7785F"/>
    <w:rsid w:val="00FB35E7"/>
    <w:rsid w:val="00FD679A"/>
    <w:rsid w:val="00FE3171"/>
    <w:rsid w:val="0F7715B4"/>
    <w:rsid w:val="1C681B8D"/>
    <w:rsid w:val="1D17117F"/>
    <w:rsid w:val="22174D03"/>
    <w:rsid w:val="23733A26"/>
    <w:rsid w:val="261F008D"/>
    <w:rsid w:val="36DC4542"/>
    <w:rsid w:val="3B891043"/>
    <w:rsid w:val="56842602"/>
    <w:rsid w:val="64157F86"/>
    <w:rsid w:val="64512F8D"/>
    <w:rsid w:val="664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396</Characters>
  <Lines>4</Lines>
  <Paragraphs>1</Paragraphs>
  <TotalTime>18</TotalTime>
  <ScaleCrop>false</ScaleCrop>
  <LinksUpToDate>false</LinksUpToDate>
  <CharactersWithSpaces>476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2020-03-16T09:44:00Z</dcterms:created>
  <dc:creator>sdds</dc:creator>
  <cp:lastModifiedBy>Jing</cp:lastModifiedBy>
  <dcterms:modified xsi:type="dcterms:W3CDTF">2022-09-26T03:07:37Z</dcterms:modified>
  <dc:title>1、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930C49CA14B94A6089C97D355B684D95</vt:lpwstr>
  </property>
</Properties>
</file>