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C30B5" w14:textId="77777777" w:rsidR="005B3510" w:rsidRDefault="00000000">
      <w:pPr>
        <w:tabs>
          <w:tab w:val="left" w:pos="2393"/>
          <w:tab w:val="left" w:pos="5751"/>
        </w:tabs>
        <w:spacing w:line="480" w:lineRule="auto"/>
        <w:jc w:val="center"/>
        <w:rPr>
          <w:rFonts w:ascii="仿宋" w:eastAsia="仿宋" w:hAnsi="仿宋" w:cs="仿宋"/>
          <w:b/>
          <w:bCs/>
          <w:sz w:val="30"/>
          <w:szCs w:val="30"/>
        </w:rPr>
      </w:pPr>
      <w:r>
        <w:rPr>
          <w:rFonts w:ascii="仿宋" w:eastAsia="仿宋" w:hAnsi="仿宋" w:cs="仿宋" w:hint="eastAsia"/>
          <w:b/>
          <w:bCs/>
          <w:w w:val="99"/>
          <w:sz w:val="30"/>
          <w:szCs w:val="30"/>
        </w:rPr>
        <w:t>三里港高标准厂房项目一期施工总承包</w:t>
      </w:r>
      <w:r>
        <w:rPr>
          <w:rFonts w:ascii="仿宋" w:eastAsia="仿宋" w:hAnsi="仿宋" w:cs="仿宋" w:hint="eastAsia"/>
          <w:b/>
          <w:bCs/>
          <w:sz w:val="30"/>
          <w:szCs w:val="30"/>
        </w:rPr>
        <w:t>投标邀请书</w:t>
      </w:r>
    </w:p>
    <w:p w14:paraId="39A578A7" w14:textId="77777777" w:rsidR="005B3510" w:rsidRDefault="00000000">
      <w:pPr>
        <w:spacing w:line="480" w:lineRule="auto"/>
        <w:jc w:val="center"/>
        <w:rPr>
          <w:rFonts w:ascii="仿宋" w:eastAsia="仿宋" w:hAnsi="仿宋" w:cs="仿宋"/>
          <w:sz w:val="24"/>
          <w:szCs w:val="24"/>
          <w:lang w:val="en-US"/>
        </w:rPr>
      </w:pPr>
      <w:r>
        <w:rPr>
          <w:rFonts w:eastAsia="仿宋" w:hint="eastAsia"/>
          <w:sz w:val="24"/>
          <w:szCs w:val="24"/>
          <w:lang w:val="en-US"/>
        </w:rPr>
        <w:t>（招标代理机构</w:t>
      </w:r>
      <w:r>
        <w:rPr>
          <w:rFonts w:ascii="仿宋" w:eastAsia="仿宋" w:hAnsi="仿宋" w:cs="仿宋" w:hint="eastAsia"/>
          <w:sz w:val="24"/>
          <w:szCs w:val="24"/>
          <w:lang w:val="en-US"/>
        </w:rPr>
        <w:t>编号：02-11-04B-2022-D-E20702）</w:t>
      </w:r>
    </w:p>
    <w:p w14:paraId="1C1283E6" w14:textId="77777777" w:rsidR="005B3510" w:rsidRDefault="00000000">
      <w:pPr>
        <w:pStyle w:val="a0"/>
        <w:ind w:firstLineChars="0" w:firstLine="0"/>
        <w:rPr>
          <w:rFonts w:eastAsia="仿宋"/>
          <w:lang w:val="en-US"/>
        </w:rPr>
      </w:pPr>
      <w:r>
        <w:rPr>
          <w:rFonts w:ascii="仿宋" w:eastAsia="仿宋" w:hAnsi="仿宋" w:cs="仿宋" w:hint="eastAsia"/>
          <w:sz w:val="24"/>
          <w:szCs w:val="24"/>
          <w:u w:val="single"/>
          <w:lang w:val="en-US"/>
        </w:rPr>
        <w:t xml:space="preserve">          </w:t>
      </w:r>
      <w:r>
        <w:rPr>
          <w:rFonts w:ascii="仿宋" w:eastAsia="仿宋" w:hAnsi="仿宋" w:cs="仿宋" w:hint="eastAsia"/>
          <w:sz w:val="24"/>
          <w:szCs w:val="24"/>
          <w:lang w:val="en-US"/>
        </w:rPr>
        <w:t>（被邀请单位名称）：</w:t>
      </w:r>
    </w:p>
    <w:p w14:paraId="0D5AD13F" w14:textId="77777777" w:rsidR="005B3510" w:rsidRDefault="00000000">
      <w:pPr>
        <w:pStyle w:val="3"/>
        <w:numPr>
          <w:ilvl w:val="0"/>
          <w:numId w:val="1"/>
        </w:numPr>
        <w:tabs>
          <w:tab w:val="left" w:pos="690"/>
        </w:tabs>
        <w:spacing w:before="160" w:line="360" w:lineRule="auto"/>
        <w:rPr>
          <w:rFonts w:ascii="仿宋" w:eastAsia="仿宋" w:hAnsi="仿宋" w:cs="仿宋"/>
        </w:rPr>
      </w:pPr>
      <w:bookmarkStart w:id="0" w:name="_Toc14814"/>
      <w:r>
        <w:rPr>
          <w:rFonts w:ascii="仿宋" w:eastAsia="仿宋" w:hAnsi="仿宋" w:cs="仿宋" w:hint="eastAsia"/>
        </w:rPr>
        <w:t>招标条件</w:t>
      </w:r>
      <w:bookmarkEnd w:id="0"/>
    </w:p>
    <w:p w14:paraId="701A0453" w14:textId="77777777" w:rsidR="005B3510" w:rsidRDefault="00000000">
      <w:pPr>
        <w:spacing w:line="360" w:lineRule="auto"/>
        <w:ind w:firstLineChars="200" w:firstLine="420"/>
        <w:rPr>
          <w:rFonts w:ascii="仿宋" w:eastAsia="仿宋" w:hAnsi="仿宋" w:cs="仿宋"/>
          <w:sz w:val="21"/>
          <w:szCs w:val="21"/>
          <w:lang w:val="en-US"/>
        </w:rPr>
      </w:pPr>
      <w:r>
        <w:rPr>
          <w:rFonts w:ascii="仿宋" w:eastAsia="仿宋" w:hAnsi="仿宋" w:cs="仿宋" w:hint="eastAsia"/>
          <w:sz w:val="21"/>
          <w:szCs w:val="21"/>
          <w:lang w:val="en-US"/>
        </w:rPr>
        <w:t>本招标项目招标人为</w:t>
      </w:r>
      <w:r>
        <w:rPr>
          <w:rFonts w:ascii="仿宋" w:eastAsia="仿宋" w:hAnsi="仿宋" w:cs="仿宋" w:hint="eastAsia"/>
          <w:sz w:val="21"/>
          <w:szCs w:val="21"/>
          <w:u w:val="single"/>
          <w:lang w:val="en-US"/>
        </w:rPr>
        <w:t>三里港(南京)电子有限公司</w:t>
      </w:r>
      <w:r>
        <w:rPr>
          <w:rFonts w:ascii="仿宋" w:eastAsia="仿宋" w:hAnsi="仿宋" w:cs="仿宋" w:hint="eastAsia"/>
          <w:sz w:val="21"/>
          <w:szCs w:val="21"/>
          <w:lang w:val="en-US"/>
        </w:rPr>
        <w:t>，建设资金来自</w:t>
      </w:r>
      <w:proofErr w:type="gramStart"/>
      <w:r>
        <w:rPr>
          <w:rFonts w:ascii="仿宋" w:eastAsia="仿宋" w:hAnsi="仿宋" w:cs="仿宋" w:hint="eastAsia"/>
          <w:sz w:val="21"/>
          <w:szCs w:val="21"/>
          <w:u w:val="single"/>
          <w:lang w:val="en-US"/>
        </w:rPr>
        <w:t>自</w:t>
      </w:r>
      <w:proofErr w:type="gramEnd"/>
      <w:r>
        <w:rPr>
          <w:rFonts w:ascii="仿宋" w:eastAsia="仿宋" w:hAnsi="仿宋" w:cs="仿宋" w:hint="eastAsia"/>
          <w:sz w:val="21"/>
          <w:szCs w:val="21"/>
          <w:u w:val="single"/>
          <w:lang w:val="en-US"/>
        </w:rPr>
        <w:t>有资金</w:t>
      </w:r>
      <w:r>
        <w:rPr>
          <w:rFonts w:ascii="仿宋" w:eastAsia="仿宋" w:hAnsi="仿宋" w:cs="仿宋" w:hint="eastAsia"/>
          <w:sz w:val="21"/>
          <w:szCs w:val="21"/>
          <w:lang w:val="en-US"/>
        </w:rPr>
        <w:t>（资金来源），出资比例为</w:t>
      </w:r>
      <w:r>
        <w:rPr>
          <w:rFonts w:ascii="仿宋" w:eastAsia="仿宋" w:hAnsi="仿宋" w:cs="仿宋" w:hint="eastAsia"/>
          <w:sz w:val="21"/>
          <w:szCs w:val="21"/>
          <w:u w:val="single"/>
          <w:lang w:val="en-US"/>
        </w:rPr>
        <w:t>100%</w:t>
      </w:r>
      <w:r>
        <w:rPr>
          <w:rFonts w:ascii="仿宋" w:eastAsia="仿宋" w:hAnsi="仿宋" w:cs="仿宋" w:hint="eastAsia"/>
          <w:sz w:val="21"/>
          <w:szCs w:val="21"/>
          <w:lang w:val="en-US"/>
        </w:rPr>
        <w:t>。项目已具备招标条件，</w:t>
      </w:r>
      <w:proofErr w:type="gramStart"/>
      <w:r>
        <w:rPr>
          <w:rFonts w:ascii="仿宋" w:eastAsia="仿宋" w:hAnsi="仿宋" w:cs="仿宋" w:hint="eastAsia"/>
          <w:sz w:val="21"/>
          <w:szCs w:val="21"/>
          <w:lang w:val="en-US"/>
        </w:rPr>
        <w:t>现邀请</w:t>
      </w:r>
      <w:proofErr w:type="gramEnd"/>
      <w:r>
        <w:rPr>
          <w:rFonts w:ascii="仿宋" w:eastAsia="仿宋" w:hAnsi="仿宋" w:cs="仿宋" w:hint="eastAsia"/>
          <w:sz w:val="21"/>
          <w:szCs w:val="21"/>
          <w:lang w:val="en-US"/>
        </w:rPr>
        <w:t>你单位参加</w:t>
      </w:r>
      <w:r>
        <w:rPr>
          <w:rFonts w:ascii="仿宋" w:eastAsia="仿宋" w:hAnsi="仿宋" w:cs="仿宋" w:hint="eastAsia"/>
          <w:sz w:val="21"/>
          <w:szCs w:val="21"/>
          <w:u w:val="single"/>
          <w:lang w:val="en-US"/>
        </w:rPr>
        <w:t>三里港高标准厂房项目一期施工总承包</w:t>
      </w:r>
      <w:r>
        <w:rPr>
          <w:rFonts w:ascii="仿宋" w:eastAsia="仿宋" w:hAnsi="仿宋" w:cs="仿宋" w:hint="eastAsia"/>
          <w:sz w:val="21"/>
          <w:szCs w:val="21"/>
          <w:lang w:val="en-US"/>
        </w:rPr>
        <w:t>（项目名称）的投标。</w:t>
      </w:r>
    </w:p>
    <w:p w14:paraId="3124C4F6" w14:textId="77777777" w:rsidR="005B3510" w:rsidRDefault="00000000">
      <w:pPr>
        <w:pStyle w:val="3"/>
        <w:numPr>
          <w:ilvl w:val="0"/>
          <w:numId w:val="1"/>
        </w:numPr>
        <w:tabs>
          <w:tab w:val="left" w:pos="690"/>
        </w:tabs>
        <w:spacing w:before="25" w:line="360" w:lineRule="auto"/>
        <w:rPr>
          <w:rFonts w:ascii="仿宋" w:eastAsia="仿宋" w:hAnsi="仿宋" w:cs="仿宋"/>
        </w:rPr>
      </w:pPr>
      <w:bookmarkStart w:id="1" w:name="_Toc2234"/>
      <w:r>
        <w:rPr>
          <w:rFonts w:ascii="仿宋" w:eastAsia="仿宋" w:hAnsi="仿宋" w:cs="仿宋" w:hint="eastAsia"/>
        </w:rPr>
        <w:t>项目概况与招标范围</w:t>
      </w:r>
      <w:bookmarkEnd w:id="1"/>
    </w:p>
    <w:p w14:paraId="6AA4DEEA" w14:textId="77777777" w:rsidR="005B3510" w:rsidRDefault="00000000">
      <w:pPr>
        <w:pStyle w:val="a4"/>
        <w:tabs>
          <w:tab w:val="left" w:pos="1580"/>
        </w:tabs>
        <w:spacing w:before="112" w:line="360" w:lineRule="auto"/>
        <w:rPr>
          <w:rFonts w:ascii="仿宋" w:eastAsia="仿宋" w:hAnsi="仿宋" w:cs="仿宋"/>
          <w:lang w:val="en-US"/>
        </w:rPr>
      </w:pPr>
      <w:r>
        <w:rPr>
          <w:rFonts w:ascii="仿宋" w:eastAsia="仿宋" w:hAnsi="仿宋" w:cs="仿宋" w:hint="eastAsia"/>
          <w:lang w:val="en-US"/>
        </w:rPr>
        <w:t>2.1项目概况：三里港（南京）电子有限公司拟开发建设高标准厂房项目位于江宁开发区水阁路以西、长平街以北（水阁路30号），土地面积53076.7平方米（约79.6亩）。拟新建高标准厂房及相关附属设施，总投资约7亿元，总建筑面积约193919.61平方米，其中地上建筑面积：159189.42平方米，地下面积：34730.23平方米，共有建筑单体22栋楼。整个项目分二期建设，本次建设为一期项目，包含12#-22#楼，总建筑面积约76002.51平方米，其中地上建筑面积约64339.54平方米，地下室面积约11662.97平方米（上述面积以有关部门最终批复为准）。</w:t>
      </w:r>
    </w:p>
    <w:p w14:paraId="5208B722" w14:textId="77777777" w:rsidR="005B3510" w:rsidRDefault="00000000">
      <w:pPr>
        <w:pStyle w:val="a4"/>
        <w:tabs>
          <w:tab w:val="left" w:pos="1580"/>
        </w:tabs>
        <w:spacing w:before="112" w:line="360" w:lineRule="auto"/>
        <w:rPr>
          <w:rFonts w:ascii="仿宋" w:eastAsia="仿宋" w:hAnsi="仿宋" w:cs="仿宋"/>
          <w:spacing w:val="-6"/>
        </w:rPr>
      </w:pPr>
      <w:r>
        <w:rPr>
          <w:rFonts w:ascii="仿宋" w:eastAsia="仿宋" w:hAnsi="仿宋" w:cs="仿宋" w:hint="eastAsia"/>
          <w:lang w:val="en-US"/>
        </w:rPr>
        <w:t>2.2</w:t>
      </w:r>
      <w:r>
        <w:rPr>
          <w:rFonts w:ascii="仿宋" w:eastAsia="仿宋" w:hAnsi="仿宋" w:cs="仿宋" w:hint="eastAsia"/>
          <w:spacing w:val="-6"/>
        </w:rPr>
        <w:t>建设地点：</w:t>
      </w:r>
      <w:r>
        <w:rPr>
          <w:rFonts w:ascii="仿宋" w:eastAsia="仿宋" w:hAnsi="仿宋" w:cs="仿宋" w:hint="eastAsia"/>
          <w:lang w:val="en-US"/>
        </w:rPr>
        <w:t>江宁开发区水阁路以西、长平街以北（水阁路30号）</w:t>
      </w:r>
    </w:p>
    <w:p w14:paraId="3366846B" w14:textId="77777777" w:rsidR="005B3510" w:rsidRDefault="00000000">
      <w:pPr>
        <w:pStyle w:val="a4"/>
        <w:tabs>
          <w:tab w:val="left" w:pos="1580"/>
        </w:tabs>
        <w:spacing w:before="112" w:line="360" w:lineRule="auto"/>
        <w:rPr>
          <w:rFonts w:ascii="仿宋" w:eastAsia="仿宋" w:hAnsi="仿宋" w:cs="仿宋"/>
          <w:spacing w:val="-6"/>
          <w:u w:val="single"/>
          <w:lang w:val="en-US"/>
        </w:rPr>
      </w:pPr>
      <w:r>
        <w:rPr>
          <w:rFonts w:ascii="仿宋" w:eastAsia="仿宋" w:hAnsi="仿宋" w:cs="仿宋" w:hint="eastAsia"/>
          <w:spacing w:val="-6"/>
          <w:lang w:val="en-US"/>
        </w:rPr>
        <w:t>2.3工程</w:t>
      </w:r>
      <w:r>
        <w:rPr>
          <w:rFonts w:ascii="仿宋" w:eastAsia="仿宋" w:hAnsi="仿宋" w:cs="仿宋" w:hint="eastAsia"/>
          <w:spacing w:val="-6"/>
        </w:rPr>
        <w:t>规模（</w:t>
      </w:r>
      <w:r>
        <w:rPr>
          <w:rFonts w:ascii="仿宋" w:eastAsia="仿宋" w:hAnsi="仿宋" w:cs="仿宋" w:hint="eastAsia"/>
          <w:spacing w:val="-6"/>
          <w:lang w:val="en-US"/>
        </w:rPr>
        <w:t>合同估算价</w:t>
      </w:r>
      <w:r>
        <w:rPr>
          <w:rFonts w:ascii="仿宋" w:eastAsia="仿宋" w:hAnsi="仿宋" w:cs="仿宋" w:hint="eastAsia"/>
          <w:spacing w:val="-6"/>
        </w:rPr>
        <w:t>）：</w:t>
      </w:r>
      <w:r>
        <w:rPr>
          <w:rFonts w:ascii="仿宋" w:eastAsia="仿宋" w:hAnsi="仿宋" w:cs="仿宋" w:hint="eastAsia"/>
          <w:spacing w:val="-6"/>
          <w:u w:val="single"/>
          <w:lang w:val="en-US"/>
        </w:rPr>
        <w:t>18200万元</w:t>
      </w:r>
    </w:p>
    <w:p w14:paraId="7EF2DA61" w14:textId="77777777" w:rsidR="005B3510" w:rsidRDefault="00000000">
      <w:pPr>
        <w:pStyle w:val="a4"/>
        <w:tabs>
          <w:tab w:val="left" w:pos="1580"/>
        </w:tabs>
        <w:spacing w:before="112" w:line="360" w:lineRule="auto"/>
        <w:rPr>
          <w:rFonts w:ascii="仿宋" w:eastAsia="仿宋" w:hAnsi="仿宋" w:cs="仿宋"/>
          <w:spacing w:val="-6"/>
          <w:lang w:val="en-US"/>
        </w:rPr>
      </w:pPr>
      <w:r>
        <w:rPr>
          <w:rFonts w:ascii="仿宋" w:eastAsia="仿宋" w:hAnsi="仿宋" w:cs="仿宋" w:hint="eastAsia"/>
          <w:spacing w:val="-6"/>
          <w:lang w:val="en-US"/>
        </w:rPr>
        <w:t>2.4</w:t>
      </w:r>
      <w:r>
        <w:rPr>
          <w:rFonts w:ascii="仿宋" w:eastAsia="仿宋" w:hAnsi="仿宋" w:cs="仿宋" w:hint="eastAsia"/>
          <w:spacing w:val="-6"/>
        </w:rPr>
        <w:t>工期：</w:t>
      </w:r>
      <w:r>
        <w:rPr>
          <w:rFonts w:ascii="仿宋" w:eastAsia="仿宋" w:hAnsi="仿宋" w:cs="仿宋" w:hint="eastAsia"/>
          <w:spacing w:val="-6"/>
          <w:u w:val="single"/>
          <w:lang w:val="en-US"/>
        </w:rPr>
        <w:t>400</w:t>
      </w:r>
      <w:r>
        <w:rPr>
          <w:rFonts w:ascii="仿宋" w:eastAsia="仿宋" w:hAnsi="仿宋" w:cs="仿宋" w:hint="eastAsia"/>
          <w:spacing w:val="-6"/>
          <w:lang w:val="en-US"/>
        </w:rPr>
        <w:t>日历天，计划开工日期：</w:t>
      </w:r>
      <w:r>
        <w:rPr>
          <w:rFonts w:ascii="仿宋" w:eastAsia="仿宋" w:hAnsi="仿宋" w:cs="仿宋" w:hint="eastAsia"/>
          <w:spacing w:val="-6"/>
          <w:u w:val="single"/>
          <w:lang w:val="en-US"/>
        </w:rPr>
        <w:t>2022</w:t>
      </w:r>
      <w:r>
        <w:rPr>
          <w:rFonts w:ascii="仿宋" w:eastAsia="仿宋" w:hAnsi="仿宋" w:cs="仿宋" w:hint="eastAsia"/>
          <w:spacing w:val="-6"/>
          <w:lang w:val="en-US"/>
        </w:rPr>
        <w:t>年</w:t>
      </w:r>
      <w:r>
        <w:rPr>
          <w:rFonts w:ascii="仿宋" w:eastAsia="仿宋" w:hAnsi="仿宋" w:cs="仿宋" w:hint="eastAsia"/>
          <w:spacing w:val="-6"/>
          <w:u w:val="single"/>
          <w:lang w:val="en-US"/>
        </w:rPr>
        <w:t>10</w:t>
      </w:r>
      <w:r>
        <w:rPr>
          <w:rFonts w:ascii="仿宋" w:eastAsia="仿宋" w:hAnsi="仿宋" w:cs="仿宋" w:hint="eastAsia"/>
          <w:spacing w:val="-6"/>
          <w:lang w:val="en-US"/>
        </w:rPr>
        <w:t>月</w:t>
      </w:r>
      <w:r>
        <w:rPr>
          <w:rFonts w:ascii="仿宋" w:eastAsia="仿宋" w:hAnsi="仿宋" w:cs="仿宋" w:hint="eastAsia"/>
          <w:spacing w:val="-6"/>
          <w:u w:val="single"/>
          <w:lang w:val="en-US"/>
        </w:rPr>
        <w:t>01</w:t>
      </w:r>
      <w:r>
        <w:rPr>
          <w:rFonts w:ascii="仿宋" w:eastAsia="仿宋" w:hAnsi="仿宋" w:cs="仿宋" w:hint="eastAsia"/>
          <w:spacing w:val="-6"/>
          <w:lang w:val="en-US"/>
        </w:rPr>
        <w:t>日（具体以开工报告为准），计划竣工日期：</w:t>
      </w:r>
      <w:r>
        <w:rPr>
          <w:rFonts w:ascii="仿宋" w:eastAsia="仿宋" w:hAnsi="仿宋" w:cs="仿宋" w:hint="eastAsia"/>
          <w:spacing w:val="-6"/>
          <w:u w:val="single"/>
          <w:lang w:val="en-US"/>
        </w:rPr>
        <w:t>2023</w:t>
      </w:r>
      <w:r>
        <w:rPr>
          <w:rFonts w:ascii="仿宋" w:eastAsia="仿宋" w:hAnsi="仿宋" w:cs="仿宋" w:hint="eastAsia"/>
          <w:spacing w:val="-6"/>
          <w:lang w:val="en-US"/>
        </w:rPr>
        <w:t>年</w:t>
      </w:r>
      <w:r>
        <w:rPr>
          <w:rFonts w:ascii="仿宋" w:eastAsia="仿宋" w:hAnsi="仿宋" w:cs="仿宋" w:hint="eastAsia"/>
          <w:spacing w:val="-6"/>
          <w:u w:val="single"/>
          <w:lang w:val="en-US"/>
        </w:rPr>
        <w:t>11</w:t>
      </w:r>
      <w:r>
        <w:rPr>
          <w:rFonts w:ascii="仿宋" w:eastAsia="仿宋" w:hAnsi="仿宋" w:cs="仿宋" w:hint="eastAsia"/>
          <w:spacing w:val="-6"/>
          <w:lang w:val="en-US"/>
        </w:rPr>
        <w:t>月</w:t>
      </w:r>
      <w:r>
        <w:rPr>
          <w:rFonts w:ascii="仿宋" w:eastAsia="仿宋" w:hAnsi="仿宋" w:cs="仿宋" w:hint="eastAsia"/>
          <w:spacing w:val="-6"/>
          <w:u w:val="single"/>
          <w:lang w:val="en-US"/>
        </w:rPr>
        <w:t>05</w:t>
      </w:r>
      <w:r>
        <w:rPr>
          <w:rFonts w:ascii="仿宋" w:eastAsia="仿宋" w:hAnsi="仿宋" w:cs="仿宋" w:hint="eastAsia"/>
          <w:spacing w:val="-6"/>
          <w:lang w:val="en-US"/>
        </w:rPr>
        <w:t>日（具体以竣工验收合格为准）。</w:t>
      </w:r>
    </w:p>
    <w:p w14:paraId="45B0AF74" w14:textId="77777777" w:rsidR="005B3510" w:rsidRDefault="00000000">
      <w:pPr>
        <w:pStyle w:val="a4"/>
        <w:tabs>
          <w:tab w:val="left" w:pos="1580"/>
        </w:tabs>
        <w:spacing w:before="112" w:line="360" w:lineRule="auto"/>
        <w:rPr>
          <w:rFonts w:ascii="仿宋" w:eastAsia="仿宋" w:hAnsi="仿宋" w:cs="仿宋"/>
          <w:spacing w:val="-6"/>
          <w:lang w:val="en-US"/>
        </w:rPr>
      </w:pPr>
      <w:r>
        <w:rPr>
          <w:rFonts w:ascii="仿宋" w:eastAsia="仿宋" w:hAnsi="仿宋" w:cs="仿宋" w:hint="eastAsia"/>
          <w:spacing w:val="-6"/>
          <w:lang w:val="en-US"/>
        </w:rPr>
        <w:t>除上述总工期外，发包人还要求以下节点工期：</w:t>
      </w:r>
      <w:r>
        <w:rPr>
          <w:rFonts w:ascii="仿宋" w:eastAsia="仿宋" w:hAnsi="仿宋" w:cs="仿宋" w:hint="eastAsia"/>
          <w:spacing w:val="-6"/>
          <w:u w:val="single"/>
          <w:lang w:val="en-US"/>
        </w:rPr>
        <w:t>2022</w:t>
      </w:r>
      <w:r>
        <w:rPr>
          <w:rFonts w:ascii="仿宋" w:eastAsia="仿宋" w:hAnsi="仿宋" w:cs="仿宋" w:hint="eastAsia"/>
          <w:spacing w:val="-6"/>
          <w:lang w:val="en-US"/>
        </w:rPr>
        <w:t>年</w:t>
      </w:r>
      <w:r>
        <w:rPr>
          <w:rFonts w:ascii="仿宋" w:eastAsia="仿宋" w:hAnsi="仿宋" w:cs="仿宋" w:hint="eastAsia"/>
          <w:spacing w:val="-6"/>
          <w:u w:val="single"/>
          <w:lang w:val="en-US"/>
        </w:rPr>
        <w:t>12</w:t>
      </w:r>
      <w:r>
        <w:rPr>
          <w:rFonts w:ascii="仿宋" w:eastAsia="仿宋" w:hAnsi="仿宋" w:cs="仿宋" w:hint="eastAsia"/>
          <w:spacing w:val="-6"/>
          <w:lang w:val="en-US"/>
        </w:rPr>
        <w:t>月</w:t>
      </w:r>
      <w:r>
        <w:rPr>
          <w:rFonts w:ascii="仿宋" w:eastAsia="仿宋" w:hAnsi="仿宋" w:cs="仿宋" w:hint="eastAsia"/>
          <w:spacing w:val="-6"/>
          <w:u w:val="single"/>
          <w:lang w:val="en-US"/>
        </w:rPr>
        <w:t>31</w:t>
      </w:r>
      <w:r>
        <w:rPr>
          <w:rFonts w:ascii="仿宋" w:eastAsia="仿宋" w:hAnsi="仿宋" w:cs="仿宋" w:hint="eastAsia"/>
          <w:spacing w:val="-6"/>
          <w:lang w:val="en-US"/>
        </w:rPr>
        <w:t>日，出正负零；</w:t>
      </w:r>
      <w:r>
        <w:rPr>
          <w:rFonts w:ascii="仿宋" w:eastAsia="仿宋" w:hAnsi="仿宋" w:cs="仿宋" w:hint="eastAsia"/>
          <w:spacing w:val="-6"/>
          <w:u w:val="single"/>
          <w:lang w:val="en-US"/>
        </w:rPr>
        <w:t>2023</w:t>
      </w:r>
      <w:r>
        <w:rPr>
          <w:rFonts w:ascii="仿宋" w:eastAsia="仿宋" w:hAnsi="仿宋" w:cs="仿宋" w:hint="eastAsia"/>
          <w:spacing w:val="-6"/>
          <w:lang w:val="en-US"/>
        </w:rPr>
        <w:t>年</w:t>
      </w:r>
      <w:r>
        <w:rPr>
          <w:rFonts w:ascii="仿宋" w:eastAsia="仿宋" w:hAnsi="仿宋" w:cs="仿宋" w:hint="eastAsia"/>
          <w:spacing w:val="-6"/>
          <w:u w:val="single"/>
          <w:lang w:val="en-US"/>
        </w:rPr>
        <w:t>05</w:t>
      </w:r>
      <w:r>
        <w:rPr>
          <w:rFonts w:ascii="仿宋" w:eastAsia="仿宋" w:hAnsi="仿宋" w:cs="仿宋" w:hint="eastAsia"/>
          <w:spacing w:val="-6"/>
          <w:lang w:val="en-US"/>
        </w:rPr>
        <w:t>月</w:t>
      </w:r>
      <w:r>
        <w:rPr>
          <w:rFonts w:ascii="仿宋" w:eastAsia="仿宋" w:hAnsi="仿宋" w:cs="仿宋" w:hint="eastAsia"/>
          <w:spacing w:val="-6"/>
          <w:u w:val="single"/>
          <w:lang w:val="en-US"/>
        </w:rPr>
        <w:t>31</w:t>
      </w:r>
      <w:r>
        <w:rPr>
          <w:rFonts w:ascii="仿宋" w:eastAsia="仿宋" w:hAnsi="仿宋" w:cs="仿宋" w:hint="eastAsia"/>
          <w:spacing w:val="-6"/>
          <w:lang w:val="en-US"/>
        </w:rPr>
        <w:t>日高层封顶。</w:t>
      </w:r>
    </w:p>
    <w:p w14:paraId="2647C47E" w14:textId="77777777" w:rsidR="005B3510" w:rsidRDefault="00000000">
      <w:pPr>
        <w:pStyle w:val="a4"/>
        <w:tabs>
          <w:tab w:val="left" w:pos="1580"/>
        </w:tabs>
        <w:spacing w:before="112" w:line="360" w:lineRule="auto"/>
        <w:rPr>
          <w:rFonts w:ascii="仿宋" w:eastAsia="仿宋" w:hAnsi="仿宋" w:cs="仿宋"/>
          <w:spacing w:val="-6"/>
          <w:lang w:val="en-US"/>
        </w:rPr>
      </w:pPr>
      <w:r>
        <w:rPr>
          <w:rFonts w:ascii="仿宋" w:eastAsia="仿宋" w:hAnsi="仿宋" w:cs="仿宋" w:hint="eastAsia"/>
          <w:spacing w:val="-6"/>
          <w:lang w:val="en-US"/>
        </w:rPr>
        <w:t>2.5</w:t>
      </w:r>
      <w:r>
        <w:rPr>
          <w:rFonts w:ascii="仿宋" w:eastAsia="仿宋" w:hAnsi="仿宋" w:cs="仿宋" w:hint="eastAsia"/>
          <w:spacing w:val="-6"/>
        </w:rPr>
        <w:t>招标范围：</w:t>
      </w:r>
      <w:r>
        <w:rPr>
          <w:rFonts w:ascii="仿宋" w:eastAsia="仿宋" w:hAnsi="仿宋" w:cs="仿宋" w:hint="eastAsia"/>
          <w:spacing w:val="-6"/>
          <w:u w:val="single"/>
          <w:lang w:val="en-US"/>
        </w:rPr>
        <w:t>三里港高标准厂房项目一期施工总承包</w:t>
      </w:r>
      <w:r>
        <w:rPr>
          <w:rFonts w:ascii="仿宋" w:eastAsia="仿宋" w:hAnsi="仿宋" w:cs="仿宋" w:hint="eastAsia"/>
          <w:spacing w:val="-6"/>
          <w:lang w:val="en-US"/>
        </w:rPr>
        <w:t>，具体详见工程量清单及图纸。</w:t>
      </w:r>
    </w:p>
    <w:p w14:paraId="2A49D6F6" w14:textId="77777777" w:rsidR="005B3510" w:rsidRDefault="00000000">
      <w:pPr>
        <w:pStyle w:val="a4"/>
        <w:tabs>
          <w:tab w:val="left" w:pos="1580"/>
        </w:tabs>
        <w:spacing w:before="112" w:line="360" w:lineRule="auto"/>
        <w:rPr>
          <w:rFonts w:ascii="仿宋" w:eastAsia="仿宋" w:hAnsi="仿宋" w:cs="仿宋"/>
          <w:spacing w:val="-6"/>
          <w:lang w:val="en-US"/>
        </w:rPr>
      </w:pPr>
      <w:r>
        <w:rPr>
          <w:rFonts w:ascii="仿宋" w:eastAsia="仿宋" w:hAnsi="仿宋" w:cs="仿宋" w:hint="eastAsia"/>
          <w:spacing w:val="-6"/>
          <w:lang w:val="en-US"/>
        </w:rPr>
        <w:t>2.6结构类型：框架结构。</w:t>
      </w:r>
    </w:p>
    <w:p w14:paraId="6DC87641" w14:textId="77777777" w:rsidR="005B3510" w:rsidRDefault="00000000">
      <w:pPr>
        <w:pStyle w:val="a4"/>
        <w:tabs>
          <w:tab w:val="left" w:pos="1580"/>
        </w:tabs>
        <w:spacing w:before="112" w:line="360" w:lineRule="auto"/>
        <w:rPr>
          <w:rFonts w:ascii="仿宋" w:eastAsia="仿宋" w:hAnsi="仿宋" w:cs="仿宋"/>
          <w:spacing w:val="-6"/>
          <w:lang w:val="en-US"/>
        </w:rPr>
      </w:pPr>
      <w:r>
        <w:rPr>
          <w:rFonts w:ascii="仿宋" w:eastAsia="仿宋" w:hAnsi="仿宋" w:cs="仿宋" w:hint="eastAsia"/>
          <w:spacing w:val="-6"/>
          <w:lang w:val="en-US"/>
        </w:rPr>
        <w:t>2.7质量要求：合格。</w:t>
      </w:r>
    </w:p>
    <w:p w14:paraId="3E6D821E" w14:textId="77777777" w:rsidR="005B3510" w:rsidRDefault="00000000">
      <w:pPr>
        <w:pStyle w:val="3"/>
        <w:numPr>
          <w:ilvl w:val="0"/>
          <w:numId w:val="1"/>
        </w:numPr>
        <w:tabs>
          <w:tab w:val="left" w:pos="690"/>
        </w:tabs>
        <w:spacing w:before="160" w:line="360" w:lineRule="auto"/>
        <w:rPr>
          <w:rFonts w:ascii="仿宋" w:eastAsia="仿宋" w:hAnsi="仿宋" w:cs="仿宋"/>
        </w:rPr>
      </w:pPr>
      <w:bookmarkStart w:id="2" w:name="_Toc10009"/>
      <w:r>
        <w:rPr>
          <w:rFonts w:ascii="仿宋" w:eastAsia="仿宋" w:hAnsi="仿宋" w:cs="仿宋" w:hint="eastAsia"/>
        </w:rPr>
        <w:t>投标人资格要求</w:t>
      </w:r>
      <w:bookmarkEnd w:id="2"/>
    </w:p>
    <w:p w14:paraId="0A257EF6" w14:textId="77777777" w:rsidR="005B3510" w:rsidRDefault="00000000">
      <w:pPr>
        <w:pStyle w:val="a5"/>
        <w:tabs>
          <w:tab w:val="left" w:pos="709"/>
          <w:tab w:val="left" w:pos="3857"/>
          <w:tab w:val="left" w:pos="5317"/>
        </w:tabs>
        <w:spacing w:before="112" w:line="360" w:lineRule="auto"/>
        <w:ind w:left="0" w:firstLine="0"/>
        <w:rPr>
          <w:rFonts w:ascii="仿宋" w:eastAsia="仿宋" w:hAnsi="仿宋" w:cs="仿宋"/>
          <w:sz w:val="21"/>
        </w:rPr>
      </w:pPr>
      <w:r>
        <w:rPr>
          <w:rFonts w:ascii="仿宋" w:eastAsia="仿宋" w:hAnsi="仿宋" w:cs="仿宋" w:hint="eastAsia"/>
          <w:sz w:val="21"/>
          <w:lang w:val="en-US"/>
        </w:rPr>
        <w:lastRenderedPageBreak/>
        <w:t>3.1</w:t>
      </w:r>
      <w:r>
        <w:rPr>
          <w:rFonts w:ascii="仿宋" w:eastAsia="仿宋" w:hAnsi="仿宋" w:cs="仿宋" w:hint="eastAsia"/>
          <w:sz w:val="21"/>
        </w:rPr>
        <w:t>投标人具有建设行政主管部门核发的</w:t>
      </w:r>
      <w:r>
        <w:rPr>
          <w:rFonts w:ascii="仿宋" w:eastAsia="仿宋" w:hAnsi="仿宋" w:cs="仿宋" w:hint="eastAsia"/>
          <w:sz w:val="21"/>
          <w:u w:val="single"/>
          <w:lang w:val="en-US"/>
        </w:rPr>
        <w:t>建筑工程施工总承包一级</w:t>
      </w:r>
      <w:r>
        <w:rPr>
          <w:rFonts w:ascii="仿宋" w:eastAsia="仿宋" w:hAnsi="仿宋" w:cs="仿宋" w:hint="eastAsia"/>
          <w:sz w:val="21"/>
          <w:u w:val="single"/>
        </w:rPr>
        <w:t>（含）以上</w:t>
      </w:r>
      <w:r>
        <w:rPr>
          <w:rFonts w:ascii="仿宋" w:eastAsia="仿宋" w:hAnsi="仿宋" w:cs="仿宋" w:hint="eastAsia"/>
          <w:sz w:val="21"/>
        </w:rPr>
        <w:t>资质，且具有有效的安全生产许可证。</w:t>
      </w:r>
    </w:p>
    <w:p w14:paraId="5B845079" w14:textId="77777777" w:rsidR="005B3510" w:rsidRDefault="00000000">
      <w:pPr>
        <w:pStyle w:val="a5"/>
        <w:tabs>
          <w:tab w:val="left" w:pos="718"/>
          <w:tab w:val="left" w:pos="2292"/>
          <w:tab w:val="left" w:pos="4224"/>
        </w:tabs>
        <w:spacing w:line="360" w:lineRule="auto"/>
        <w:ind w:left="0" w:firstLine="0"/>
        <w:rPr>
          <w:rFonts w:ascii="仿宋" w:eastAsia="仿宋" w:hAnsi="仿宋" w:cs="仿宋"/>
          <w:sz w:val="21"/>
        </w:rPr>
      </w:pPr>
      <w:r>
        <w:rPr>
          <w:rFonts w:ascii="仿宋" w:eastAsia="仿宋" w:hAnsi="仿宋" w:cs="仿宋" w:hint="eastAsia"/>
          <w:sz w:val="21"/>
          <w:lang w:val="en-US"/>
        </w:rPr>
        <w:t>3.2</w:t>
      </w:r>
      <w:r>
        <w:rPr>
          <w:rFonts w:ascii="仿宋" w:eastAsia="仿宋" w:hAnsi="仿宋" w:cs="仿宋" w:hint="eastAsia"/>
          <w:sz w:val="21"/>
        </w:rPr>
        <w:t>投标人拟派项目负责人须具备</w:t>
      </w:r>
      <w:r>
        <w:rPr>
          <w:rFonts w:ascii="仿宋" w:eastAsia="仿宋" w:hAnsi="仿宋" w:cs="仿宋" w:hint="eastAsia"/>
          <w:sz w:val="21"/>
          <w:u w:val="single"/>
        </w:rPr>
        <w:t>建筑工程专业</w:t>
      </w:r>
      <w:r>
        <w:rPr>
          <w:rFonts w:ascii="仿宋" w:eastAsia="仿宋" w:hAnsi="仿宋" w:cs="仿宋" w:hint="eastAsia"/>
          <w:sz w:val="21"/>
          <w:u w:val="single"/>
          <w:lang w:val="en-US"/>
        </w:rPr>
        <w:t>一</w:t>
      </w:r>
      <w:r>
        <w:rPr>
          <w:rFonts w:ascii="仿宋" w:eastAsia="仿宋" w:hAnsi="仿宋" w:cs="仿宋" w:hint="eastAsia"/>
          <w:sz w:val="21"/>
          <w:u w:val="single"/>
        </w:rPr>
        <w:t>级注册建造师资格</w:t>
      </w:r>
      <w:r>
        <w:rPr>
          <w:rFonts w:ascii="仿宋" w:eastAsia="仿宋" w:hAnsi="仿宋" w:cs="仿宋" w:hint="eastAsia"/>
          <w:sz w:val="21"/>
        </w:rPr>
        <w:t>，并具有</w:t>
      </w:r>
      <w:r>
        <w:rPr>
          <w:rFonts w:ascii="仿宋" w:eastAsia="仿宋" w:hAnsi="仿宋" w:cs="仿宋" w:hint="eastAsia"/>
          <w:sz w:val="21"/>
          <w:u w:val="single"/>
        </w:rPr>
        <w:t>安全生产考核合格证（B类）</w:t>
      </w:r>
      <w:r>
        <w:rPr>
          <w:rFonts w:ascii="仿宋" w:eastAsia="仿宋" w:hAnsi="仿宋" w:cs="仿宋" w:hint="eastAsia"/>
          <w:sz w:val="21"/>
        </w:rPr>
        <w:t>（有效期内），</w:t>
      </w:r>
      <w:r>
        <w:rPr>
          <w:rFonts w:ascii="仿宋" w:eastAsia="仿宋" w:hAnsi="仿宋" w:cs="仿宋" w:hint="eastAsia"/>
          <w:szCs w:val="21"/>
          <w:lang w:val="en-US"/>
        </w:rPr>
        <w:t>且无在建工程（提供承诺书，</w:t>
      </w:r>
      <w:r>
        <w:rPr>
          <w:rFonts w:ascii="仿宋" w:eastAsia="仿宋" w:hAnsi="仿宋" w:cs="仿宋" w:hint="eastAsia"/>
          <w:szCs w:val="21"/>
        </w:rPr>
        <w:t>格式详见第</w:t>
      </w:r>
      <w:r>
        <w:rPr>
          <w:rFonts w:ascii="仿宋" w:eastAsia="仿宋" w:hAnsi="仿宋" w:cs="仿宋" w:hint="eastAsia"/>
          <w:szCs w:val="21"/>
          <w:lang w:val="en-US"/>
        </w:rPr>
        <w:t>八</w:t>
      </w:r>
      <w:r>
        <w:rPr>
          <w:rFonts w:ascii="仿宋" w:eastAsia="仿宋" w:hAnsi="仿宋" w:cs="仿宋" w:hint="eastAsia"/>
          <w:szCs w:val="21"/>
        </w:rPr>
        <w:t>章“</w:t>
      </w:r>
      <w:r>
        <w:rPr>
          <w:rFonts w:ascii="仿宋" w:eastAsia="仿宋" w:hAnsi="仿宋" w:cs="仿宋" w:hint="eastAsia"/>
          <w:szCs w:val="21"/>
          <w:lang w:val="en-US"/>
        </w:rPr>
        <w:t>项目经理承诺书</w:t>
      </w:r>
      <w:r>
        <w:rPr>
          <w:rFonts w:ascii="仿宋" w:eastAsia="仿宋" w:hAnsi="仿宋" w:cs="仿宋" w:hint="eastAsia"/>
          <w:szCs w:val="21"/>
        </w:rPr>
        <w:t>”</w:t>
      </w:r>
      <w:r>
        <w:rPr>
          <w:rFonts w:ascii="仿宋" w:eastAsia="仿宋" w:hAnsi="仿宋" w:cs="仿宋" w:hint="eastAsia"/>
          <w:szCs w:val="21"/>
          <w:lang w:val="en-US"/>
        </w:rPr>
        <w:t>）；</w:t>
      </w:r>
      <w:r>
        <w:rPr>
          <w:rFonts w:ascii="仿宋" w:eastAsia="仿宋" w:hAnsi="仿宋" w:cs="仿宋" w:hint="eastAsia"/>
          <w:szCs w:val="21"/>
        </w:rPr>
        <w:t>须提供</w:t>
      </w:r>
      <w:r>
        <w:rPr>
          <w:rFonts w:ascii="仿宋" w:eastAsia="仿宋" w:hAnsi="仿宋" w:cs="仿宋" w:hint="eastAsia"/>
          <w:szCs w:val="21"/>
          <w:lang w:val="en-US"/>
        </w:rPr>
        <w:t>本单位为</w:t>
      </w:r>
      <w:r>
        <w:rPr>
          <w:rFonts w:ascii="仿宋" w:eastAsia="仿宋" w:hAnsi="仿宋" w:cs="仿宋" w:hint="eastAsia"/>
          <w:szCs w:val="21"/>
        </w:rPr>
        <w:t>项目经理</w:t>
      </w:r>
      <w:r>
        <w:rPr>
          <w:rFonts w:ascii="仿宋" w:eastAsia="仿宋" w:hAnsi="仿宋" w:cs="仿宋" w:hint="eastAsia"/>
          <w:szCs w:val="21"/>
          <w:lang w:val="en-US"/>
        </w:rPr>
        <w:t>缴纳的</w:t>
      </w:r>
      <w:r>
        <w:rPr>
          <w:rFonts w:ascii="仿宋" w:eastAsia="仿宋" w:hAnsi="仿宋" w:cs="仿宋" w:hint="eastAsia"/>
          <w:szCs w:val="21"/>
        </w:rPr>
        <w:t>2022年03月至2022年08月的社会保险证明凭证。</w:t>
      </w:r>
    </w:p>
    <w:p w14:paraId="7E101921" w14:textId="77777777" w:rsidR="005B3510" w:rsidRDefault="00000000">
      <w:pPr>
        <w:pStyle w:val="a5"/>
        <w:tabs>
          <w:tab w:val="left" w:pos="718"/>
          <w:tab w:val="left" w:pos="2292"/>
          <w:tab w:val="left" w:pos="4224"/>
        </w:tabs>
        <w:spacing w:line="360" w:lineRule="auto"/>
        <w:ind w:left="0" w:firstLine="0"/>
        <w:rPr>
          <w:rFonts w:ascii="仿宋" w:eastAsia="仿宋" w:hAnsi="仿宋" w:cs="仿宋"/>
          <w:sz w:val="21"/>
        </w:rPr>
      </w:pPr>
      <w:r>
        <w:rPr>
          <w:rFonts w:ascii="仿宋" w:eastAsia="仿宋" w:hAnsi="仿宋" w:cs="仿宋" w:hint="eastAsia"/>
          <w:szCs w:val="21"/>
          <w:lang w:val="en-US"/>
        </w:rPr>
        <w:t>3.3</w:t>
      </w:r>
      <w:r>
        <w:rPr>
          <w:rFonts w:ascii="仿宋" w:eastAsia="仿宋" w:hAnsi="仿宋" w:cs="仿宋" w:hint="eastAsia"/>
          <w:szCs w:val="21"/>
        </w:rPr>
        <w:t>至投标截止时间，投标人若被人民法院列为失信被执行人，其投标将被否决（提供承诺书及查询截图，格式详见第</w:t>
      </w:r>
      <w:r>
        <w:rPr>
          <w:rFonts w:ascii="仿宋" w:eastAsia="仿宋" w:hAnsi="仿宋" w:cs="仿宋" w:hint="eastAsia"/>
          <w:szCs w:val="21"/>
          <w:lang w:val="en-US"/>
        </w:rPr>
        <w:t>八</w:t>
      </w:r>
      <w:r>
        <w:rPr>
          <w:rFonts w:ascii="仿宋" w:eastAsia="仿宋" w:hAnsi="仿宋" w:cs="仿宋" w:hint="eastAsia"/>
          <w:szCs w:val="21"/>
        </w:rPr>
        <w:t>章“投标人未被列为失信被执行人的声明”）</w:t>
      </w:r>
      <w:r>
        <w:rPr>
          <w:rFonts w:ascii="仿宋" w:eastAsia="仿宋" w:hAnsi="仿宋" w:cs="仿宋" w:hint="eastAsia"/>
          <w:sz w:val="21"/>
        </w:rPr>
        <w:t>；</w:t>
      </w:r>
    </w:p>
    <w:p w14:paraId="4AA10BC3" w14:textId="77777777" w:rsidR="005B3510" w:rsidRDefault="00000000">
      <w:pPr>
        <w:pStyle w:val="a5"/>
        <w:tabs>
          <w:tab w:val="left" w:pos="718"/>
          <w:tab w:val="left" w:pos="2292"/>
          <w:tab w:val="left" w:pos="4224"/>
        </w:tabs>
        <w:spacing w:line="360" w:lineRule="auto"/>
        <w:ind w:left="0" w:firstLine="0"/>
        <w:rPr>
          <w:rFonts w:ascii="仿宋" w:eastAsia="仿宋" w:hAnsi="仿宋" w:cs="仿宋"/>
          <w:sz w:val="21"/>
        </w:rPr>
      </w:pPr>
      <w:bookmarkStart w:id="3" w:name="_Toc12627"/>
      <w:r>
        <w:rPr>
          <w:rFonts w:ascii="仿宋" w:eastAsia="仿宋" w:hAnsi="仿宋" w:cs="仿宋" w:hint="eastAsia"/>
          <w:sz w:val="21"/>
          <w:lang w:val="en-US"/>
        </w:rPr>
        <w:t>3.4</w:t>
      </w:r>
      <w:r>
        <w:rPr>
          <w:rFonts w:ascii="仿宋" w:eastAsia="仿宋" w:hAnsi="仿宋" w:cs="仿宋" w:hint="eastAsia"/>
          <w:sz w:val="21"/>
        </w:rPr>
        <w:t>投标文件递交截止时间当日，建筑业企业资质动态监管结果处于合格状态的（</w:t>
      </w:r>
      <w:r>
        <w:rPr>
          <w:rFonts w:ascii="仿宋" w:eastAsia="仿宋" w:hAnsi="仿宋" w:cs="仿宋" w:hint="eastAsia"/>
          <w:sz w:val="21"/>
          <w:lang w:val="en-US"/>
        </w:rPr>
        <w:t>以开标当日“江苏省建筑市场监督与诚信一体化平台”查询信息为准</w:t>
      </w:r>
      <w:r>
        <w:rPr>
          <w:rFonts w:ascii="仿宋" w:eastAsia="仿宋" w:hAnsi="仿宋" w:cs="仿宋" w:hint="eastAsia"/>
          <w:sz w:val="21"/>
        </w:rPr>
        <w:t>）。</w:t>
      </w:r>
    </w:p>
    <w:p w14:paraId="1F4D0C96" w14:textId="77777777" w:rsidR="005B3510" w:rsidRDefault="00000000">
      <w:pPr>
        <w:pStyle w:val="a5"/>
        <w:tabs>
          <w:tab w:val="left" w:pos="718"/>
          <w:tab w:val="left" w:pos="2292"/>
          <w:tab w:val="left" w:pos="4224"/>
        </w:tabs>
        <w:spacing w:line="360" w:lineRule="auto"/>
        <w:ind w:left="0" w:firstLine="0"/>
        <w:rPr>
          <w:rFonts w:ascii="仿宋" w:eastAsia="仿宋" w:hAnsi="仿宋" w:cs="仿宋"/>
          <w:sz w:val="21"/>
        </w:rPr>
      </w:pPr>
      <w:r>
        <w:rPr>
          <w:rFonts w:ascii="仿宋" w:eastAsia="仿宋" w:hAnsi="仿宋" w:cs="仿宋" w:hint="eastAsia"/>
          <w:sz w:val="21"/>
          <w:lang w:val="en-US"/>
        </w:rPr>
        <w:t>3.5投标人2019年1月1日至投标截止之日（以竣工验收证明时间为准），承担过单项合同金额≥10000万元或建筑面积≥50000平方米的工业建筑工程。（提供中标通知书（或直接发包证明）、合同、竣工验收证明，提供的材料须能清晰地表明投标人名称、工程规模、合同价款、工程内容、时间等需要明示的内容，否则不予认可。）</w:t>
      </w:r>
    </w:p>
    <w:p w14:paraId="69E89AAD" w14:textId="77777777" w:rsidR="005B3510" w:rsidRDefault="00000000">
      <w:pPr>
        <w:pStyle w:val="a5"/>
        <w:tabs>
          <w:tab w:val="left" w:pos="718"/>
          <w:tab w:val="left" w:pos="2292"/>
          <w:tab w:val="left" w:pos="4224"/>
        </w:tabs>
        <w:spacing w:line="360" w:lineRule="auto"/>
        <w:ind w:left="0" w:firstLine="0"/>
        <w:rPr>
          <w:rFonts w:ascii="仿宋" w:eastAsia="仿宋" w:hAnsi="仿宋" w:cs="仿宋"/>
          <w:sz w:val="21"/>
        </w:rPr>
      </w:pPr>
      <w:r>
        <w:rPr>
          <w:rFonts w:ascii="仿宋" w:eastAsia="仿宋" w:hAnsi="仿宋" w:cs="仿宋" w:hint="eastAsia"/>
          <w:szCs w:val="21"/>
          <w:lang w:val="en-US"/>
        </w:rPr>
        <w:t>3.6</w:t>
      </w:r>
      <w:r>
        <w:rPr>
          <w:rFonts w:ascii="仿宋" w:eastAsia="仿宋" w:hAnsi="仿宋" w:cs="仿宋" w:hint="eastAsia"/>
          <w:szCs w:val="21"/>
        </w:rPr>
        <w:t>本次招标</w:t>
      </w:r>
      <w:r>
        <w:rPr>
          <w:rFonts w:ascii="仿宋" w:eastAsia="仿宋" w:hAnsi="仿宋" w:cs="仿宋" w:hint="eastAsia"/>
          <w:b/>
          <w:szCs w:val="21"/>
          <w:u w:val="single"/>
        </w:rPr>
        <w:t>不接受</w:t>
      </w:r>
      <w:r>
        <w:rPr>
          <w:rFonts w:ascii="仿宋" w:eastAsia="仿宋" w:hAnsi="仿宋" w:cs="仿宋" w:hint="eastAsia"/>
          <w:szCs w:val="21"/>
        </w:rPr>
        <w:t>联合体投标</w:t>
      </w:r>
      <w:r>
        <w:rPr>
          <w:rFonts w:ascii="仿宋" w:eastAsia="仿宋" w:hAnsi="仿宋" w:cs="仿宋" w:hint="eastAsia"/>
          <w:spacing w:val="8"/>
          <w:sz w:val="21"/>
        </w:rPr>
        <w:t>。</w:t>
      </w:r>
      <w:bookmarkEnd w:id="3"/>
    </w:p>
    <w:p w14:paraId="1B82C3EE" w14:textId="77777777" w:rsidR="005B3510" w:rsidRDefault="00000000">
      <w:pPr>
        <w:pStyle w:val="3"/>
        <w:numPr>
          <w:ilvl w:val="0"/>
          <w:numId w:val="1"/>
        </w:numPr>
        <w:tabs>
          <w:tab w:val="left" w:pos="690"/>
        </w:tabs>
        <w:spacing w:before="31" w:line="360" w:lineRule="auto"/>
        <w:rPr>
          <w:rFonts w:ascii="仿宋" w:eastAsia="仿宋" w:hAnsi="仿宋" w:cs="仿宋"/>
        </w:rPr>
      </w:pPr>
      <w:bookmarkStart w:id="4" w:name="_Toc82"/>
      <w:r>
        <w:rPr>
          <w:rFonts w:ascii="仿宋" w:eastAsia="仿宋" w:hAnsi="仿宋" w:cs="仿宋" w:hint="eastAsia"/>
        </w:rPr>
        <w:t>招标文件的获取</w:t>
      </w:r>
      <w:bookmarkEnd w:id="4"/>
    </w:p>
    <w:p w14:paraId="02A33637"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（一）发售时间：2022年</w:t>
      </w:r>
      <w:r>
        <w:rPr>
          <w:rFonts w:ascii="仿宋" w:eastAsia="仿宋" w:hAnsi="仿宋" w:cs="仿宋" w:hint="eastAsia"/>
          <w:szCs w:val="21"/>
          <w:u w:val="single"/>
          <w:lang w:val="en-US"/>
        </w:rPr>
        <w:t>09</w:t>
      </w:r>
      <w:r>
        <w:rPr>
          <w:rFonts w:ascii="仿宋" w:eastAsia="仿宋" w:hAnsi="仿宋" w:cs="仿宋" w:hint="eastAsia"/>
          <w:szCs w:val="21"/>
        </w:rPr>
        <w:t>月</w:t>
      </w:r>
      <w:r>
        <w:rPr>
          <w:rFonts w:ascii="仿宋" w:eastAsia="仿宋" w:hAnsi="仿宋" w:cs="仿宋" w:hint="eastAsia"/>
          <w:szCs w:val="21"/>
          <w:u w:val="single"/>
          <w:lang w:val="en-US"/>
        </w:rPr>
        <w:t>05</w:t>
      </w:r>
      <w:r>
        <w:rPr>
          <w:rFonts w:ascii="仿宋" w:eastAsia="仿宋" w:hAnsi="仿宋" w:cs="仿宋" w:hint="eastAsia"/>
          <w:szCs w:val="21"/>
        </w:rPr>
        <w:t>日至</w:t>
      </w:r>
      <w:r>
        <w:rPr>
          <w:rFonts w:ascii="仿宋" w:eastAsia="仿宋" w:hAnsi="仿宋" w:cs="仿宋" w:hint="eastAsia"/>
          <w:szCs w:val="21"/>
          <w:lang w:val="en-US"/>
        </w:rPr>
        <w:t>09</w:t>
      </w:r>
      <w:r>
        <w:rPr>
          <w:rFonts w:ascii="仿宋" w:eastAsia="仿宋" w:hAnsi="仿宋" w:cs="仿宋" w:hint="eastAsia"/>
          <w:szCs w:val="21"/>
        </w:rPr>
        <w:t>月</w:t>
      </w:r>
      <w:r>
        <w:rPr>
          <w:rFonts w:ascii="仿宋" w:eastAsia="仿宋" w:hAnsi="仿宋" w:cs="仿宋" w:hint="eastAsia"/>
          <w:szCs w:val="21"/>
          <w:u w:val="single"/>
          <w:lang w:val="en-US"/>
        </w:rPr>
        <w:t>09</w:t>
      </w:r>
      <w:r>
        <w:rPr>
          <w:rFonts w:ascii="仿宋" w:eastAsia="仿宋" w:hAnsi="仿宋" w:cs="仿宋" w:hint="eastAsia"/>
          <w:szCs w:val="21"/>
        </w:rPr>
        <w:t>日止，上午09时00分至下午17时00分（北京时间）。</w:t>
      </w:r>
    </w:p>
    <w:p w14:paraId="4A638AA9"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（二）发售地点：诚E招电子采购交易平台。</w:t>
      </w:r>
    </w:p>
    <w:p w14:paraId="67CB5574"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（三）发售方式：网上获取。</w:t>
      </w:r>
    </w:p>
    <w:p w14:paraId="7E9A2EBC"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(1)注册并登录诚E招电子采购交易平台（注册并登录网址：https://www.chengezhao.com/）进行项目报名（缴费），已注册的供应商可直接参加。</w:t>
      </w:r>
    </w:p>
    <w:p w14:paraId="7BFFDC34"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a)“注册”方式详见【诚E招电子采购交易平台-帮助中心-操作指南-注册指引】，注册成功后请登录，登陆后可在【常用文件】处下载《投标人&amp;供应商操作手册》；（所有的附件可在网页首页查看）</w:t>
      </w:r>
    </w:p>
    <w:p w14:paraId="21AFA51D"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b)“项目报名（缴费）”方式详见《投标人&amp;供应商操作手册》-“3.1.1投标人报名”）</w:t>
      </w:r>
    </w:p>
    <w:p w14:paraId="6A5E0480"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(2)招标文件费用：（“购买文件、支付及下载文件”方式详见《投标人&amp;供应商操作手册》 -“3.2购买文件”。）可选择下列任一种方式支付招标文件费用：</w:t>
      </w:r>
    </w:p>
    <w:p w14:paraId="33DFA0D5"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lastRenderedPageBreak/>
        <w:t xml:space="preserve"> a)网上支付：选择“网上支付”方式后，点击“提交”，</w:t>
      </w:r>
      <w:proofErr w:type="gramStart"/>
      <w:r>
        <w:rPr>
          <w:rFonts w:ascii="仿宋" w:eastAsia="仿宋" w:hAnsi="仿宋" w:cs="仿宋" w:hint="eastAsia"/>
          <w:szCs w:val="21"/>
        </w:rPr>
        <w:t>使用微信或</w:t>
      </w:r>
      <w:proofErr w:type="gramEnd"/>
      <w:r>
        <w:rPr>
          <w:rFonts w:ascii="仿宋" w:eastAsia="仿宋" w:hAnsi="仿宋" w:cs="仿宋" w:hint="eastAsia"/>
          <w:szCs w:val="21"/>
        </w:rPr>
        <w:t>支付</w:t>
      </w:r>
      <w:proofErr w:type="gramStart"/>
      <w:r>
        <w:rPr>
          <w:rFonts w:ascii="仿宋" w:eastAsia="仿宋" w:hAnsi="仿宋" w:cs="仿宋" w:hint="eastAsia"/>
          <w:szCs w:val="21"/>
        </w:rPr>
        <w:t>宝支付</w:t>
      </w:r>
      <w:proofErr w:type="gramEnd"/>
      <w:r>
        <w:rPr>
          <w:rFonts w:ascii="仿宋" w:eastAsia="仿宋" w:hAnsi="仿宋" w:cs="仿宋" w:hint="eastAsia"/>
          <w:szCs w:val="21"/>
        </w:rPr>
        <w:t>文件费用；</w:t>
      </w:r>
    </w:p>
    <w:p w14:paraId="2529C84C"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b)电汇：以转账方式支付文件费用，并在支付阶段，将“转账凭证”上传至“附件”处（转账凭证应备注说明“项目简称”）；</w:t>
      </w:r>
    </w:p>
    <w:p w14:paraId="4EF5D8EF"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c)钱包支付：注册账号时若已创建钱包子账号，则可选择“钱包支付”方式，用来支付文件费用。</w:t>
      </w:r>
    </w:p>
    <w:p w14:paraId="4890340C"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 xml:space="preserve"> (3)</w:t>
      </w:r>
      <w:proofErr w:type="gramStart"/>
      <w:r>
        <w:rPr>
          <w:rFonts w:ascii="仿宋" w:eastAsia="仿宋" w:hAnsi="仿宋" w:cs="仿宋" w:hint="eastAsia"/>
          <w:szCs w:val="21"/>
        </w:rPr>
        <w:t>在诚</w:t>
      </w:r>
      <w:proofErr w:type="gramEnd"/>
      <w:r>
        <w:rPr>
          <w:rFonts w:ascii="仿宋" w:eastAsia="仿宋" w:hAnsi="仿宋" w:cs="仿宋" w:hint="eastAsia"/>
          <w:szCs w:val="21"/>
        </w:rPr>
        <w:t>E招电子采购交易平台完成文件报名（缴费）程序。</w:t>
      </w:r>
    </w:p>
    <w:p w14:paraId="5F29876D" w14:textId="77777777" w:rsidR="005B3510" w:rsidRDefault="00000000">
      <w:pPr>
        <w:spacing w:line="360" w:lineRule="auto"/>
        <w:ind w:firstLine="480"/>
        <w:rPr>
          <w:rFonts w:ascii="仿宋" w:eastAsia="仿宋" w:hAnsi="仿宋" w:cs="仿宋"/>
          <w:szCs w:val="21"/>
        </w:rPr>
      </w:pPr>
      <w:r>
        <w:rPr>
          <w:rFonts w:ascii="仿宋" w:eastAsia="仿宋" w:hAnsi="仿宋" w:cs="仿宋" w:hint="eastAsia"/>
          <w:szCs w:val="21"/>
        </w:rPr>
        <w:t>（四）招标文件售价：</w:t>
      </w:r>
      <w:r>
        <w:rPr>
          <w:rFonts w:ascii="仿宋" w:eastAsia="仿宋" w:hAnsi="仿宋" w:cs="仿宋" w:hint="eastAsia"/>
          <w:szCs w:val="21"/>
          <w:u w:val="single"/>
        </w:rPr>
        <w:t>500</w:t>
      </w:r>
      <w:r>
        <w:rPr>
          <w:rFonts w:ascii="仿宋" w:eastAsia="仿宋" w:hAnsi="仿宋" w:cs="仿宋" w:hint="eastAsia"/>
          <w:szCs w:val="21"/>
        </w:rPr>
        <w:t>元/</w:t>
      </w:r>
      <w:r>
        <w:rPr>
          <w:rFonts w:ascii="仿宋" w:eastAsia="仿宋" w:hAnsi="仿宋" w:cs="仿宋" w:hint="eastAsia"/>
          <w:szCs w:val="21"/>
          <w:lang w:val="en-US"/>
        </w:rPr>
        <w:t>份</w:t>
      </w:r>
      <w:r>
        <w:rPr>
          <w:rFonts w:ascii="仿宋" w:eastAsia="仿宋" w:hAnsi="仿宋" w:cs="仿宋" w:hint="eastAsia"/>
          <w:szCs w:val="21"/>
        </w:rPr>
        <w:t>，售后不退。</w:t>
      </w:r>
    </w:p>
    <w:p w14:paraId="573D3CFC" w14:textId="77777777" w:rsidR="005B3510" w:rsidRDefault="00000000">
      <w:pPr>
        <w:spacing w:line="360" w:lineRule="auto"/>
        <w:ind w:firstLineChars="200" w:firstLine="440"/>
        <w:rPr>
          <w:rFonts w:ascii="仿宋" w:eastAsia="仿宋" w:hAnsi="仿宋" w:cs="仿宋"/>
        </w:rPr>
      </w:pPr>
      <w:r>
        <w:rPr>
          <w:rFonts w:ascii="仿宋" w:eastAsia="仿宋" w:hAnsi="仿宋" w:cs="仿宋" w:hint="eastAsia"/>
          <w:szCs w:val="21"/>
        </w:rPr>
        <w:t>注：未在“诚E招电子采购交易平台”登记购买本招标文件的投标人，其投标将被拒绝。</w:t>
      </w:r>
    </w:p>
    <w:p w14:paraId="635967F6" w14:textId="77777777" w:rsidR="005B3510" w:rsidRDefault="00000000">
      <w:pPr>
        <w:pStyle w:val="3"/>
        <w:numPr>
          <w:ilvl w:val="0"/>
          <w:numId w:val="1"/>
        </w:numPr>
        <w:tabs>
          <w:tab w:val="left" w:pos="690"/>
        </w:tabs>
        <w:spacing w:before="32" w:line="360" w:lineRule="auto"/>
        <w:rPr>
          <w:rFonts w:ascii="仿宋" w:eastAsia="仿宋" w:hAnsi="仿宋" w:cs="仿宋"/>
        </w:rPr>
      </w:pPr>
      <w:bookmarkStart w:id="5" w:name="_Toc6169"/>
      <w:r>
        <w:rPr>
          <w:rFonts w:ascii="仿宋" w:eastAsia="仿宋" w:hAnsi="仿宋" w:cs="仿宋" w:hint="eastAsia"/>
        </w:rPr>
        <w:t>投标文件的递交</w:t>
      </w:r>
      <w:bookmarkEnd w:id="5"/>
    </w:p>
    <w:p w14:paraId="77F62F17" w14:textId="77777777" w:rsidR="005B3510" w:rsidRDefault="00000000">
      <w:pPr>
        <w:pStyle w:val="a5"/>
        <w:tabs>
          <w:tab w:val="left" w:pos="709"/>
          <w:tab w:val="left" w:pos="1809"/>
          <w:tab w:val="left" w:pos="5915"/>
          <w:tab w:val="left" w:pos="6545"/>
          <w:tab w:val="left" w:pos="7175"/>
          <w:tab w:val="left" w:pos="7805"/>
          <w:tab w:val="left" w:pos="8330"/>
        </w:tabs>
        <w:spacing w:before="112" w:line="360" w:lineRule="auto"/>
        <w:ind w:left="0" w:firstLine="0"/>
        <w:rPr>
          <w:rFonts w:ascii="仿宋" w:eastAsia="仿宋" w:hAnsi="仿宋" w:cs="仿宋"/>
          <w:sz w:val="21"/>
        </w:rPr>
      </w:pPr>
      <w:r>
        <w:rPr>
          <w:rFonts w:ascii="仿宋" w:eastAsia="仿宋" w:hAnsi="仿宋" w:cs="仿宋" w:hint="eastAsia"/>
          <w:sz w:val="21"/>
          <w:lang w:val="en-US"/>
        </w:rPr>
        <w:t>5.1</w:t>
      </w:r>
      <w:r>
        <w:rPr>
          <w:rFonts w:ascii="仿宋" w:eastAsia="仿宋" w:hAnsi="仿宋" w:cs="仿宋" w:hint="eastAsia"/>
          <w:sz w:val="21"/>
        </w:rPr>
        <w:t>投标文件递交的</w:t>
      </w:r>
      <w:r>
        <w:rPr>
          <w:rFonts w:ascii="仿宋" w:eastAsia="仿宋" w:hAnsi="仿宋" w:cs="仿宋" w:hint="eastAsia"/>
          <w:sz w:val="21"/>
          <w:lang w:val="en-US"/>
        </w:rPr>
        <w:t>开始</w:t>
      </w:r>
      <w:r>
        <w:rPr>
          <w:rFonts w:ascii="仿宋" w:eastAsia="仿宋" w:hAnsi="仿宋" w:cs="仿宋" w:hint="eastAsia"/>
          <w:sz w:val="21"/>
        </w:rPr>
        <w:t>时</w:t>
      </w:r>
      <w:r>
        <w:rPr>
          <w:rFonts w:ascii="仿宋" w:eastAsia="仿宋" w:hAnsi="仿宋" w:cs="仿宋" w:hint="eastAsia"/>
          <w:spacing w:val="-15"/>
          <w:sz w:val="21"/>
        </w:rPr>
        <w:t>间</w:t>
      </w:r>
      <w:r>
        <w:rPr>
          <w:rFonts w:ascii="仿宋" w:eastAsia="仿宋" w:hAnsi="仿宋" w:cs="仿宋" w:hint="eastAsia"/>
          <w:sz w:val="21"/>
        </w:rPr>
        <w:t>（投标截止时间</w:t>
      </w:r>
      <w:r>
        <w:rPr>
          <w:rFonts w:ascii="仿宋" w:eastAsia="仿宋" w:hAnsi="仿宋" w:cs="仿宋" w:hint="eastAsia"/>
          <w:spacing w:val="-15"/>
          <w:sz w:val="21"/>
        </w:rPr>
        <w:t>，</w:t>
      </w:r>
      <w:r>
        <w:rPr>
          <w:rFonts w:ascii="仿宋" w:eastAsia="仿宋" w:hAnsi="仿宋" w:cs="仿宋" w:hint="eastAsia"/>
          <w:sz w:val="21"/>
        </w:rPr>
        <w:t>下同</w:t>
      </w:r>
      <w:r>
        <w:rPr>
          <w:rFonts w:ascii="仿宋" w:eastAsia="仿宋" w:hAnsi="仿宋" w:cs="仿宋" w:hint="eastAsia"/>
          <w:spacing w:val="-15"/>
          <w:sz w:val="21"/>
        </w:rPr>
        <w:t>）</w:t>
      </w:r>
      <w:r>
        <w:rPr>
          <w:rFonts w:ascii="仿宋" w:eastAsia="仿宋" w:hAnsi="仿宋" w:cs="仿宋" w:hint="eastAsia"/>
          <w:sz w:val="21"/>
        </w:rPr>
        <w:t>为</w:t>
      </w:r>
      <w:r>
        <w:rPr>
          <w:rFonts w:ascii="仿宋" w:eastAsia="仿宋" w:hAnsi="仿宋" w:cs="仿宋" w:hint="eastAsia"/>
          <w:sz w:val="21"/>
          <w:u w:val="single"/>
          <w:lang w:val="en-US"/>
        </w:rPr>
        <w:t>2022年09月20日08</w:t>
      </w:r>
      <w:r>
        <w:rPr>
          <w:rFonts w:ascii="仿宋" w:eastAsia="仿宋" w:hAnsi="仿宋" w:cs="仿宋" w:hint="eastAsia"/>
          <w:sz w:val="21"/>
        </w:rPr>
        <w:t>时</w:t>
      </w:r>
      <w:r>
        <w:rPr>
          <w:rFonts w:ascii="仿宋" w:eastAsia="仿宋" w:hAnsi="仿宋" w:cs="仿宋" w:hint="eastAsia"/>
          <w:sz w:val="21"/>
          <w:u w:val="single"/>
          <w:lang w:val="en-US"/>
        </w:rPr>
        <w:t>30</w:t>
      </w:r>
      <w:r>
        <w:rPr>
          <w:rFonts w:ascii="仿宋" w:eastAsia="仿宋" w:hAnsi="仿宋" w:cs="仿宋" w:hint="eastAsia"/>
          <w:sz w:val="21"/>
        </w:rPr>
        <w:t>分（</w:t>
      </w:r>
      <w:r>
        <w:rPr>
          <w:rFonts w:ascii="仿宋" w:eastAsia="仿宋" w:hAnsi="仿宋" w:cs="仿宋" w:hint="eastAsia"/>
          <w:sz w:val="21"/>
          <w:lang w:val="en-US"/>
        </w:rPr>
        <w:t>北京时间</w:t>
      </w:r>
      <w:r>
        <w:rPr>
          <w:rFonts w:ascii="仿宋" w:eastAsia="仿宋" w:hAnsi="仿宋" w:cs="仿宋" w:hint="eastAsia"/>
          <w:sz w:val="21"/>
        </w:rPr>
        <w:t>）</w:t>
      </w:r>
      <w:r>
        <w:rPr>
          <w:rFonts w:ascii="仿宋" w:eastAsia="仿宋" w:hAnsi="仿宋" w:cs="仿宋" w:hint="eastAsia"/>
          <w:spacing w:val="-17"/>
          <w:sz w:val="21"/>
        </w:rPr>
        <w:t xml:space="preserve">， </w:t>
      </w:r>
      <w:r>
        <w:rPr>
          <w:rFonts w:ascii="仿宋" w:eastAsia="仿宋" w:hAnsi="仿宋" w:cs="仿宋" w:hint="eastAsia"/>
          <w:sz w:val="21"/>
        </w:rPr>
        <w:t>地点为</w:t>
      </w:r>
      <w:r>
        <w:rPr>
          <w:rFonts w:ascii="仿宋" w:eastAsia="仿宋" w:hAnsi="仿宋" w:cs="仿宋" w:hint="eastAsia"/>
          <w:sz w:val="21"/>
          <w:u w:val="single"/>
        </w:rPr>
        <w:t>南京市江宁经济技术开发区水阁路</w:t>
      </w:r>
      <w:r>
        <w:rPr>
          <w:rFonts w:ascii="仿宋" w:eastAsia="仿宋" w:hAnsi="仿宋" w:cs="仿宋" w:hint="eastAsia"/>
          <w:sz w:val="21"/>
          <w:u w:val="single"/>
          <w:lang w:val="en-US"/>
        </w:rPr>
        <w:t>30号行政楼308会议室</w:t>
      </w:r>
      <w:r>
        <w:rPr>
          <w:rFonts w:ascii="仿宋" w:eastAsia="仿宋" w:hAnsi="仿宋" w:cs="仿宋" w:hint="eastAsia"/>
          <w:sz w:val="21"/>
        </w:rPr>
        <w:t>。</w:t>
      </w:r>
    </w:p>
    <w:p w14:paraId="3A7986AF" w14:textId="77777777" w:rsidR="005B3510" w:rsidRDefault="00000000">
      <w:pPr>
        <w:pStyle w:val="a5"/>
        <w:tabs>
          <w:tab w:val="left" w:pos="709"/>
          <w:tab w:val="left" w:pos="1809"/>
          <w:tab w:val="left" w:pos="5915"/>
          <w:tab w:val="left" w:pos="6545"/>
          <w:tab w:val="left" w:pos="7175"/>
          <w:tab w:val="left" w:pos="7805"/>
          <w:tab w:val="left" w:pos="8330"/>
        </w:tabs>
        <w:spacing w:before="112" w:line="360" w:lineRule="auto"/>
        <w:ind w:left="0" w:firstLine="0"/>
        <w:rPr>
          <w:rFonts w:ascii="仿宋" w:eastAsia="仿宋" w:hAnsi="仿宋" w:cs="仿宋"/>
          <w:sz w:val="21"/>
        </w:rPr>
      </w:pPr>
      <w:r>
        <w:rPr>
          <w:rFonts w:ascii="仿宋" w:eastAsia="仿宋" w:hAnsi="仿宋" w:cs="仿宋" w:hint="eastAsia"/>
          <w:sz w:val="21"/>
          <w:lang w:val="en-US"/>
        </w:rPr>
        <w:t>5.2</w:t>
      </w:r>
      <w:r>
        <w:rPr>
          <w:rFonts w:ascii="仿宋" w:eastAsia="仿宋" w:hAnsi="仿宋" w:cs="仿宋" w:hint="eastAsia"/>
          <w:sz w:val="21"/>
        </w:rPr>
        <w:t>投标文件递交的截止时</w:t>
      </w:r>
      <w:r>
        <w:rPr>
          <w:rFonts w:ascii="仿宋" w:eastAsia="仿宋" w:hAnsi="仿宋" w:cs="仿宋" w:hint="eastAsia"/>
          <w:spacing w:val="-15"/>
          <w:sz w:val="21"/>
        </w:rPr>
        <w:t>间</w:t>
      </w:r>
      <w:r>
        <w:rPr>
          <w:rFonts w:ascii="仿宋" w:eastAsia="仿宋" w:hAnsi="仿宋" w:cs="仿宋" w:hint="eastAsia"/>
          <w:sz w:val="21"/>
        </w:rPr>
        <w:t>（投标截止时间</w:t>
      </w:r>
      <w:r>
        <w:rPr>
          <w:rFonts w:ascii="仿宋" w:eastAsia="仿宋" w:hAnsi="仿宋" w:cs="仿宋" w:hint="eastAsia"/>
          <w:spacing w:val="-15"/>
          <w:sz w:val="21"/>
        </w:rPr>
        <w:t>，</w:t>
      </w:r>
      <w:r>
        <w:rPr>
          <w:rFonts w:ascii="仿宋" w:eastAsia="仿宋" w:hAnsi="仿宋" w:cs="仿宋" w:hint="eastAsia"/>
          <w:sz w:val="21"/>
        </w:rPr>
        <w:t>下同</w:t>
      </w:r>
      <w:r>
        <w:rPr>
          <w:rFonts w:ascii="仿宋" w:eastAsia="仿宋" w:hAnsi="仿宋" w:cs="仿宋" w:hint="eastAsia"/>
          <w:spacing w:val="-15"/>
          <w:sz w:val="21"/>
        </w:rPr>
        <w:t>）</w:t>
      </w:r>
      <w:r>
        <w:rPr>
          <w:rFonts w:ascii="仿宋" w:eastAsia="仿宋" w:hAnsi="仿宋" w:cs="仿宋" w:hint="eastAsia"/>
          <w:sz w:val="21"/>
        </w:rPr>
        <w:t>为</w:t>
      </w:r>
      <w:r>
        <w:rPr>
          <w:rFonts w:ascii="仿宋" w:eastAsia="仿宋" w:hAnsi="仿宋" w:cs="仿宋" w:hint="eastAsia"/>
          <w:sz w:val="21"/>
          <w:u w:val="single"/>
          <w:lang w:val="en-US"/>
        </w:rPr>
        <w:t>2022年09月20日09</w:t>
      </w:r>
      <w:r>
        <w:rPr>
          <w:rFonts w:ascii="仿宋" w:eastAsia="仿宋" w:hAnsi="仿宋" w:cs="仿宋" w:hint="eastAsia"/>
          <w:sz w:val="21"/>
        </w:rPr>
        <w:t>时</w:t>
      </w:r>
      <w:r>
        <w:rPr>
          <w:rFonts w:ascii="仿宋" w:eastAsia="仿宋" w:hAnsi="仿宋" w:cs="仿宋" w:hint="eastAsia"/>
          <w:sz w:val="21"/>
          <w:u w:val="single"/>
          <w:lang w:val="en-US"/>
        </w:rPr>
        <w:t>30</w:t>
      </w:r>
      <w:r>
        <w:rPr>
          <w:rFonts w:ascii="仿宋" w:eastAsia="仿宋" w:hAnsi="仿宋" w:cs="仿宋" w:hint="eastAsia"/>
          <w:sz w:val="21"/>
        </w:rPr>
        <w:t>分（</w:t>
      </w:r>
      <w:r>
        <w:rPr>
          <w:rFonts w:ascii="仿宋" w:eastAsia="仿宋" w:hAnsi="仿宋" w:cs="仿宋" w:hint="eastAsia"/>
          <w:sz w:val="21"/>
          <w:lang w:val="en-US"/>
        </w:rPr>
        <w:t>北京时间</w:t>
      </w:r>
      <w:r>
        <w:rPr>
          <w:rFonts w:ascii="仿宋" w:eastAsia="仿宋" w:hAnsi="仿宋" w:cs="仿宋" w:hint="eastAsia"/>
          <w:sz w:val="21"/>
        </w:rPr>
        <w:t>）</w:t>
      </w:r>
      <w:r>
        <w:rPr>
          <w:rFonts w:ascii="仿宋" w:eastAsia="仿宋" w:hAnsi="仿宋" w:cs="仿宋" w:hint="eastAsia"/>
          <w:spacing w:val="-17"/>
          <w:sz w:val="21"/>
        </w:rPr>
        <w:t xml:space="preserve">， </w:t>
      </w:r>
      <w:r>
        <w:rPr>
          <w:rFonts w:ascii="仿宋" w:eastAsia="仿宋" w:hAnsi="仿宋" w:cs="仿宋" w:hint="eastAsia"/>
          <w:sz w:val="21"/>
        </w:rPr>
        <w:t>地点为</w:t>
      </w:r>
      <w:r>
        <w:rPr>
          <w:rFonts w:ascii="仿宋" w:eastAsia="仿宋" w:hAnsi="仿宋" w:cs="仿宋" w:hint="eastAsia"/>
          <w:sz w:val="21"/>
          <w:u w:val="single"/>
        </w:rPr>
        <w:t>南京市江宁经济技术开发区水阁路</w:t>
      </w:r>
      <w:r>
        <w:rPr>
          <w:rFonts w:ascii="仿宋" w:eastAsia="仿宋" w:hAnsi="仿宋" w:cs="仿宋" w:hint="eastAsia"/>
          <w:sz w:val="21"/>
          <w:u w:val="single"/>
          <w:lang w:val="en-US"/>
        </w:rPr>
        <w:t>30号行政楼308会议室</w:t>
      </w:r>
      <w:r>
        <w:rPr>
          <w:rFonts w:ascii="仿宋" w:eastAsia="仿宋" w:hAnsi="仿宋" w:cs="仿宋" w:hint="eastAsia"/>
          <w:sz w:val="21"/>
        </w:rPr>
        <w:t>。</w:t>
      </w:r>
    </w:p>
    <w:p w14:paraId="6330AED4" w14:textId="77777777" w:rsidR="005B3510" w:rsidRDefault="00000000">
      <w:pPr>
        <w:pStyle w:val="a5"/>
        <w:tabs>
          <w:tab w:val="left" w:pos="709"/>
        </w:tabs>
        <w:spacing w:line="360" w:lineRule="auto"/>
        <w:ind w:left="0" w:firstLine="0"/>
        <w:rPr>
          <w:rFonts w:ascii="仿宋" w:eastAsia="仿宋" w:hAnsi="仿宋" w:cs="仿宋"/>
          <w:sz w:val="21"/>
          <w:szCs w:val="21"/>
        </w:rPr>
      </w:pPr>
      <w:r>
        <w:rPr>
          <w:rFonts w:ascii="仿宋" w:eastAsia="仿宋" w:hAnsi="仿宋" w:cs="仿宋" w:hint="eastAsia"/>
          <w:sz w:val="21"/>
          <w:lang w:val="en-US"/>
        </w:rPr>
        <w:t>5.3</w:t>
      </w:r>
      <w:r>
        <w:rPr>
          <w:rFonts w:ascii="仿宋" w:eastAsia="仿宋" w:hAnsi="仿宋" w:cs="仿宋" w:hint="eastAsia"/>
          <w:sz w:val="21"/>
        </w:rPr>
        <w:t>逾期送达的或者未送达指定地点的投标文件，招标人不予受理。</w:t>
      </w:r>
    </w:p>
    <w:p w14:paraId="5DAFF140" w14:textId="77777777" w:rsidR="005B3510" w:rsidRDefault="00000000">
      <w:pPr>
        <w:pStyle w:val="3"/>
        <w:numPr>
          <w:ilvl w:val="0"/>
          <w:numId w:val="1"/>
        </w:numPr>
        <w:tabs>
          <w:tab w:val="left" w:pos="690"/>
        </w:tabs>
        <w:spacing w:before="40" w:line="360" w:lineRule="auto"/>
        <w:rPr>
          <w:rFonts w:ascii="仿宋" w:eastAsia="仿宋" w:hAnsi="仿宋" w:cs="仿宋"/>
          <w:lang w:val="en-US"/>
        </w:rPr>
      </w:pPr>
      <w:bookmarkStart w:id="6" w:name="_Toc25892"/>
      <w:r>
        <w:rPr>
          <w:rFonts w:ascii="仿宋" w:eastAsia="仿宋" w:hAnsi="仿宋" w:cs="仿宋" w:hint="eastAsia"/>
          <w:lang w:val="en-US"/>
        </w:rPr>
        <w:t>开标时间及地点</w:t>
      </w:r>
      <w:bookmarkEnd w:id="6"/>
    </w:p>
    <w:p w14:paraId="41C71637" w14:textId="77777777" w:rsidR="005B3510" w:rsidRDefault="00000000">
      <w:pPr>
        <w:tabs>
          <w:tab w:val="left" w:pos="690"/>
        </w:tabs>
        <w:spacing w:before="40" w:line="360" w:lineRule="auto"/>
        <w:ind w:firstLineChars="200" w:firstLine="420"/>
        <w:rPr>
          <w:rFonts w:ascii="仿宋" w:eastAsia="仿宋" w:hAnsi="仿宋" w:cs="仿宋"/>
        </w:rPr>
      </w:pPr>
      <w:r>
        <w:rPr>
          <w:rFonts w:ascii="仿宋" w:eastAsia="仿宋" w:hAnsi="仿宋" w:cs="仿宋" w:hint="eastAsia"/>
          <w:sz w:val="21"/>
          <w:szCs w:val="21"/>
          <w:lang w:val="en-US"/>
        </w:rPr>
        <w:t>本项目开标的时间和地点同投标文件递交截止时间和投标文件递交地点，届时请所有投标人法定代表人或其授权代表携带开标授权委托书及有效身份证明准时参加开标会议。</w:t>
      </w:r>
    </w:p>
    <w:p w14:paraId="0DAC2063" w14:textId="77777777" w:rsidR="005B3510" w:rsidRDefault="00000000">
      <w:pPr>
        <w:pStyle w:val="3"/>
        <w:numPr>
          <w:ilvl w:val="0"/>
          <w:numId w:val="1"/>
        </w:numPr>
        <w:tabs>
          <w:tab w:val="left" w:pos="690"/>
        </w:tabs>
        <w:spacing w:before="40" w:line="360" w:lineRule="auto"/>
        <w:rPr>
          <w:rFonts w:ascii="仿宋" w:eastAsia="仿宋" w:hAnsi="仿宋" w:cs="仿宋"/>
        </w:rPr>
      </w:pPr>
      <w:bookmarkStart w:id="7" w:name="_Toc1232"/>
      <w:r>
        <w:rPr>
          <w:rFonts w:ascii="仿宋" w:eastAsia="仿宋" w:hAnsi="仿宋" w:cs="仿宋" w:hint="eastAsia"/>
        </w:rPr>
        <w:t>确认</w:t>
      </w:r>
      <w:bookmarkEnd w:id="7"/>
    </w:p>
    <w:p w14:paraId="1F6338BA" w14:textId="77777777" w:rsidR="005B3510" w:rsidRDefault="00000000">
      <w:pPr>
        <w:pStyle w:val="a4"/>
        <w:tabs>
          <w:tab w:val="left" w:pos="4578"/>
        </w:tabs>
        <w:spacing w:before="111" w:line="360" w:lineRule="auto"/>
        <w:ind w:firstLineChars="200" w:firstLine="420"/>
        <w:jc w:val="both"/>
        <w:rPr>
          <w:rFonts w:ascii="仿宋" w:eastAsia="仿宋" w:hAnsi="仿宋" w:cs="仿宋"/>
        </w:rPr>
      </w:pPr>
      <w:r>
        <w:rPr>
          <w:rFonts w:ascii="仿宋" w:eastAsia="仿宋" w:hAnsi="仿宋" w:cs="仿宋" w:hint="eastAsia"/>
        </w:rPr>
        <w:t>你单位收到本投标邀请书后，请于</w:t>
      </w:r>
      <w:r>
        <w:rPr>
          <w:rFonts w:ascii="仿宋" w:eastAsia="仿宋" w:hAnsi="仿宋" w:cs="仿宋" w:hint="eastAsia"/>
          <w:u w:val="single"/>
        </w:rPr>
        <w:t>202</w:t>
      </w:r>
      <w:r>
        <w:rPr>
          <w:rFonts w:ascii="仿宋" w:eastAsia="仿宋" w:hAnsi="仿宋" w:cs="仿宋" w:hint="eastAsia"/>
          <w:u w:val="single"/>
          <w:lang w:val="en-US"/>
        </w:rPr>
        <w:t>2</w:t>
      </w:r>
      <w:r>
        <w:rPr>
          <w:rFonts w:ascii="仿宋" w:eastAsia="仿宋" w:hAnsi="仿宋" w:cs="仿宋" w:hint="eastAsia"/>
          <w:u w:val="single"/>
        </w:rPr>
        <w:t>年</w:t>
      </w:r>
      <w:r>
        <w:rPr>
          <w:rFonts w:ascii="仿宋" w:eastAsia="仿宋" w:hAnsi="仿宋" w:cs="仿宋" w:hint="eastAsia"/>
          <w:u w:val="single"/>
          <w:lang w:val="en-US"/>
        </w:rPr>
        <w:t>09</w:t>
      </w:r>
      <w:r>
        <w:rPr>
          <w:rFonts w:ascii="仿宋" w:eastAsia="仿宋" w:hAnsi="仿宋" w:cs="仿宋" w:hint="eastAsia"/>
          <w:u w:val="single"/>
        </w:rPr>
        <w:t>月</w:t>
      </w:r>
      <w:r>
        <w:rPr>
          <w:rFonts w:ascii="仿宋" w:eastAsia="仿宋" w:hAnsi="仿宋" w:cs="仿宋" w:hint="eastAsia"/>
          <w:u w:val="single"/>
          <w:lang w:val="en-US"/>
        </w:rPr>
        <w:t>09</w:t>
      </w:r>
      <w:r>
        <w:rPr>
          <w:rFonts w:ascii="仿宋" w:eastAsia="仿宋" w:hAnsi="仿宋" w:cs="仿宋" w:hint="eastAsia"/>
          <w:u w:val="single"/>
        </w:rPr>
        <w:t>日17时00分</w:t>
      </w:r>
      <w:r>
        <w:rPr>
          <w:rFonts w:ascii="仿宋" w:eastAsia="仿宋" w:hAnsi="仿宋" w:cs="仿宋" w:hint="eastAsia"/>
        </w:rPr>
        <w:t xml:space="preserve">前将盖章后的确认通知发送至邮箱 </w:t>
      </w:r>
      <w:r>
        <w:rPr>
          <w:rFonts w:ascii="仿宋" w:eastAsia="仿宋" w:hAnsi="仿宋" w:cs="仿宋" w:hint="eastAsia"/>
          <w:u w:val="single"/>
        </w:rPr>
        <w:t>gcmcjkjt@163.com</w:t>
      </w:r>
      <w:r>
        <w:rPr>
          <w:rFonts w:ascii="仿宋" w:eastAsia="仿宋" w:hAnsi="仿宋" w:cs="仿宋" w:hint="eastAsia"/>
        </w:rPr>
        <w:t>予以确认。在本邀请书规定的时间内未发送盖章后的确认回执的视为放弃参与本项目，不得再参加本项目的投标。</w:t>
      </w:r>
    </w:p>
    <w:p w14:paraId="3C840B57" w14:textId="77777777" w:rsidR="005B3510" w:rsidRDefault="00000000">
      <w:pPr>
        <w:pStyle w:val="3"/>
        <w:numPr>
          <w:ilvl w:val="0"/>
          <w:numId w:val="1"/>
        </w:numPr>
        <w:tabs>
          <w:tab w:val="left" w:pos="690"/>
        </w:tabs>
        <w:spacing w:before="161" w:line="360" w:lineRule="auto"/>
        <w:rPr>
          <w:rFonts w:ascii="仿宋" w:eastAsia="仿宋" w:hAnsi="仿宋" w:cs="仿宋"/>
        </w:rPr>
      </w:pPr>
      <w:bookmarkStart w:id="8" w:name="_Toc1424"/>
      <w:r>
        <w:rPr>
          <w:rFonts w:ascii="仿宋" w:eastAsia="仿宋" w:hAnsi="仿宋" w:cs="仿宋" w:hint="eastAsia"/>
        </w:rPr>
        <w:t>联系方式</w:t>
      </w:r>
      <w:bookmarkEnd w:id="8"/>
    </w:p>
    <w:p w14:paraId="30B3E54B"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招标</w:t>
      </w:r>
      <w:r>
        <w:rPr>
          <w:rFonts w:ascii="仿宋" w:eastAsia="仿宋" w:hAnsi="仿宋" w:cs="仿宋" w:hint="eastAsia"/>
          <w:lang w:val="en-US"/>
        </w:rPr>
        <w:t>人</w:t>
      </w:r>
      <w:r>
        <w:rPr>
          <w:rFonts w:ascii="仿宋" w:eastAsia="仿宋" w:hAnsi="仿宋" w:cs="仿宋" w:hint="eastAsia"/>
        </w:rPr>
        <w:t>：三里港(南京)电子有限公司</w:t>
      </w:r>
    </w:p>
    <w:p w14:paraId="00703C2D"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地    址：南京市江宁经济技术开发区水阁路</w:t>
      </w:r>
    </w:p>
    <w:p w14:paraId="6CC13A39"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 xml:space="preserve">联 系 人：黄为群          </w:t>
      </w:r>
    </w:p>
    <w:p w14:paraId="4BE39F88"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lastRenderedPageBreak/>
        <w:t xml:space="preserve">电    话：18061626969            </w:t>
      </w:r>
    </w:p>
    <w:p w14:paraId="766C0F53"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电子邮件：</w:t>
      </w:r>
      <w:r>
        <w:rPr>
          <w:rFonts w:ascii="仿宋" w:eastAsia="仿宋" w:hAnsi="仿宋" w:cs="仿宋" w:hint="eastAsia"/>
          <w:lang w:val="en-US"/>
        </w:rPr>
        <w:t>/</w:t>
      </w:r>
    </w:p>
    <w:p w14:paraId="2A94EB13" w14:textId="77777777" w:rsidR="005B3510" w:rsidRDefault="00000000">
      <w:pPr>
        <w:pStyle w:val="a4"/>
        <w:tabs>
          <w:tab w:val="left" w:pos="4433"/>
          <w:tab w:val="left" w:pos="5377"/>
          <w:tab w:val="left" w:pos="8646"/>
        </w:tabs>
        <w:spacing w:before="111" w:line="360" w:lineRule="auto"/>
        <w:jc w:val="both"/>
        <w:rPr>
          <w:rFonts w:ascii="仿宋" w:eastAsia="仿宋" w:hAnsi="仿宋" w:cs="仿宋"/>
          <w:u w:val="single"/>
        </w:rPr>
      </w:pPr>
      <w:r>
        <w:rPr>
          <w:rFonts w:ascii="仿宋" w:eastAsia="仿宋" w:hAnsi="仿宋" w:cs="仿宋" w:hint="eastAsia"/>
        </w:rPr>
        <w:tab/>
      </w:r>
    </w:p>
    <w:p w14:paraId="2E0AFE90"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招标代理机构：</w:t>
      </w:r>
      <w:proofErr w:type="gramStart"/>
      <w:r>
        <w:rPr>
          <w:rFonts w:ascii="仿宋" w:eastAsia="仿宋" w:hAnsi="仿宋" w:cs="仿宋" w:hint="eastAsia"/>
        </w:rPr>
        <w:t>公诚管理</w:t>
      </w:r>
      <w:proofErr w:type="gramEnd"/>
      <w:r>
        <w:rPr>
          <w:rFonts w:ascii="仿宋" w:eastAsia="仿宋" w:hAnsi="仿宋" w:cs="仿宋" w:hint="eastAsia"/>
        </w:rPr>
        <w:t>咨询有限公司</w:t>
      </w:r>
    </w:p>
    <w:p w14:paraId="76D498CD"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地    址：江苏省南京市秦淮区堂子街41号</w:t>
      </w:r>
      <w:proofErr w:type="gramStart"/>
      <w:r>
        <w:rPr>
          <w:rFonts w:ascii="仿宋" w:eastAsia="仿宋" w:hAnsi="仿宋" w:cs="仿宋" w:hint="eastAsia"/>
        </w:rPr>
        <w:t>通宇大厦</w:t>
      </w:r>
      <w:proofErr w:type="gramEnd"/>
      <w:r>
        <w:rPr>
          <w:rFonts w:ascii="仿宋" w:eastAsia="仿宋" w:hAnsi="仿宋" w:cs="仿宋" w:hint="eastAsia"/>
        </w:rPr>
        <w:t>901室</w:t>
      </w:r>
    </w:p>
    <w:p w14:paraId="54F6DD0B"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lang w:val="en-US"/>
        </w:rPr>
        <w:t>项目招标师：</w:t>
      </w:r>
      <w:r>
        <w:rPr>
          <w:rFonts w:ascii="仿宋" w:eastAsia="仿宋" w:hAnsi="仿宋" w:cs="仿宋" w:hint="eastAsia"/>
        </w:rPr>
        <w:t>袁俊超、张露</w:t>
      </w:r>
      <w:proofErr w:type="gramStart"/>
      <w:r>
        <w:rPr>
          <w:rFonts w:ascii="仿宋" w:eastAsia="仿宋" w:hAnsi="仿宋" w:cs="仿宋" w:hint="eastAsia"/>
        </w:rPr>
        <w:t>露</w:t>
      </w:r>
      <w:proofErr w:type="gramEnd"/>
      <w:r>
        <w:rPr>
          <w:rFonts w:ascii="仿宋" w:eastAsia="仿宋" w:hAnsi="仿宋" w:cs="仿宋" w:hint="eastAsia"/>
        </w:rPr>
        <w:t xml:space="preserve">  </w:t>
      </w:r>
    </w:p>
    <w:p w14:paraId="1D8AD07B"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联 系 人：</w:t>
      </w:r>
      <w:proofErr w:type="gramStart"/>
      <w:r>
        <w:rPr>
          <w:rFonts w:ascii="仿宋" w:eastAsia="仿宋" w:hAnsi="仿宋" w:cs="仿宋" w:hint="eastAsia"/>
        </w:rPr>
        <w:t>韩超男</w:t>
      </w:r>
      <w:proofErr w:type="gramEnd"/>
      <w:r>
        <w:rPr>
          <w:rFonts w:ascii="仿宋" w:eastAsia="仿宋" w:hAnsi="仿宋" w:cs="仿宋" w:hint="eastAsia"/>
        </w:rPr>
        <w:t xml:space="preserve">、于艳丽、黄小斌             </w:t>
      </w:r>
    </w:p>
    <w:p w14:paraId="716CBE38"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 xml:space="preserve">电    话：18351867732、18018077980、13022565577             </w:t>
      </w:r>
    </w:p>
    <w:p w14:paraId="73CA6BBE" w14:textId="77777777" w:rsidR="005B3510" w:rsidRDefault="00000000">
      <w:pPr>
        <w:spacing w:line="400" w:lineRule="exact"/>
        <w:ind w:firstLineChars="200" w:firstLine="440"/>
        <w:rPr>
          <w:rFonts w:ascii="仿宋" w:eastAsia="仿宋" w:hAnsi="仿宋" w:cs="仿宋"/>
        </w:rPr>
      </w:pPr>
      <w:r>
        <w:rPr>
          <w:rFonts w:ascii="仿宋" w:eastAsia="仿宋" w:hAnsi="仿宋" w:cs="仿宋" w:hint="eastAsia"/>
        </w:rPr>
        <w:t xml:space="preserve">电子邮件：gcmcjk@163.com   </w:t>
      </w:r>
    </w:p>
    <w:p w14:paraId="37944C8A" w14:textId="77777777" w:rsidR="005B3510" w:rsidRDefault="00000000">
      <w:pPr>
        <w:spacing w:line="400" w:lineRule="exact"/>
        <w:ind w:firstLineChars="200" w:firstLine="440"/>
        <w:jc w:val="right"/>
        <w:rPr>
          <w:rFonts w:ascii="仿宋" w:eastAsia="仿宋" w:hAnsi="仿宋" w:cs="仿宋"/>
        </w:rPr>
      </w:pPr>
      <w:r>
        <w:rPr>
          <w:rFonts w:ascii="仿宋" w:eastAsia="仿宋" w:hAnsi="仿宋" w:cs="仿宋" w:hint="eastAsia"/>
        </w:rPr>
        <w:t>招标</w:t>
      </w:r>
      <w:r>
        <w:rPr>
          <w:rFonts w:ascii="仿宋" w:eastAsia="仿宋" w:hAnsi="仿宋" w:cs="仿宋" w:hint="eastAsia"/>
          <w:lang w:val="en-US"/>
        </w:rPr>
        <w:t>人</w:t>
      </w:r>
      <w:r>
        <w:rPr>
          <w:rFonts w:ascii="仿宋" w:eastAsia="仿宋" w:hAnsi="仿宋" w:cs="仿宋" w:hint="eastAsia"/>
        </w:rPr>
        <w:t>：三里港(南京)电子有限公司</w:t>
      </w:r>
    </w:p>
    <w:p w14:paraId="4F490EFE" w14:textId="77777777" w:rsidR="005B3510" w:rsidRDefault="00000000">
      <w:pPr>
        <w:spacing w:line="400" w:lineRule="exact"/>
        <w:ind w:firstLineChars="200" w:firstLine="440"/>
        <w:jc w:val="right"/>
        <w:rPr>
          <w:rFonts w:ascii="仿宋" w:eastAsia="仿宋" w:hAnsi="仿宋" w:cs="仿宋"/>
          <w:u w:val="single"/>
        </w:rPr>
      </w:pPr>
      <w:r>
        <w:rPr>
          <w:rFonts w:ascii="仿宋" w:eastAsia="仿宋" w:hAnsi="仿宋" w:cs="仿宋" w:hint="eastAsia"/>
        </w:rPr>
        <w:t>招标代理机构：</w:t>
      </w:r>
      <w:proofErr w:type="gramStart"/>
      <w:r>
        <w:rPr>
          <w:rFonts w:ascii="仿宋" w:eastAsia="仿宋" w:hAnsi="仿宋" w:cs="仿宋" w:hint="eastAsia"/>
        </w:rPr>
        <w:t>公诚管理</w:t>
      </w:r>
      <w:proofErr w:type="gramEnd"/>
      <w:r>
        <w:rPr>
          <w:rFonts w:ascii="仿宋" w:eastAsia="仿宋" w:hAnsi="仿宋" w:cs="仿宋" w:hint="eastAsia"/>
        </w:rPr>
        <w:t>咨询有限公司</w:t>
      </w:r>
    </w:p>
    <w:p w14:paraId="40D0FD57" w14:textId="77777777" w:rsidR="005B3510" w:rsidRDefault="00000000">
      <w:pPr>
        <w:pStyle w:val="a4"/>
        <w:tabs>
          <w:tab w:val="left" w:pos="6219"/>
          <w:tab w:val="left" w:pos="7059"/>
          <w:tab w:val="left" w:pos="7794"/>
        </w:tabs>
        <w:spacing w:before="70" w:line="360" w:lineRule="auto"/>
        <w:jc w:val="right"/>
        <w:rPr>
          <w:rFonts w:ascii="仿宋" w:eastAsia="仿宋" w:hAnsi="仿宋" w:cs="仿宋"/>
          <w:sz w:val="22"/>
          <w:szCs w:val="22"/>
        </w:rPr>
      </w:pPr>
      <w:r>
        <w:rPr>
          <w:rFonts w:ascii="仿宋" w:eastAsia="仿宋" w:hAnsi="仿宋" w:cs="仿宋" w:hint="eastAsia"/>
          <w:sz w:val="22"/>
          <w:szCs w:val="22"/>
          <w:u w:val="single"/>
          <w:lang w:val="en-US"/>
        </w:rPr>
        <w:t>2022</w:t>
      </w:r>
      <w:r>
        <w:rPr>
          <w:rFonts w:ascii="仿宋" w:eastAsia="仿宋" w:hAnsi="仿宋" w:cs="仿宋" w:hint="eastAsia"/>
          <w:sz w:val="22"/>
          <w:szCs w:val="22"/>
        </w:rPr>
        <w:t>年</w:t>
      </w:r>
      <w:r>
        <w:rPr>
          <w:rFonts w:ascii="仿宋" w:eastAsia="仿宋" w:hAnsi="仿宋" w:cs="仿宋" w:hint="eastAsia"/>
          <w:sz w:val="22"/>
          <w:szCs w:val="22"/>
          <w:u w:val="single"/>
          <w:lang w:val="en-US"/>
        </w:rPr>
        <w:t>09</w:t>
      </w:r>
      <w:r>
        <w:rPr>
          <w:rFonts w:ascii="仿宋" w:eastAsia="仿宋" w:hAnsi="仿宋" w:cs="仿宋" w:hint="eastAsia"/>
          <w:sz w:val="22"/>
          <w:szCs w:val="22"/>
        </w:rPr>
        <w:t>月</w:t>
      </w:r>
      <w:r>
        <w:rPr>
          <w:rFonts w:ascii="仿宋" w:eastAsia="仿宋" w:hAnsi="仿宋" w:cs="仿宋" w:hint="eastAsia"/>
          <w:sz w:val="22"/>
          <w:szCs w:val="22"/>
          <w:u w:val="single"/>
          <w:lang w:val="en-US"/>
        </w:rPr>
        <w:t>05</w:t>
      </w:r>
      <w:r>
        <w:rPr>
          <w:rFonts w:ascii="仿宋" w:eastAsia="仿宋" w:hAnsi="仿宋" w:cs="仿宋" w:hint="eastAsia"/>
          <w:sz w:val="22"/>
          <w:szCs w:val="22"/>
        </w:rPr>
        <w:t>日</w:t>
      </w:r>
    </w:p>
    <w:p w14:paraId="2C93CEFE" w14:textId="77777777" w:rsidR="005B3510" w:rsidRDefault="005B3510"/>
    <w:sectPr w:rsidR="005B3510">
      <w:pgSz w:w="11906" w:h="16838"/>
      <w:pgMar w:top="1440" w:right="1803" w:bottom="1440" w:left="1803"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1E305" w14:textId="77777777" w:rsidR="009C4F12" w:rsidRDefault="009C4F12" w:rsidP="00435E33">
      <w:r>
        <w:separator/>
      </w:r>
    </w:p>
  </w:endnote>
  <w:endnote w:type="continuationSeparator" w:id="0">
    <w:p w14:paraId="2967C556" w14:textId="77777777" w:rsidR="009C4F12" w:rsidRDefault="009C4F12" w:rsidP="00435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26648" w14:textId="77777777" w:rsidR="009C4F12" w:rsidRDefault="009C4F12" w:rsidP="00435E33">
      <w:r>
        <w:separator/>
      </w:r>
    </w:p>
  </w:footnote>
  <w:footnote w:type="continuationSeparator" w:id="0">
    <w:p w14:paraId="2252C641" w14:textId="77777777" w:rsidR="009C4F12" w:rsidRDefault="009C4F12" w:rsidP="00435E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0D9AC"/>
    <w:multiLevelType w:val="multilevel"/>
    <w:tmpl w:val="39A0D9AC"/>
    <w:lvl w:ilvl="0">
      <w:start w:val="1"/>
      <w:numFmt w:val="decimal"/>
      <w:lvlText w:val="%1."/>
      <w:lvlJc w:val="left"/>
      <w:pPr>
        <w:ind w:left="689" w:hanging="350"/>
        <w:jc w:val="left"/>
      </w:pPr>
      <w:rPr>
        <w:rFonts w:ascii="Times New Roman" w:eastAsia="Times New Roman" w:hAnsi="Times New Roman" w:cs="Times New Roman" w:hint="default"/>
        <w:w w:val="99"/>
        <w:sz w:val="28"/>
        <w:szCs w:val="28"/>
        <w:lang w:val="zh-CN" w:eastAsia="zh-CN" w:bidi="zh-CN"/>
      </w:rPr>
    </w:lvl>
    <w:lvl w:ilvl="1">
      <w:start w:val="1"/>
      <w:numFmt w:val="decimal"/>
      <w:lvlText w:val="%1.%2"/>
      <w:lvlJc w:val="left"/>
      <w:pPr>
        <w:ind w:left="339" w:hanging="369"/>
        <w:jc w:val="left"/>
      </w:pPr>
      <w:rPr>
        <w:rFonts w:ascii="Times New Roman" w:eastAsia="Times New Roman" w:hAnsi="Times New Roman" w:cs="Times New Roman" w:hint="default"/>
        <w:spacing w:val="-16"/>
        <w:w w:val="100"/>
        <w:sz w:val="21"/>
        <w:szCs w:val="21"/>
        <w:lang w:val="zh-CN" w:eastAsia="zh-CN" w:bidi="zh-CN"/>
      </w:rPr>
    </w:lvl>
    <w:lvl w:ilvl="2">
      <w:numFmt w:val="bullet"/>
      <w:lvlText w:val="•"/>
      <w:lvlJc w:val="left"/>
      <w:pPr>
        <w:ind w:left="1656" w:hanging="369"/>
      </w:pPr>
      <w:rPr>
        <w:rFonts w:hint="default"/>
        <w:lang w:val="zh-CN" w:eastAsia="zh-CN" w:bidi="zh-CN"/>
      </w:rPr>
    </w:lvl>
    <w:lvl w:ilvl="3">
      <w:numFmt w:val="bullet"/>
      <w:lvlText w:val="•"/>
      <w:lvlJc w:val="left"/>
      <w:pPr>
        <w:ind w:left="2632" w:hanging="369"/>
      </w:pPr>
      <w:rPr>
        <w:rFonts w:hint="default"/>
        <w:lang w:val="zh-CN" w:eastAsia="zh-CN" w:bidi="zh-CN"/>
      </w:rPr>
    </w:lvl>
    <w:lvl w:ilvl="4">
      <w:numFmt w:val="bullet"/>
      <w:lvlText w:val="•"/>
      <w:lvlJc w:val="left"/>
      <w:pPr>
        <w:ind w:left="3608" w:hanging="369"/>
      </w:pPr>
      <w:rPr>
        <w:rFonts w:hint="default"/>
        <w:lang w:val="zh-CN" w:eastAsia="zh-CN" w:bidi="zh-CN"/>
      </w:rPr>
    </w:lvl>
    <w:lvl w:ilvl="5">
      <w:numFmt w:val="bullet"/>
      <w:lvlText w:val="•"/>
      <w:lvlJc w:val="left"/>
      <w:pPr>
        <w:ind w:left="4584" w:hanging="369"/>
      </w:pPr>
      <w:rPr>
        <w:rFonts w:hint="default"/>
        <w:lang w:val="zh-CN" w:eastAsia="zh-CN" w:bidi="zh-CN"/>
      </w:rPr>
    </w:lvl>
    <w:lvl w:ilvl="6">
      <w:numFmt w:val="bullet"/>
      <w:lvlText w:val="•"/>
      <w:lvlJc w:val="left"/>
      <w:pPr>
        <w:ind w:left="5560" w:hanging="369"/>
      </w:pPr>
      <w:rPr>
        <w:rFonts w:hint="default"/>
        <w:lang w:val="zh-CN" w:eastAsia="zh-CN" w:bidi="zh-CN"/>
      </w:rPr>
    </w:lvl>
    <w:lvl w:ilvl="7">
      <w:numFmt w:val="bullet"/>
      <w:lvlText w:val="•"/>
      <w:lvlJc w:val="left"/>
      <w:pPr>
        <w:ind w:left="6536" w:hanging="369"/>
      </w:pPr>
      <w:rPr>
        <w:rFonts w:hint="default"/>
        <w:lang w:val="zh-CN" w:eastAsia="zh-CN" w:bidi="zh-CN"/>
      </w:rPr>
    </w:lvl>
    <w:lvl w:ilvl="8">
      <w:numFmt w:val="bullet"/>
      <w:lvlText w:val="•"/>
      <w:lvlJc w:val="left"/>
      <w:pPr>
        <w:ind w:left="7512" w:hanging="369"/>
      </w:pPr>
      <w:rPr>
        <w:rFonts w:hint="default"/>
        <w:lang w:val="zh-CN" w:eastAsia="zh-CN" w:bidi="zh-CN"/>
      </w:rPr>
    </w:lvl>
  </w:abstractNum>
  <w:num w:numId="1" w16cid:durableId="267935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gwMTY3YzlhYzU5MzVjNDU0OTcxNjFkZGE1NTI1ZDYifQ=="/>
  </w:docVars>
  <w:rsids>
    <w:rsidRoot w:val="7E907DE2"/>
    <w:rsid w:val="00435E33"/>
    <w:rsid w:val="005B3510"/>
    <w:rsid w:val="009C4F12"/>
    <w:rsid w:val="11196324"/>
    <w:rsid w:val="1F3D1743"/>
    <w:rsid w:val="3B411A23"/>
    <w:rsid w:val="3EAA7816"/>
    <w:rsid w:val="4A0B5355"/>
    <w:rsid w:val="59B43A1D"/>
    <w:rsid w:val="7E907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8F96B3"/>
  <w15:docId w15:val="{B45FD158-4383-4CE9-A08E-4F7957D27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pPr>
      <w:widowControl w:val="0"/>
      <w:autoSpaceDE w:val="0"/>
      <w:autoSpaceDN w:val="0"/>
    </w:pPr>
    <w:rPr>
      <w:rFonts w:ascii="宋体" w:eastAsia="宋体" w:hAnsi="宋体" w:cs="宋体"/>
      <w:sz w:val="22"/>
      <w:szCs w:val="22"/>
      <w:lang w:val="zh-CN" w:bidi="zh-CN"/>
    </w:rPr>
  </w:style>
  <w:style w:type="paragraph" w:styleId="3">
    <w:name w:val="heading 3"/>
    <w:basedOn w:val="a"/>
    <w:next w:val="a"/>
    <w:uiPriority w:val="1"/>
    <w:qFormat/>
    <w:pPr>
      <w:spacing w:before="60"/>
      <w:ind w:left="689" w:hanging="350"/>
      <w:outlineLvl w:val="2"/>
    </w:pPr>
    <w:rPr>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首行缩进"/>
    <w:basedOn w:val="a"/>
    <w:qFormat/>
    <w:pPr>
      <w:ind w:firstLineChars="200" w:firstLine="480"/>
    </w:pPr>
  </w:style>
  <w:style w:type="paragraph" w:styleId="a4">
    <w:name w:val="Body Text"/>
    <w:basedOn w:val="a"/>
    <w:uiPriority w:val="1"/>
    <w:qFormat/>
    <w:rPr>
      <w:sz w:val="21"/>
      <w:szCs w:val="21"/>
    </w:rPr>
  </w:style>
  <w:style w:type="paragraph" w:styleId="a5">
    <w:name w:val="List Paragraph"/>
    <w:basedOn w:val="a"/>
    <w:uiPriority w:val="1"/>
    <w:qFormat/>
    <w:pPr>
      <w:ind w:left="340" w:firstLine="420"/>
    </w:pPr>
  </w:style>
  <w:style w:type="paragraph" w:styleId="a6">
    <w:name w:val="header"/>
    <w:basedOn w:val="a"/>
    <w:link w:val="a7"/>
    <w:rsid w:val="00435E3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rsid w:val="00435E33"/>
    <w:rPr>
      <w:rFonts w:ascii="宋体" w:eastAsia="宋体" w:hAnsi="宋体" w:cs="宋体"/>
      <w:sz w:val="18"/>
      <w:szCs w:val="18"/>
      <w:lang w:val="zh-CN" w:bidi="zh-CN"/>
    </w:rPr>
  </w:style>
  <w:style w:type="paragraph" w:styleId="a8">
    <w:name w:val="footer"/>
    <w:basedOn w:val="a"/>
    <w:link w:val="a9"/>
    <w:rsid w:val="00435E33"/>
    <w:pPr>
      <w:tabs>
        <w:tab w:val="center" w:pos="4153"/>
        <w:tab w:val="right" w:pos="8306"/>
      </w:tabs>
      <w:snapToGrid w:val="0"/>
    </w:pPr>
    <w:rPr>
      <w:sz w:val="18"/>
      <w:szCs w:val="18"/>
    </w:rPr>
  </w:style>
  <w:style w:type="character" w:customStyle="1" w:styleId="a9">
    <w:name w:val="页脚 字符"/>
    <w:basedOn w:val="a1"/>
    <w:link w:val="a8"/>
    <w:rsid w:val="00435E33"/>
    <w:rPr>
      <w:rFonts w:ascii="宋体" w:eastAsia="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388</Words>
  <Characters>2216</Characters>
  <Application>Microsoft Office Word</Application>
  <DocSecurity>0</DocSecurity>
  <Lines>18</Lines>
  <Paragraphs>5</Paragraphs>
  <ScaleCrop>false</ScaleCrop>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韩超男</dc:creator>
  <cp:lastModifiedBy>李 澄曦</cp:lastModifiedBy>
  <cp:revision>2</cp:revision>
  <dcterms:created xsi:type="dcterms:W3CDTF">2022-09-06T12:45:00Z</dcterms:created>
  <dcterms:modified xsi:type="dcterms:W3CDTF">2022-09-06T12:45:00Z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923EB75D25CA4D728A93D935BA90215D</vt:lpwstr>
  </property>
</Properties>
</file>