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textAlignment w:val="baseline"/>
        <w:rPr>
          <w:rFonts w:ascii="Times New Roman" w:hAnsi="Times New Roman" w:eastAsia="黑体"/>
          <w:bCs/>
          <w:sz w:val="22"/>
          <w:szCs w:val="21"/>
        </w:rPr>
      </w:pPr>
      <w:r>
        <w:rPr>
          <w:rFonts w:hint="eastAsia" w:ascii="Times New Roman" w:hAnsi="Times New Roman" w:eastAsia="黑体"/>
          <w:bCs/>
          <w:sz w:val="36"/>
          <w:szCs w:val="32"/>
        </w:rPr>
        <w:t>债权申报表（预重整）</w:t>
      </w:r>
      <w:bookmarkStart w:id="0" w:name="_GoBack"/>
      <w:bookmarkEnd w:id="0"/>
    </w:p>
    <w:tbl>
      <w:tblPr>
        <w:tblStyle w:val="5"/>
        <w:tblpPr w:leftFromText="180" w:rightFromText="180" w:vertAnchor="text" w:horzAnchor="page" w:tblpXSpec="center" w:tblpY="310"/>
        <w:tblOverlap w:val="never"/>
        <w:tblW w:w="9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3"/>
        <w:gridCol w:w="164"/>
        <w:gridCol w:w="277"/>
        <w:gridCol w:w="1227"/>
        <w:gridCol w:w="885"/>
        <w:gridCol w:w="1875"/>
        <w:gridCol w:w="1926"/>
        <w:gridCol w:w="1116"/>
        <w:gridCol w:w="1426"/>
        <w:tblGridChange w:id="0">
          <w:tblGrid>
            <w:gridCol w:w="703"/>
            <w:gridCol w:w="164"/>
            <w:gridCol w:w="277"/>
            <w:gridCol w:w="1227"/>
            <w:gridCol w:w="885"/>
            <w:gridCol w:w="1875"/>
            <w:gridCol w:w="1926"/>
            <w:gridCol w:w="1116"/>
            <w:gridCol w:w="1426"/>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371" w:type="dxa"/>
            <w:gridSpan w:val="4"/>
            <w:vAlign w:val="center"/>
          </w:tcPr>
          <w:p>
            <w:pPr>
              <w:jc w:val="center"/>
              <w:rPr>
                <w:rFonts w:ascii="仿宋" w:hAnsi="仿宋" w:eastAsia="仿宋" w:cs="仿宋"/>
                <w:b/>
                <w:szCs w:val="21"/>
              </w:rPr>
            </w:pPr>
            <w:r>
              <w:rPr>
                <w:rFonts w:hint="eastAsia" w:ascii="仿宋" w:hAnsi="仿宋" w:eastAsia="仿宋" w:cs="仿宋"/>
                <w:b/>
                <w:szCs w:val="21"/>
              </w:rPr>
              <w:t>债务人</w:t>
            </w:r>
          </w:p>
        </w:tc>
        <w:tc>
          <w:tcPr>
            <w:tcW w:w="4686" w:type="dxa"/>
            <w:gridSpan w:val="3"/>
            <w:vAlign w:val="center"/>
          </w:tcPr>
          <w:p>
            <w:pPr>
              <w:rPr>
                <w:rFonts w:ascii="仿宋" w:hAnsi="仿宋" w:eastAsia="仿宋" w:cs="仿宋"/>
                <w:szCs w:val="21"/>
              </w:rPr>
            </w:pPr>
            <w:r>
              <w:rPr>
                <w:rFonts w:hint="eastAsia" w:ascii="仿宋" w:hAnsi="仿宋" w:eastAsia="仿宋" w:cs="仿宋"/>
                <w:b/>
                <w:bCs/>
                <w:color w:val="000000"/>
                <w:szCs w:val="21"/>
              </w:rPr>
              <w:t>湖北凯乐量子通信光电科技有限公司</w:t>
            </w:r>
          </w:p>
        </w:tc>
        <w:tc>
          <w:tcPr>
            <w:tcW w:w="2542" w:type="dxa"/>
            <w:gridSpan w:val="2"/>
            <w:vAlign w:val="center"/>
          </w:tcPr>
          <w:p>
            <w:pPr>
              <w:rPr>
                <w:rFonts w:ascii="仿宋" w:hAnsi="仿宋" w:eastAsia="仿宋" w:cs="仿宋"/>
                <w:szCs w:val="21"/>
              </w:rPr>
            </w:pPr>
            <w:r>
              <w:rPr>
                <w:rFonts w:hint="eastAsia" w:ascii="仿宋" w:hAnsi="仿宋" w:eastAsia="仿宋" w:cs="仿宋"/>
                <w:b/>
                <w:szCs w:val="21"/>
              </w:rPr>
              <w:t>编</w:t>
            </w:r>
            <w:r>
              <w:rPr>
                <w:rFonts w:hint="eastAsia" w:ascii="仿宋" w:hAnsi="仿宋" w:eastAsia="仿宋" w:cs="仿宋"/>
                <w:b/>
                <w:szCs w:val="21"/>
                <w:lang w:eastAsia="zh-Hans"/>
              </w:rPr>
              <w:t>号</w:t>
            </w:r>
            <w:r>
              <w:rPr>
                <w:rFonts w:hint="eastAsia" w:ascii="仿宋" w:hAnsi="仿宋" w:eastAsia="仿宋" w:cs="仿宋"/>
                <w:b/>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jc w:val="center"/>
        </w:trPr>
        <w:tc>
          <w:tcPr>
            <w:tcW w:w="703" w:type="dxa"/>
            <w:vMerge w:val="restart"/>
            <w:textDirection w:val="tbLrV"/>
            <w:vAlign w:val="center"/>
          </w:tcPr>
          <w:p>
            <w:pPr>
              <w:autoSpaceDN w:val="0"/>
              <w:spacing w:line="240" w:lineRule="exact"/>
              <w:ind w:right="113"/>
              <w:jc w:val="center"/>
              <w:textAlignment w:val="center"/>
              <w:rPr>
                <w:rFonts w:ascii="仿宋" w:hAnsi="仿宋" w:eastAsia="仿宋" w:cs="仿宋"/>
                <w:b/>
                <w:bCs/>
                <w:color w:val="000000"/>
                <w:w w:val="80"/>
                <w:szCs w:val="21"/>
              </w:rPr>
            </w:pPr>
            <w:r>
              <w:rPr>
                <w:rFonts w:hint="eastAsia" w:ascii="仿宋" w:hAnsi="仿宋" w:eastAsia="仿宋" w:cs="仿宋"/>
                <w:b/>
                <w:bCs/>
                <w:color w:val="000000"/>
                <w:w w:val="80"/>
                <w:szCs w:val="21"/>
              </w:rPr>
              <w:t>债权人</w:t>
            </w:r>
          </w:p>
          <w:p>
            <w:pPr>
              <w:autoSpaceDN w:val="0"/>
              <w:spacing w:line="240" w:lineRule="exact"/>
              <w:ind w:right="113"/>
              <w:jc w:val="center"/>
              <w:textAlignment w:val="center"/>
              <w:rPr>
                <w:rFonts w:ascii="仿宋" w:hAnsi="仿宋" w:eastAsia="仿宋" w:cs="仿宋"/>
                <w:b/>
                <w:bCs/>
                <w:color w:val="000000"/>
                <w:w w:val="80"/>
                <w:szCs w:val="21"/>
              </w:rPr>
            </w:pPr>
            <w:r>
              <w:rPr>
                <w:rFonts w:hint="eastAsia" w:ascii="仿宋" w:hAnsi="仿宋" w:eastAsia="仿宋" w:cs="仿宋"/>
                <w:b/>
                <w:bCs/>
                <w:color w:val="000000"/>
                <w:w w:val="80"/>
                <w:szCs w:val="21"/>
              </w:rPr>
              <w:t>基本情况</w:t>
            </w:r>
          </w:p>
        </w:tc>
        <w:tc>
          <w:tcPr>
            <w:tcW w:w="1668" w:type="dxa"/>
            <w:gridSpan w:val="3"/>
            <w:vAlign w:val="center"/>
          </w:tcPr>
          <w:p>
            <w:pPr>
              <w:jc w:val="center"/>
              <w:rPr>
                <w:rFonts w:ascii="仿宋" w:hAnsi="仿宋" w:eastAsia="仿宋" w:cs="仿宋"/>
                <w:szCs w:val="21"/>
              </w:rPr>
            </w:pPr>
            <w:r>
              <w:rPr>
                <w:rFonts w:hint="eastAsia" w:ascii="仿宋" w:hAnsi="仿宋" w:eastAsia="仿宋" w:cs="仿宋"/>
                <w:b/>
                <w:bCs/>
                <w:color w:val="000000"/>
                <w:szCs w:val="21"/>
              </w:rPr>
              <w:t>债权申报人名称或姓名</w:t>
            </w:r>
          </w:p>
        </w:tc>
        <w:tc>
          <w:tcPr>
            <w:tcW w:w="2760" w:type="dxa"/>
            <w:gridSpan w:val="2"/>
            <w:vAlign w:val="center"/>
          </w:tcPr>
          <w:p>
            <w:pPr>
              <w:jc w:val="center"/>
              <w:rPr>
                <w:rFonts w:ascii="仿宋" w:hAnsi="仿宋" w:eastAsia="仿宋" w:cs="仿宋"/>
                <w:szCs w:val="21"/>
              </w:rPr>
            </w:pPr>
          </w:p>
        </w:tc>
        <w:tc>
          <w:tcPr>
            <w:tcW w:w="1926" w:type="dxa"/>
            <w:vAlign w:val="center"/>
          </w:tcPr>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公民身份号码或</w:t>
            </w:r>
          </w:p>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统一社会信用代码</w:t>
            </w:r>
          </w:p>
        </w:tc>
        <w:tc>
          <w:tcPr>
            <w:tcW w:w="2542" w:type="dxa"/>
            <w:gridSpan w:val="2"/>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03" w:type="dxa"/>
            <w:vMerge w:val="continue"/>
          </w:tcPr>
          <w:p>
            <w:pPr>
              <w:rPr>
                <w:rFonts w:ascii="仿宋" w:hAnsi="仿宋" w:eastAsia="仿宋" w:cs="仿宋"/>
                <w:szCs w:val="21"/>
              </w:rPr>
            </w:pPr>
          </w:p>
        </w:tc>
        <w:tc>
          <w:tcPr>
            <w:tcW w:w="1668" w:type="dxa"/>
            <w:gridSpan w:val="3"/>
            <w:vAlign w:val="center"/>
          </w:tcPr>
          <w:p>
            <w:pPr>
              <w:jc w:val="center"/>
              <w:rPr>
                <w:rFonts w:ascii="仿宋" w:hAnsi="仿宋" w:eastAsia="仿宋" w:cs="仿宋"/>
                <w:szCs w:val="21"/>
              </w:rPr>
            </w:pPr>
            <w:r>
              <w:rPr>
                <w:rFonts w:hint="eastAsia" w:ascii="仿宋" w:hAnsi="仿宋" w:eastAsia="仿宋" w:cs="仿宋"/>
                <w:b/>
                <w:bCs/>
                <w:color w:val="000000"/>
                <w:szCs w:val="21"/>
              </w:rPr>
              <w:t>法定代表人</w:t>
            </w:r>
          </w:p>
        </w:tc>
        <w:tc>
          <w:tcPr>
            <w:tcW w:w="2760" w:type="dxa"/>
            <w:gridSpan w:val="2"/>
            <w:vAlign w:val="center"/>
          </w:tcPr>
          <w:p>
            <w:pPr>
              <w:jc w:val="center"/>
              <w:rPr>
                <w:rFonts w:ascii="仿宋" w:hAnsi="仿宋" w:eastAsia="仿宋" w:cs="仿宋"/>
                <w:szCs w:val="21"/>
              </w:rPr>
            </w:pPr>
          </w:p>
        </w:tc>
        <w:tc>
          <w:tcPr>
            <w:tcW w:w="1926" w:type="dxa"/>
            <w:vAlign w:val="center"/>
          </w:tcPr>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联系电话</w:t>
            </w:r>
          </w:p>
        </w:tc>
        <w:tc>
          <w:tcPr>
            <w:tcW w:w="2542" w:type="dxa"/>
            <w:gridSpan w:val="2"/>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03" w:type="dxa"/>
            <w:vMerge w:val="continue"/>
          </w:tcPr>
          <w:p>
            <w:pPr>
              <w:rPr>
                <w:rFonts w:ascii="仿宋" w:hAnsi="仿宋" w:eastAsia="仿宋" w:cs="仿宋"/>
                <w:szCs w:val="21"/>
              </w:rPr>
            </w:pPr>
          </w:p>
        </w:tc>
        <w:tc>
          <w:tcPr>
            <w:tcW w:w="1668" w:type="dxa"/>
            <w:gridSpan w:val="3"/>
            <w:vAlign w:val="center"/>
          </w:tcPr>
          <w:p>
            <w:pPr>
              <w:jc w:val="center"/>
              <w:rPr>
                <w:rFonts w:ascii="仿宋" w:hAnsi="仿宋" w:eastAsia="仿宋" w:cs="仿宋"/>
                <w:szCs w:val="21"/>
              </w:rPr>
            </w:pPr>
            <w:r>
              <w:rPr>
                <w:rFonts w:hint="eastAsia" w:ascii="仿宋" w:hAnsi="仿宋" w:eastAsia="仿宋" w:cs="仿宋"/>
                <w:b/>
                <w:bCs/>
                <w:color w:val="000000"/>
                <w:szCs w:val="21"/>
              </w:rPr>
              <w:t>地址</w:t>
            </w:r>
          </w:p>
        </w:tc>
        <w:tc>
          <w:tcPr>
            <w:tcW w:w="4686" w:type="dxa"/>
            <w:gridSpan w:val="3"/>
            <w:vAlign w:val="center"/>
          </w:tcPr>
          <w:p>
            <w:pPr>
              <w:jc w:val="center"/>
              <w:rPr>
                <w:rFonts w:ascii="仿宋" w:hAnsi="仿宋" w:eastAsia="仿宋" w:cs="仿宋"/>
                <w:szCs w:val="21"/>
              </w:rPr>
            </w:pPr>
          </w:p>
        </w:tc>
        <w:tc>
          <w:tcPr>
            <w:tcW w:w="1116" w:type="dxa"/>
            <w:vAlign w:val="center"/>
          </w:tcPr>
          <w:p>
            <w:pPr>
              <w:jc w:val="center"/>
              <w:rPr>
                <w:rFonts w:ascii="仿宋" w:hAnsi="仿宋" w:eastAsia="仿宋" w:cs="仿宋"/>
                <w:szCs w:val="21"/>
              </w:rPr>
            </w:pPr>
            <w:r>
              <w:rPr>
                <w:rFonts w:hint="eastAsia" w:ascii="仿宋" w:hAnsi="仿宋" w:eastAsia="仿宋" w:cs="仿宋"/>
                <w:b/>
                <w:bCs/>
                <w:color w:val="000000"/>
                <w:szCs w:val="21"/>
                <w:lang w:eastAsia="zh-Hans"/>
              </w:rPr>
              <w:t>邮编</w:t>
            </w:r>
          </w:p>
        </w:tc>
        <w:tc>
          <w:tcPr>
            <w:tcW w:w="1426" w:type="dxa"/>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03" w:type="dxa"/>
            <w:vMerge w:val="restart"/>
            <w:textDirection w:val="tbLrV"/>
            <w:vAlign w:val="center"/>
          </w:tcPr>
          <w:p>
            <w:pPr>
              <w:autoSpaceDN w:val="0"/>
              <w:spacing w:line="240" w:lineRule="exact"/>
              <w:ind w:left="113" w:right="113"/>
              <w:jc w:val="center"/>
              <w:textAlignment w:val="center"/>
              <w:rPr>
                <w:rFonts w:ascii="仿宋" w:hAnsi="仿宋" w:eastAsia="仿宋" w:cs="仿宋"/>
                <w:b/>
                <w:bCs/>
                <w:color w:val="000000"/>
                <w:w w:val="80"/>
                <w:szCs w:val="21"/>
                <w:lang w:eastAsia="zh-Hans"/>
              </w:rPr>
            </w:pPr>
            <w:r>
              <w:rPr>
                <w:rFonts w:hint="eastAsia" w:ascii="仿宋" w:hAnsi="仿宋" w:eastAsia="仿宋" w:cs="仿宋"/>
                <w:b/>
                <w:bCs/>
                <w:color w:val="000000"/>
                <w:w w:val="80"/>
                <w:szCs w:val="21"/>
              </w:rPr>
              <w:t>代理</w:t>
            </w:r>
            <w:r>
              <w:rPr>
                <w:rFonts w:hint="eastAsia" w:ascii="仿宋" w:hAnsi="仿宋" w:eastAsia="仿宋" w:cs="仿宋"/>
                <w:b/>
                <w:bCs/>
                <w:color w:val="000000"/>
                <w:w w:val="80"/>
                <w:szCs w:val="21"/>
                <w:lang w:eastAsia="zh-Hans"/>
              </w:rPr>
              <w:t>人</w:t>
            </w:r>
          </w:p>
          <w:p>
            <w:pPr>
              <w:autoSpaceDN w:val="0"/>
              <w:spacing w:line="240" w:lineRule="exact"/>
              <w:ind w:left="113" w:right="113"/>
              <w:jc w:val="center"/>
              <w:textAlignment w:val="center"/>
              <w:rPr>
                <w:rFonts w:ascii="仿宋" w:hAnsi="仿宋" w:eastAsia="仿宋" w:cs="仿宋"/>
                <w:b/>
                <w:bCs/>
                <w:color w:val="000000"/>
                <w:w w:val="80"/>
                <w:szCs w:val="21"/>
              </w:rPr>
            </w:pPr>
            <w:r>
              <w:rPr>
                <w:rFonts w:hint="eastAsia" w:ascii="仿宋" w:hAnsi="仿宋" w:eastAsia="仿宋" w:cs="仿宋"/>
                <w:b/>
                <w:bCs/>
                <w:color w:val="000000"/>
                <w:w w:val="80"/>
                <w:szCs w:val="21"/>
              </w:rPr>
              <w:t>基本情况</w:t>
            </w:r>
          </w:p>
        </w:tc>
        <w:tc>
          <w:tcPr>
            <w:tcW w:w="1668" w:type="dxa"/>
            <w:gridSpan w:val="3"/>
            <w:vAlign w:val="center"/>
          </w:tcPr>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姓名</w:t>
            </w:r>
          </w:p>
        </w:tc>
        <w:tc>
          <w:tcPr>
            <w:tcW w:w="2760" w:type="dxa"/>
            <w:gridSpan w:val="2"/>
            <w:vAlign w:val="center"/>
          </w:tcPr>
          <w:p>
            <w:pPr>
              <w:jc w:val="center"/>
              <w:rPr>
                <w:rFonts w:ascii="仿宋" w:hAnsi="仿宋" w:eastAsia="仿宋" w:cs="仿宋"/>
                <w:szCs w:val="21"/>
              </w:rPr>
            </w:pPr>
          </w:p>
        </w:tc>
        <w:tc>
          <w:tcPr>
            <w:tcW w:w="1926" w:type="dxa"/>
            <w:vAlign w:val="center"/>
          </w:tcPr>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公民身份号码</w:t>
            </w:r>
          </w:p>
        </w:tc>
        <w:tc>
          <w:tcPr>
            <w:tcW w:w="2542" w:type="dxa"/>
            <w:gridSpan w:val="2"/>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03" w:type="dxa"/>
            <w:vMerge w:val="continue"/>
          </w:tcPr>
          <w:p>
            <w:pPr>
              <w:rPr>
                <w:rFonts w:ascii="仿宋" w:hAnsi="仿宋" w:eastAsia="仿宋" w:cs="仿宋"/>
                <w:szCs w:val="21"/>
              </w:rPr>
            </w:pPr>
          </w:p>
        </w:tc>
        <w:tc>
          <w:tcPr>
            <w:tcW w:w="1668" w:type="dxa"/>
            <w:gridSpan w:val="3"/>
            <w:vAlign w:val="center"/>
          </w:tcPr>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工作单位</w:t>
            </w:r>
          </w:p>
        </w:tc>
        <w:tc>
          <w:tcPr>
            <w:tcW w:w="2760" w:type="dxa"/>
            <w:gridSpan w:val="2"/>
            <w:vAlign w:val="center"/>
          </w:tcPr>
          <w:p>
            <w:pPr>
              <w:jc w:val="center"/>
              <w:rPr>
                <w:rFonts w:ascii="仿宋" w:hAnsi="仿宋" w:eastAsia="仿宋" w:cs="仿宋"/>
                <w:szCs w:val="21"/>
              </w:rPr>
            </w:pPr>
          </w:p>
        </w:tc>
        <w:tc>
          <w:tcPr>
            <w:tcW w:w="1926" w:type="dxa"/>
            <w:vAlign w:val="center"/>
          </w:tcPr>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联系电话</w:t>
            </w:r>
          </w:p>
        </w:tc>
        <w:tc>
          <w:tcPr>
            <w:tcW w:w="2542" w:type="dxa"/>
            <w:gridSpan w:val="2"/>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03" w:type="dxa"/>
            <w:vMerge w:val="continue"/>
          </w:tcPr>
          <w:p>
            <w:pPr>
              <w:rPr>
                <w:rFonts w:ascii="仿宋" w:hAnsi="仿宋" w:eastAsia="仿宋" w:cs="仿宋"/>
                <w:szCs w:val="21"/>
              </w:rPr>
            </w:pPr>
          </w:p>
        </w:tc>
        <w:tc>
          <w:tcPr>
            <w:tcW w:w="1668" w:type="dxa"/>
            <w:gridSpan w:val="3"/>
            <w:vAlign w:val="center"/>
          </w:tcPr>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地址</w:t>
            </w:r>
          </w:p>
        </w:tc>
        <w:tc>
          <w:tcPr>
            <w:tcW w:w="4686" w:type="dxa"/>
            <w:gridSpan w:val="3"/>
            <w:vAlign w:val="center"/>
          </w:tcPr>
          <w:p>
            <w:pPr>
              <w:jc w:val="center"/>
              <w:rPr>
                <w:rFonts w:ascii="仿宋" w:hAnsi="仿宋" w:eastAsia="仿宋" w:cs="仿宋"/>
                <w:szCs w:val="21"/>
              </w:rPr>
            </w:pPr>
          </w:p>
        </w:tc>
        <w:tc>
          <w:tcPr>
            <w:tcW w:w="1116" w:type="dxa"/>
            <w:vAlign w:val="center"/>
          </w:tcPr>
          <w:p>
            <w:pPr>
              <w:jc w:val="center"/>
              <w:rPr>
                <w:rFonts w:ascii="仿宋" w:hAnsi="仿宋" w:eastAsia="仿宋" w:cs="仿宋"/>
                <w:szCs w:val="21"/>
              </w:rPr>
            </w:pPr>
            <w:r>
              <w:rPr>
                <w:rFonts w:hint="eastAsia" w:ascii="仿宋" w:hAnsi="仿宋" w:eastAsia="仿宋" w:cs="仿宋"/>
                <w:b/>
                <w:bCs/>
                <w:color w:val="000000"/>
                <w:szCs w:val="21"/>
              </w:rPr>
              <w:t>代理权限</w:t>
            </w:r>
          </w:p>
        </w:tc>
        <w:tc>
          <w:tcPr>
            <w:tcW w:w="1426" w:type="dxa"/>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exact"/>
          <w:jc w:val="center"/>
        </w:trPr>
        <w:tc>
          <w:tcPr>
            <w:tcW w:w="1144" w:type="dxa"/>
            <w:gridSpan w:val="3"/>
            <w:vMerge w:val="restart"/>
          </w:tcPr>
          <w:p>
            <w:pPr>
              <w:jc w:val="center"/>
              <w:rPr>
                <w:rFonts w:ascii="仿宋" w:hAnsi="仿宋" w:eastAsia="仿宋" w:cs="仿宋"/>
                <w:szCs w:val="21"/>
              </w:rPr>
            </w:pPr>
          </w:p>
          <w:p>
            <w:pPr>
              <w:jc w:val="center"/>
              <w:rPr>
                <w:rFonts w:ascii="仿宋" w:hAnsi="仿宋" w:eastAsia="仿宋" w:cs="仿宋"/>
                <w:szCs w:val="21"/>
              </w:rPr>
            </w:pPr>
          </w:p>
          <w:p>
            <w:pPr>
              <w:jc w:val="center"/>
              <w:rPr>
                <w:rFonts w:ascii="仿宋" w:hAnsi="仿宋" w:eastAsia="仿宋" w:cs="仿宋"/>
                <w:szCs w:val="21"/>
              </w:rPr>
            </w:pPr>
          </w:p>
          <w:p>
            <w:pPr>
              <w:jc w:val="center"/>
              <w:rPr>
                <w:rFonts w:ascii="仿宋" w:hAnsi="仿宋" w:eastAsia="仿宋" w:cs="仿宋"/>
                <w:szCs w:val="21"/>
              </w:rPr>
            </w:pPr>
          </w:p>
          <w:p>
            <w:pPr>
              <w:jc w:val="center"/>
              <w:rPr>
                <w:rFonts w:ascii="仿宋" w:hAnsi="仿宋" w:eastAsia="仿宋" w:cs="仿宋"/>
                <w:b/>
                <w:szCs w:val="21"/>
              </w:rPr>
            </w:pPr>
            <w:r>
              <w:rPr>
                <w:rFonts w:hint="eastAsia" w:ascii="仿宋" w:hAnsi="仿宋" w:eastAsia="仿宋" w:cs="仿宋"/>
                <w:b/>
                <w:szCs w:val="21"/>
              </w:rPr>
              <w:t>债权计</w:t>
            </w:r>
          </w:p>
          <w:p>
            <w:pPr>
              <w:jc w:val="center"/>
              <w:rPr>
                <w:rFonts w:ascii="仿宋" w:hAnsi="仿宋" w:eastAsia="仿宋" w:cs="仿宋"/>
                <w:szCs w:val="21"/>
              </w:rPr>
            </w:pPr>
            <w:r>
              <w:rPr>
                <w:rFonts w:hint="eastAsia" w:ascii="仿宋" w:hAnsi="仿宋" w:eastAsia="仿宋" w:cs="仿宋"/>
                <w:b/>
                <w:szCs w:val="21"/>
              </w:rPr>
              <w:t>算清单</w:t>
            </w:r>
          </w:p>
        </w:tc>
        <w:tc>
          <w:tcPr>
            <w:tcW w:w="2112" w:type="dxa"/>
            <w:gridSpan w:val="2"/>
            <w:vAlign w:val="center"/>
          </w:tcPr>
          <w:p>
            <w:pPr>
              <w:jc w:val="center"/>
              <w:rPr>
                <w:rFonts w:ascii="仿宋" w:hAnsi="仿宋" w:eastAsia="仿宋" w:cs="仿宋"/>
                <w:b/>
                <w:bCs/>
                <w:szCs w:val="21"/>
              </w:rPr>
            </w:pPr>
            <w:r>
              <w:rPr>
                <w:rFonts w:hint="eastAsia" w:ascii="仿宋" w:hAnsi="仿宋" w:eastAsia="仿宋" w:cs="仿宋"/>
                <w:b/>
                <w:bCs/>
                <w:szCs w:val="21"/>
              </w:rPr>
              <w:t>本金</w:t>
            </w:r>
          </w:p>
        </w:tc>
        <w:tc>
          <w:tcPr>
            <w:tcW w:w="6343" w:type="dxa"/>
            <w:gridSpan w:val="4"/>
            <w:vAlign w:val="center"/>
          </w:tcPr>
          <w:p>
            <w:pPr>
              <w:autoSpaceDN w:val="0"/>
              <w:spacing w:line="240" w:lineRule="exact"/>
              <w:jc w:val="left"/>
              <w:textAlignment w:val="center"/>
              <w:rPr>
                <w:rFonts w:ascii="仿宋" w:hAnsi="仿宋" w:eastAsia="仿宋" w:cs="仿宋"/>
                <w:b/>
                <w:bCs/>
                <w:color w:val="000000"/>
                <w:szCs w:val="21"/>
              </w:rPr>
            </w:pPr>
            <w:r>
              <w:rPr>
                <w:rFonts w:hint="eastAsia" w:ascii="仿宋" w:hAnsi="仿宋" w:eastAsia="仿宋" w:cs="仿宋"/>
                <w:b/>
                <w:bCs/>
                <w:color w:val="000000"/>
                <w:szCs w:val="21"/>
                <w:u w:val="thick"/>
              </w:rPr>
              <w:t xml:space="preserve">           </w:t>
            </w:r>
            <w:r>
              <w:rPr>
                <w:rFonts w:ascii="仿宋" w:hAnsi="仿宋" w:eastAsia="仿宋" w:cs="仿宋"/>
                <w:b/>
                <w:bCs/>
                <w:color w:val="000000"/>
                <w:szCs w:val="21"/>
                <w:u w:val="thick"/>
              </w:rPr>
              <w:t xml:space="preserve">       </w:t>
            </w:r>
            <w:r>
              <w:rPr>
                <w:rFonts w:hint="eastAsia" w:ascii="仿宋" w:hAnsi="仿宋" w:eastAsia="仿宋" w:cs="仿宋"/>
                <w:b/>
                <w:bCs/>
                <w:color w:val="000000"/>
                <w:szCs w:val="21"/>
                <w:u w:val="thick"/>
              </w:rPr>
              <w:t xml:space="preserve">  </w:t>
            </w:r>
            <w:r>
              <w:rPr>
                <w:rFonts w:hint="eastAsia" w:ascii="仿宋" w:hAnsi="仿宋" w:eastAsia="仿宋" w:cs="仿宋"/>
                <w:b/>
                <w:bCs/>
                <w:color w:val="000000"/>
                <w:szCs w:val="21"/>
              </w:rPr>
              <w:t>（大写：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jc w:val="center"/>
        </w:trPr>
        <w:tc>
          <w:tcPr>
            <w:tcW w:w="1144" w:type="dxa"/>
            <w:gridSpan w:val="3"/>
            <w:vMerge w:val="continue"/>
          </w:tcPr>
          <w:p>
            <w:pPr>
              <w:rPr>
                <w:rFonts w:ascii="仿宋" w:hAnsi="仿宋" w:eastAsia="仿宋" w:cs="仿宋"/>
                <w:szCs w:val="21"/>
              </w:rPr>
            </w:pPr>
          </w:p>
        </w:tc>
        <w:tc>
          <w:tcPr>
            <w:tcW w:w="2112" w:type="dxa"/>
            <w:gridSpan w:val="2"/>
          </w:tcPr>
          <w:p>
            <w:pPr>
              <w:jc w:val="center"/>
              <w:rPr>
                <w:rFonts w:ascii="仿宋" w:hAnsi="仿宋" w:eastAsia="仿宋" w:cs="仿宋"/>
                <w:b/>
                <w:bCs/>
                <w:color w:val="000000"/>
                <w:szCs w:val="21"/>
              </w:rPr>
            </w:pPr>
            <w:r>
              <w:rPr>
                <w:rFonts w:hint="eastAsia" w:ascii="仿宋" w:hAnsi="仿宋" w:eastAsia="仿宋" w:cs="仿宋"/>
                <w:b/>
                <w:bCs/>
                <w:color w:val="000000"/>
                <w:szCs w:val="21"/>
              </w:rPr>
              <w:t>利息</w:t>
            </w:r>
          </w:p>
          <w:p>
            <w:pPr>
              <w:jc w:val="both"/>
              <w:rPr>
                <w:rFonts w:ascii="仿宋" w:hAnsi="仿宋" w:eastAsia="仿宋" w:cs="仿宋"/>
                <w:b/>
                <w:bCs/>
                <w:color w:val="000000"/>
                <w:szCs w:val="21"/>
              </w:rPr>
            </w:pPr>
            <w:r>
              <w:rPr>
                <w:rFonts w:hint="eastAsia" w:ascii="仿宋" w:hAnsi="仿宋" w:eastAsia="仿宋" w:cs="仿宋"/>
                <w:b/>
                <w:bCs/>
                <w:color w:val="000000"/>
                <w:szCs w:val="21"/>
              </w:rPr>
              <w:t>（附利息计算说明）</w:t>
            </w:r>
          </w:p>
        </w:tc>
        <w:tc>
          <w:tcPr>
            <w:tcW w:w="6343" w:type="dxa"/>
            <w:gridSpan w:val="4"/>
            <w:vAlign w:val="center"/>
          </w:tcPr>
          <w:p>
            <w:pPr>
              <w:autoSpaceDN w:val="0"/>
              <w:spacing w:line="240" w:lineRule="exact"/>
              <w:jc w:val="left"/>
              <w:textAlignment w:val="center"/>
              <w:rPr>
                <w:rFonts w:ascii="仿宋" w:hAnsi="仿宋" w:eastAsia="仿宋" w:cs="仿宋"/>
                <w:b/>
                <w:bCs/>
                <w:color w:val="000000"/>
                <w:szCs w:val="21"/>
              </w:rPr>
            </w:pPr>
            <w:r>
              <w:rPr>
                <w:rFonts w:hint="eastAsia" w:ascii="仿宋" w:hAnsi="仿宋" w:eastAsia="仿宋" w:cs="仿宋"/>
                <w:b/>
                <w:bCs/>
                <w:color w:val="000000"/>
                <w:szCs w:val="21"/>
                <w:u w:val="thick"/>
              </w:rPr>
              <w:t xml:space="preserve">          </w:t>
            </w:r>
            <w:r>
              <w:rPr>
                <w:rFonts w:ascii="仿宋" w:hAnsi="仿宋" w:eastAsia="仿宋" w:cs="仿宋"/>
                <w:b/>
                <w:bCs/>
                <w:color w:val="000000"/>
                <w:szCs w:val="21"/>
                <w:u w:val="thick"/>
              </w:rPr>
              <w:t xml:space="preserve">       </w:t>
            </w:r>
            <w:r>
              <w:rPr>
                <w:rFonts w:hint="eastAsia" w:ascii="仿宋" w:hAnsi="仿宋" w:eastAsia="仿宋" w:cs="仿宋"/>
                <w:b/>
                <w:bCs/>
                <w:color w:val="000000"/>
                <w:szCs w:val="21"/>
                <w:u w:val="thick"/>
              </w:rPr>
              <w:t xml:space="preserve">   </w:t>
            </w:r>
            <w:r>
              <w:rPr>
                <w:rFonts w:hint="eastAsia" w:ascii="仿宋" w:hAnsi="仿宋" w:eastAsia="仿宋" w:cs="仿宋"/>
                <w:b/>
                <w:bCs/>
                <w:color w:val="000000"/>
                <w:szCs w:val="21"/>
              </w:rPr>
              <w:t>（大写：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44" w:type="dxa"/>
            <w:gridSpan w:val="3"/>
            <w:vMerge w:val="continue"/>
          </w:tcPr>
          <w:p>
            <w:pPr>
              <w:rPr>
                <w:rFonts w:ascii="仿宋" w:hAnsi="仿宋" w:eastAsia="仿宋" w:cs="仿宋"/>
                <w:szCs w:val="21"/>
              </w:rPr>
            </w:pPr>
          </w:p>
        </w:tc>
        <w:tc>
          <w:tcPr>
            <w:tcW w:w="2112" w:type="dxa"/>
            <w:gridSpan w:val="2"/>
            <w:vAlign w:val="center"/>
          </w:tcPr>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诉讼费</w:t>
            </w:r>
          </w:p>
        </w:tc>
        <w:tc>
          <w:tcPr>
            <w:tcW w:w="6343" w:type="dxa"/>
            <w:gridSpan w:val="4"/>
            <w:vAlign w:val="center"/>
          </w:tcPr>
          <w:p>
            <w:pPr>
              <w:autoSpaceDN w:val="0"/>
              <w:spacing w:line="240" w:lineRule="exact"/>
              <w:jc w:val="left"/>
              <w:textAlignment w:val="center"/>
              <w:rPr>
                <w:rFonts w:ascii="仿宋" w:hAnsi="仿宋" w:eastAsia="仿宋" w:cs="仿宋"/>
                <w:b/>
                <w:bCs/>
                <w:color w:val="000000"/>
                <w:szCs w:val="21"/>
                <w:u w:val="single"/>
              </w:rPr>
            </w:pPr>
            <w:r>
              <w:rPr>
                <w:rFonts w:hint="eastAsia" w:ascii="仿宋" w:hAnsi="仿宋" w:eastAsia="仿宋" w:cs="仿宋"/>
                <w:b/>
                <w:bCs/>
                <w:color w:val="000000"/>
                <w:szCs w:val="21"/>
                <w:u w:val="thick"/>
              </w:rPr>
              <w:t xml:space="preserve">         </w:t>
            </w:r>
            <w:r>
              <w:rPr>
                <w:rFonts w:ascii="仿宋" w:hAnsi="仿宋" w:eastAsia="仿宋" w:cs="仿宋"/>
                <w:b/>
                <w:bCs/>
                <w:color w:val="000000"/>
                <w:szCs w:val="21"/>
                <w:u w:val="thick"/>
              </w:rPr>
              <w:t xml:space="preserve">       </w:t>
            </w:r>
            <w:r>
              <w:rPr>
                <w:rFonts w:hint="eastAsia" w:ascii="仿宋" w:hAnsi="仿宋" w:eastAsia="仿宋" w:cs="仿宋"/>
                <w:b/>
                <w:bCs/>
                <w:color w:val="000000"/>
                <w:szCs w:val="21"/>
                <w:u w:val="thick"/>
              </w:rPr>
              <w:t xml:space="preserve">    </w:t>
            </w:r>
            <w:r>
              <w:rPr>
                <w:rFonts w:hint="eastAsia" w:ascii="仿宋" w:hAnsi="仿宋" w:eastAsia="仿宋" w:cs="仿宋"/>
                <w:b/>
                <w:bCs/>
                <w:color w:val="000000"/>
                <w:szCs w:val="21"/>
              </w:rPr>
              <w:t>（大写：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44" w:type="dxa"/>
            <w:gridSpan w:val="3"/>
            <w:vMerge w:val="continue"/>
          </w:tcPr>
          <w:p>
            <w:pPr>
              <w:rPr>
                <w:rFonts w:ascii="仿宋" w:hAnsi="仿宋" w:eastAsia="仿宋" w:cs="仿宋"/>
                <w:szCs w:val="21"/>
              </w:rPr>
            </w:pPr>
          </w:p>
        </w:tc>
        <w:tc>
          <w:tcPr>
            <w:tcW w:w="2112" w:type="dxa"/>
            <w:gridSpan w:val="2"/>
            <w:vAlign w:val="center"/>
          </w:tcPr>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赔偿损失</w:t>
            </w:r>
          </w:p>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（违约金）</w:t>
            </w:r>
          </w:p>
        </w:tc>
        <w:tc>
          <w:tcPr>
            <w:tcW w:w="6343" w:type="dxa"/>
            <w:gridSpan w:val="4"/>
            <w:vAlign w:val="center"/>
          </w:tcPr>
          <w:p>
            <w:pPr>
              <w:autoSpaceDN w:val="0"/>
              <w:spacing w:line="240" w:lineRule="exact"/>
              <w:textAlignment w:val="center"/>
              <w:rPr>
                <w:rFonts w:ascii="仿宋" w:hAnsi="仿宋" w:eastAsia="仿宋" w:cs="仿宋"/>
                <w:b/>
                <w:bCs/>
                <w:color w:val="000000"/>
                <w:szCs w:val="21"/>
              </w:rPr>
            </w:pPr>
            <w:r>
              <w:rPr>
                <w:rFonts w:hint="eastAsia" w:ascii="仿宋" w:hAnsi="仿宋" w:eastAsia="仿宋" w:cs="仿宋"/>
                <w:b/>
                <w:bCs/>
                <w:color w:val="000000"/>
                <w:szCs w:val="21"/>
                <w:u w:val="thick"/>
              </w:rPr>
              <w:t xml:space="preserve">         </w:t>
            </w:r>
            <w:r>
              <w:rPr>
                <w:rFonts w:ascii="仿宋" w:hAnsi="仿宋" w:eastAsia="仿宋" w:cs="仿宋"/>
                <w:b/>
                <w:bCs/>
                <w:color w:val="000000"/>
                <w:szCs w:val="21"/>
                <w:u w:val="thick"/>
              </w:rPr>
              <w:t xml:space="preserve">       </w:t>
            </w:r>
            <w:r>
              <w:rPr>
                <w:rFonts w:hint="eastAsia" w:ascii="仿宋" w:hAnsi="仿宋" w:eastAsia="仿宋" w:cs="仿宋"/>
                <w:b/>
                <w:bCs/>
                <w:color w:val="000000"/>
                <w:szCs w:val="21"/>
                <w:u w:val="thick"/>
              </w:rPr>
              <w:t xml:space="preserve">    </w:t>
            </w:r>
            <w:r>
              <w:rPr>
                <w:rFonts w:hint="eastAsia" w:ascii="仿宋" w:hAnsi="仿宋" w:eastAsia="仿宋" w:cs="仿宋"/>
                <w:b/>
                <w:bCs/>
                <w:color w:val="000000"/>
                <w:szCs w:val="21"/>
              </w:rPr>
              <w:t>（大写：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44" w:type="dxa"/>
            <w:gridSpan w:val="3"/>
            <w:vMerge w:val="continue"/>
          </w:tcPr>
          <w:p>
            <w:pPr>
              <w:rPr>
                <w:rFonts w:ascii="仿宋" w:hAnsi="仿宋" w:eastAsia="仿宋" w:cs="仿宋"/>
                <w:szCs w:val="21"/>
              </w:rPr>
            </w:pPr>
          </w:p>
        </w:tc>
        <w:tc>
          <w:tcPr>
            <w:tcW w:w="2112" w:type="dxa"/>
            <w:gridSpan w:val="2"/>
            <w:vAlign w:val="center"/>
          </w:tcPr>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其他损失</w:t>
            </w:r>
          </w:p>
        </w:tc>
        <w:tc>
          <w:tcPr>
            <w:tcW w:w="6343" w:type="dxa"/>
            <w:gridSpan w:val="4"/>
            <w:vAlign w:val="center"/>
          </w:tcPr>
          <w:p>
            <w:pPr>
              <w:autoSpaceDN w:val="0"/>
              <w:spacing w:line="240" w:lineRule="exact"/>
              <w:textAlignment w:val="center"/>
              <w:rPr>
                <w:rFonts w:ascii="仿宋" w:hAnsi="仿宋" w:eastAsia="仿宋" w:cs="仿宋"/>
                <w:b/>
                <w:bCs/>
                <w:color w:val="000000"/>
                <w:szCs w:val="21"/>
              </w:rPr>
            </w:pPr>
            <w:r>
              <w:rPr>
                <w:rFonts w:hint="eastAsia" w:ascii="仿宋" w:hAnsi="仿宋" w:eastAsia="仿宋" w:cs="仿宋"/>
                <w:b/>
                <w:bCs/>
                <w:color w:val="000000"/>
                <w:szCs w:val="21"/>
                <w:u w:val="thick"/>
              </w:rPr>
              <w:t xml:space="preserve">         </w:t>
            </w:r>
            <w:r>
              <w:rPr>
                <w:rFonts w:ascii="仿宋" w:hAnsi="仿宋" w:eastAsia="仿宋" w:cs="仿宋"/>
                <w:b/>
                <w:bCs/>
                <w:color w:val="000000"/>
                <w:szCs w:val="21"/>
                <w:u w:val="thick"/>
              </w:rPr>
              <w:t xml:space="preserve">       </w:t>
            </w:r>
            <w:r>
              <w:rPr>
                <w:rFonts w:hint="eastAsia" w:ascii="仿宋" w:hAnsi="仿宋" w:eastAsia="仿宋" w:cs="仿宋"/>
                <w:b/>
                <w:bCs/>
                <w:color w:val="000000"/>
                <w:szCs w:val="21"/>
                <w:u w:val="thick"/>
              </w:rPr>
              <w:t xml:space="preserve">    </w:t>
            </w:r>
            <w:r>
              <w:rPr>
                <w:rFonts w:hint="eastAsia" w:ascii="仿宋" w:hAnsi="仿宋" w:eastAsia="仿宋" w:cs="仿宋"/>
                <w:b/>
                <w:bCs/>
                <w:color w:val="000000"/>
                <w:szCs w:val="21"/>
              </w:rPr>
              <w:t>（大写：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44" w:type="dxa"/>
            <w:gridSpan w:val="3"/>
            <w:vMerge w:val="continue"/>
          </w:tcPr>
          <w:p>
            <w:pPr>
              <w:rPr>
                <w:rFonts w:ascii="仿宋" w:hAnsi="仿宋" w:eastAsia="仿宋" w:cs="仿宋"/>
                <w:szCs w:val="21"/>
              </w:rPr>
            </w:pPr>
          </w:p>
        </w:tc>
        <w:tc>
          <w:tcPr>
            <w:tcW w:w="2112" w:type="dxa"/>
            <w:gridSpan w:val="2"/>
            <w:vAlign w:val="center"/>
          </w:tcPr>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合计</w:t>
            </w:r>
          </w:p>
        </w:tc>
        <w:tc>
          <w:tcPr>
            <w:tcW w:w="6343" w:type="dxa"/>
            <w:gridSpan w:val="4"/>
            <w:vAlign w:val="center"/>
          </w:tcPr>
          <w:p>
            <w:pPr>
              <w:autoSpaceDN w:val="0"/>
              <w:spacing w:line="240" w:lineRule="exact"/>
              <w:textAlignment w:val="center"/>
              <w:rPr>
                <w:rFonts w:ascii="仿宋" w:hAnsi="仿宋" w:eastAsia="仿宋" w:cs="仿宋"/>
                <w:b/>
                <w:bCs/>
                <w:color w:val="000000"/>
                <w:szCs w:val="21"/>
              </w:rPr>
            </w:pPr>
            <w:r>
              <w:rPr>
                <w:rFonts w:hint="eastAsia" w:ascii="仿宋" w:hAnsi="仿宋" w:eastAsia="仿宋" w:cs="仿宋"/>
                <w:b/>
                <w:bCs/>
                <w:color w:val="000000"/>
                <w:szCs w:val="21"/>
                <w:u w:val="thick"/>
              </w:rPr>
              <w:t xml:space="preserve">         </w:t>
            </w:r>
            <w:r>
              <w:rPr>
                <w:rFonts w:ascii="仿宋" w:hAnsi="仿宋" w:eastAsia="仿宋" w:cs="仿宋"/>
                <w:b/>
                <w:bCs/>
                <w:color w:val="000000"/>
                <w:szCs w:val="21"/>
                <w:u w:val="thick"/>
              </w:rPr>
              <w:t xml:space="preserve">       </w:t>
            </w:r>
            <w:r>
              <w:rPr>
                <w:rFonts w:hint="eastAsia" w:ascii="仿宋" w:hAnsi="仿宋" w:eastAsia="仿宋" w:cs="仿宋"/>
                <w:b/>
                <w:bCs/>
                <w:color w:val="000000"/>
                <w:szCs w:val="21"/>
                <w:u w:val="thick"/>
              </w:rPr>
              <w:t xml:space="preserve">    </w:t>
            </w:r>
            <w:r>
              <w:rPr>
                <w:rFonts w:hint="eastAsia" w:ascii="仿宋" w:hAnsi="仿宋" w:eastAsia="仿宋" w:cs="仿宋"/>
                <w:b/>
                <w:bCs/>
                <w:color w:val="000000"/>
                <w:szCs w:val="21"/>
              </w:rPr>
              <w:t>（大写：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371" w:type="dxa"/>
            <w:gridSpan w:val="4"/>
            <w:vAlign w:val="center"/>
          </w:tcPr>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债权发生时间</w:t>
            </w:r>
          </w:p>
        </w:tc>
        <w:tc>
          <w:tcPr>
            <w:tcW w:w="2760" w:type="dxa"/>
            <w:gridSpan w:val="2"/>
          </w:tcPr>
          <w:p>
            <w:pPr>
              <w:rPr>
                <w:rFonts w:ascii="仿宋" w:hAnsi="仿宋" w:eastAsia="仿宋" w:cs="仿宋"/>
                <w:szCs w:val="21"/>
              </w:rPr>
            </w:pPr>
          </w:p>
        </w:tc>
        <w:tc>
          <w:tcPr>
            <w:tcW w:w="1926" w:type="dxa"/>
            <w:vMerge w:val="restart"/>
            <w:vAlign w:val="center"/>
          </w:tcPr>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法院裁判或仲裁机构裁决文号</w:t>
            </w:r>
          </w:p>
        </w:tc>
        <w:tc>
          <w:tcPr>
            <w:tcW w:w="2542" w:type="dxa"/>
            <w:gridSpan w:val="2"/>
            <w:vMerge w:val="restart"/>
          </w:tcPr>
          <w:p>
            <w:pP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371" w:type="dxa"/>
            <w:gridSpan w:val="4"/>
            <w:vAlign w:val="center"/>
          </w:tcPr>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债权到期日期</w:t>
            </w:r>
          </w:p>
        </w:tc>
        <w:tc>
          <w:tcPr>
            <w:tcW w:w="2760" w:type="dxa"/>
            <w:gridSpan w:val="2"/>
          </w:tcPr>
          <w:p>
            <w:pPr>
              <w:rPr>
                <w:rFonts w:ascii="仿宋" w:hAnsi="仿宋" w:eastAsia="仿宋" w:cs="仿宋"/>
                <w:szCs w:val="21"/>
              </w:rPr>
            </w:pPr>
          </w:p>
        </w:tc>
        <w:tc>
          <w:tcPr>
            <w:tcW w:w="1926" w:type="dxa"/>
            <w:vMerge w:val="continue"/>
            <w:vAlign w:val="center"/>
          </w:tcPr>
          <w:p>
            <w:pPr>
              <w:widowControl/>
              <w:jc w:val="left"/>
              <w:rPr>
                <w:rFonts w:ascii="仿宋" w:hAnsi="仿宋" w:eastAsia="仿宋" w:cs="仿宋"/>
                <w:b/>
                <w:bCs/>
                <w:color w:val="000000"/>
                <w:szCs w:val="21"/>
              </w:rPr>
            </w:pPr>
          </w:p>
        </w:tc>
        <w:tc>
          <w:tcPr>
            <w:tcW w:w="2542" w:type="dxa"/>
            <w:gridSpan w:val="2"/>
            <w:vMerge w:val="continue"/>
          </w:tcPr>
          <w:p>
            <w:pP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371" w:type="dxa"/>
            <w:gridSpan w:val="4"/>
            <w:vAlign w:val="center"/>
          </w:tcPr>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有无担保及担保情况</w:t>
            </w:r>
          </w:p>
        </w:tc>
        <w:tc>
          <w:tcPr>
            <w:tcW w:w="2760" w:type="dxa"/>
            <w:gridSpan w:val="2"/>
          </w:tcPr>
          <w:p>
            <w:pPr>
              <w:rPr>
                <w:rFonts w:ascii="仿宋" w:hAnsi="仿宋" w:eastAsia="仿宋" w:cs="仿宋"/>
                <w:szCs w:val="21"/>
              </w:rPr>
            </w:pPr>
          </w:p>
        </w:tc>
        <w:tc>
          <w:tcPr>
            <w:tcW w:w="1926" w:type="dxa"/>
            <w:vAlign w:val="center"/>
          </w:tcPr>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担保类型</w:t>
            </w:r>
          </w:p>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（抵押或质押）</w:t>
            </w:r>
          </w:p>
        </w:tc>
        <w:tc>
          <w:tcPr>
            <w:tcW w:w="2542" w:type="dxa"/>
            <w:gridSpan w:val="2"/>
          </w:tcPr>
          <w:p>
            <w:pP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371" w:type="dxa"/>
            <w:gridSpan w:val="4"/>
            <w:vAlign w:val="center"/>
          </w:tcPr>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是否有连带债权人</w:t>
            </w:r>
          </w:p>
        </w:tc>
        <w:tc>
          <w:tcPr>
            <w:tcW w:w="2760" w:type="dxa"/>
            <w:gridSpan w:val="2"/>
          </w:tcPr>
          <w:p>
            <w:pPr>
              <w:rPr>
                <w:rFonts w:ascii="仿宋" w:hAnsi="仿宋" w:eastAsia="仿宋" w:cs="仿宋"/>
                <w:szCs w:val="21"/>
              </w:rPr>
            </w:pPr>
          </w:p>
        </w:tc>
        <w:tc>
          <w:tcPr>
            <w:tcW w:w="1926" w:type="dxa"/>
            <w:vAlign w:val="center"/>
          </w:tcPr>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连带债权人名称</w:t>
            </w:r>
          </w:p>
          <w:p>
            <w:pPr>
              <w:autoSpaceDN w:val="0"/>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szCs w:val="21"/>
              </w:rPr>
              <w:t>或姓名</w:t>
            </w:r>
          </w:p>
        </w:tc>
        <w:tc>
          <w:tcPr>
            <w:tcW w:w="2542" w:type="dxa"/>
            <w:gridSpan w:val="2"/>
          </w:tcPr>
          <w:p>
            <w:pP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9" w:hRule="atLeast"/>
          <w:jc w:val="center"/>
        </w:trPr>
        <w:tc>
          <w:tcPr>
            <w:tcW w:w="9599" w:type="dxa"/>
            <w:gridSpan w:val="9"/>
          </w:tcPr>
          <w:p>
            <w:pPr>
              <w:autoSpaceDN w:val="0"/>
              <w:textAlignment w:val="center"/>
              <w:rPr>
                <w:rFonts w:ascii="仿宋" w:hAnsi="仿宋" w:eastAsia="仿宋" w:cs="仿宋"/>
                <w:b/>
                <w:bCs/>
                <w:color w:val="000000"/>
                <w:szCs w:val="21"/>
              </w:rPr>
            </w:pPr>
            <w:r>
              <w:rPr>
                <w:rFonts w:hint="eastAsia" w:ascii="仿宋" w:hAnsi="仿宋" w:eastAsia="仿宋" w:cs="仿宋"/>
                <w:b/>
                <w:bCs/>
                <w:color w:val="000000"/>
                <w:szCs w:val="21"/>
              </w:rPr>
              <w:t>债权发生基本事实：</w:t>
            </w:r>
          </w:p>
          <w:p>
            <w:pPr>
              <w:rPr>
                <w:rFonts w:ascii="仿宋" w:hAnsi="仿宋" w:eastAsia="仿宋" w:cs="仿宋"/>
                <w:szCs w:val="21"/>
              </w:rPr>
            </w:pPr>
          </w:p>
          <w:p>
            <w:pPr>
              <w:rPr>
                <w:rFonts w:ascii="仿宋" w:hAnsi="仿宋" w:eastAsia="仿宋" w:cs="仿宋"/>
                <w:szCs w:val="21"/>
              </w:rPr>
            </w:pPr>
          </w:p>
          <w:p>
            <w:pPr>
              <w:rPr>
                <w:rFonts w:ascii="仿宋" w:hAnsi="仿宋" w:eastAsia="仿宋" w:cs="仿宋"/>
                <w:szCs w:val="21"/>
              </w:rPr>
            </w:pPr>
          </w:p>
          <w:p>
            <w:pPr>
              <w:rPr>
                <w:rFonts w:ascii="仿宋" w:hAnsi="仿宋" w:eastAsia="仿宋" w:cs="仿宋"/>
                <w:szCs w:val="21"/>
              </w:rPr>
            </w:pPr>
          </w:p>
          <w:p>
            <w:pPr>
              <w:rPr>
                <w:rFonts w:ascii="仿宋" w:hAnsi="仿宋" w:eastAsia="仿宋" w:cs="仿宋"/>
                <w:szCs w:val="21"/>
              </w:rPr>
            </w:pPr>
          </w:p>
          <w:p>
            <w:pPr>
              <w:rPr>
                <w:rFonts w:ascii="仿宋" w:hAnsi="仿宋" w:eastAsia="仿宋" w:cs="仿宋"/>
                <w:szCs w:val="21"/>
              </w:rPr>
            </w:pPr>
          </w:p>
          <w:p>
            <w:pPr>
              <w:rPr>
                <w:rFonts w:ascii="仿宋" w:hAnsi="仿宋" w:eastAsia="仿宋" w:cs="仿宋"/>
                <w:szCs w:val="21"/>
              </w:rPr>
            </w:pPr>
          </w:p>
          <w:p>
            <w:pPr>
              <w:rPr>
                <w:rFonts w:ascii="仿宋" w:hAnsi="仿宋" w:eastAsia="仿宋" w:cs="仿宋"/>
                <w:szCs w:val="21"/>
              </w:rPr>
            </w:pPr>
          </w:p>
          <w:p>
            <w:pP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867" w:type="dxa"/>
            <w:gridSpan w:val="2"/>
          </w:tcPr>
          <w:p>
            <w:pPr>
              <w:rPr>
                <w:rFonts w:ascii="仿宋" w:hAnsi="仿宋" w:eastAsia="仿宋" w:cs="仿宋"/>
                <w:szCs w:val="21"/>
              </w:rPr>
            </w:pPr>
            <w:r>
              <w:rPr>
                <w:rFonts w:hint="eastAsia" w:ascii="仿宋" w:hAnsi="仿宋" w:eastAsia="仿宋" w:cs="仿宋"/>
                <w:b/>
                <w:bCs/>
                <w:color w:val="000000"/>
                <w:szCs w:val="21"/>
              </w:rPr>
              <w:t>备注</w:t>
            </w:r>
          </w:p>
        </w:tc>
        <w:tc>
          <w:tcPr>
            <w:tcW w:w="8732" w:type="dxa"/>
            <w:gridSpan w:val="7"/>
          </w:tcPr>
          <w:p>
            <w:pPr>
              <w:spacing w:line="360" w:lineRule="auto"/>
              <w:rPr>
                <w:rFonts w:ascii="仿宋" w:hAnsi="仿宋" w:eastAsia="仿宋" w:cs="仿宋"/>
                <w:color w:val="000000"/>
                <w:szCs w:val="21"/>
              </w:rPr>
            </w:pPr>
            <w:r>
              <w:rPr>
                <w:rFonts w:hint="eastAsia" w:ascii="Times New Roman" w:hAnsi="Times New Roman" w:eastAsia="仿宋" w:cs="仿宋"/>
                <w:color w:val="000000"/>
                <w:szCs w:val="21"/>
              </w:rPr>
              <w:t>1.债权金额的构成，请附计算清单；2.利息债权计算截</w:t>
            </w:r>
            <w:r>
              <w:rPr>
                <w:rFonts w:hint="eastAsia" w:ascii="Times New Roman" w:hAnsi="Times New Roman" w:eastAsia="仿宋" w:cs="仿宋"/>
                <w:color w:val="000000"/>
                <w:szCs w:val="21"/>
              </w:rPr>
              <w:t>止日期为2022年</w:t>
            </w:r>
            <w:r>
              <w:rPr>
                <w:rFonts w:hint="eastAsia" w:ascii="Times New Roman" w:hAnsi="Times New Roman" w:eastAsia="仿宋" w:cs="仿宋"/>
                <w:color w:val="000000"/>
                <w:szCs w:val="21"/>
                <w:lang w:val="en-US" w:eastAsia="zh-CN"/>
              </w:rPr>
              <w:t>9</w:t>
            </w:r>
            <w:r>
              <w:rPr>
                <w:rFonts w:hint="eastAsia" w:ascii="Times New Roman" w:hAnsi="Times New Roman" w:eastAsia="仿宋" w:cs="仿宋"/>
                <w:color w:val="000000"/>
                <w:szCs w:val="21"/>
              </w:rPr>
              <w:t>月1</w:t>
            </w:r>
            <w:r>
              <w:rPr>
                <w:rFonts w:hint="eastAsia" w:ascii="Times New Roman" w:hAnsi="Times New Roman" w:eastAsia="仿宋" w:cs="仿宋"/>
                <w:color w:val="000000"/>
                <w:szCs w:val="21"/>
                <w:lang w:val="en-US" w:eastAsia="zh-CN"/>
              </w:rPr>
              <w:t>5</w:t>
            </w:r>
            <w:r>
              <w:rPr>
                <w:rFonts w:hint="eastAsia" w:ascii="Times New Roman" w:hAnsi="Times New Roman" w:eastAsia="仿宋" w:cs="仿宋"/>
                <w:color w:val="000000"/>
                <w:szCs w:val="21"/>
              </w:rPr>
              <w:t>日</w:t>
            </w:r>
            <w:r>
              <w:rPr>
                <w:rFonts w:hint="eastAsia" w:ascii="Times New Roman" w:hAnsi="Times New Roman" w:eastAsia="仿宋" w:cs="仿宋"/>
                <w:color w:val="000000"/>
                <w:szCs w:val="21"/>
              </w:rPr>
              <w:t>（不含当日），计算依据及方法请在计算清单中作详细说明；3.提交材料纸张规格为A4纸，书写均应使用钢笔或黑色圆珠笔，或直接打印；4.债权人是单位的，请在提交的申报资料上加盖单位公章；债权人是个人的，须在申报资料上签字</w:t>
            </w:r>
            <w:r>
              <w:rPr>
                <w:rFonts w:hint="eastAsia" w:ascii="Times New Roman" w:hAnsi="Times New Roman" w:eastAsia="仿宋" w:cs="仿宋"/>
                <w:color w:val="000000"/>
                <w:szCs w:val="21"/>
                <w:lang w:eastAsia="zh-Hans"/>
              </w:rPr>
              <w:t>捺印</w:t>
            </w:r>
            <w:r>
              <w:rPr>
                <w:rFonts w:hint="eastAsia" w:ascii="Times New Roman" w:hAnsi="Times New Roman" w:eastAsia="仿宋" w:cs="仿宋"/>
                <w:color w:val="000000"/>
                <w:szCs w:val="21"/>
              </w:rPr>
              <w:t>确认；5.可附页（附页上加盖印章或签字</w:t>
            </w:r>
            <w:r>
              <w:rPr>
                <w:rFonts w:hint="eastAsia" w:ascii="Times New Roman" w:hAnsi="Times New Roman" w:eastAsia="仿宋" w:cs="仿宋"/>
                <w:color w:val="000000"/>
                <w:szCs w:val="21"/>
                <w:lang w:eastAsia="zh-Hans"/>
              </w:rPr>
              <w:t>捺印</w:t>
            </w:r>
            <w:r>
              <w:rPr>
                <w:rFonts w:hint="eastAsia" w:ascii="Times New Roman" w:hAnsi="Times New Roman" w:eastAsia="仿宋" w:cs="仿宋"/>
                <w:color w:val="000000"/>
                <w:szCs w:val="21"/>
              </w:rPr>
              <w:t>确认）。</w:t>
            </w:r>
            <w:r>
              <w:rPr>
                <w:rFonts w:hint="eastAsia" w:ascii="Times New Roman" w:hAnsi="Times New Roman" w:eastAsia="仿宋" w:cs="仿宋"/>
                <w:b/>
                <w:bCs/>
                <w:color w:val="000000"/>
                <w:szCs w:val="21"/>
              </w:rPr>
              <w:t>6.如湖北省荆州市中级人民法院正式裁定受理湖北凯乐量子通信光电科技有限公司重整的，已申报债权人无需再另行申报债权，已申报的债权利息自动延续计算至受理重整日之前一日，届时仅对延续期间的利息进行审查确认。</w:t>
            </w:r>
          </w:p>
        </w:tc>
      </w:tr>
    </w:tbl>
    <w:p>
      <w:pPr>
        <w:rPr>
          <w:rFonts w:ascii="仿宋" w:hAnsi="仿宋" w:eastAsia="仿宋" w:cs="仿宋"/>
        </w:rPr>
      </w:pPr>
    </w:p>
    <w:p>
      <w:pPr>
        <w:spacing w:line="360" w:lineRule="auto"/>
        <w:ind w:right="-313" w:rightChars="-149" w:firstLine="4862" w:firstLineChars="2306"/>
        <w:rPr>
          <w:rFonts w:ascii="仿宋" w:hAnsi="仿宋" w:eastAsia="仿宋" w:cs="仿宋"/>
          <w:b/>
          <w:bCs/>
          <w:szCs w:val="21"/>
        </w:rPr>
      </w:pPr>
      <w:r>
        <w:rPr>
          <w:rFonts w:hint="eastAsia" w:ascii="仿宋" w:hAnsi="仿宋" w:eastAsia="仿宋" w:cs="仿宋"/>
          <w:b/>
          <w:bCs/>
          <w:szCs w:val="21"/>
        </w:rPr>
        <w:t xml:space="preserve">债权申报人（签名或盖章）：                    </w:t>
      </w:r>
    </w:p>
    <w:p>
      <w:pPr>
        <w:spacing w:line="360" w:lineRule="auto"/>
        <w:ind w:right="-313" w:rightChars="-149" w:firstLine="4849" w:firstLineChars="2300"/>
        <w:rPr>
          <w:rFonts w:ascii="仿宋" w:hAnsi="仿宋" w:eastAsia="仿宋" w:cs="仿宋"/>
          <w:b/>
          <w:bCs/>
          <w:szCs w:val="21"/>
        </w:rPr>
      </w:pPr>
      <w:r>
        <w:rPr>
          <w:rFonts w:hint="eastAsia" w:ascii="仿宋" w:hAnsi="仿宋" w:eastAsia="仿宋" w:cs="仿宋"/>
          <w:b/>
          <w:bCs/>
          <w:szCs w:val="21"/>
        </w:rPr>
        <w:t>法定代表人:</w:t>
      </w:r>
    </w:p>
    <w:p>
      <w:pPr>
        <w:spacing w:line="360" w:lineRule="auto"/>
        <w:ind w:right="-313" w:rightChars="-149" w:firstLine="2424" w:firstLineChars="1150"/>
        <w:jc w:val="right"/>
        <w:rPr>
          <w:rFonts w:ascii="仿宋" w:hAnsi="仿宋" w:eastAsia="仿宋" w:cs="仿宋"/>
          <w:b/>
          <w:szCs w:val="21"/>
        </w:rPr>
      </w:pPr>
      <w:r>
        <w:rPr>
          <w:rFonts w:hint="eastAsia" w:ascii="仿宋" w:hAnsi="仿宋" w:eastAsia="仿宋" w:cs="仿宋"/>
          <w:b/>
          <w:bCs/>
          <w:szCs w:val="21"/>
        </w:rPr>
        <w:t>申报日期：        年      月      日</w:t>
      </w:r>
    </w:p>
    <w:p>
      <w:pPr>
        <w:rPr>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IwOWQ3Y2ZmMWYxYzY3ZTlmYzVlODc5NDI5MzRjMWUifQ=="/>
  </w:docVars>
  <w:rsids>
    <w:rsidRoot w:val="00054EA9"/>
    <w:rsid w:val="000402FF"/>
    <w:rsid w:val="00054EA9"/>
    <w:rsid w:val="00064441"/>
    <w:rsid w:val="00164AED"/>
    <w:rsid w:val="001A5E7C"/>
    <w:rsid w:val="00347A6B"/>
    <w:rsid w:val="00410610"/>
    <w:rsid w:val="00434577"/>
    <w:rsid w:val="004C53AC"/>
    <w:rsid w:val="00587CB7"/>
    <w:rsid w:val="006E5CAA"/>
    <w:rsid w:val="00751752"/>
    <w:rsid w:val="0085628E"/>
    <w:rsid w:val="00880668"/>
    <w:rsid w:val="008E5E67"/>
    <w:rsid w:val="0098250E"/>
    <w:rsid w:val="00993BBD"/>
    <w:rsid w:val="009A0C5C"/>
    <w:rsid w:val="009A6322"/>
    <w:rsid w:val="00B30C7B"/>
    <w:rsid w:val="00BB7345"/>
    <w:rsid w:val="00CC11EF"/>
    <w:rsid w:val="00EB29DD"/>
    <w:rsid w:val="00F77576"/>
    <w:rsid w:val="00FF11CB"/>
    <w:rsid w:val="00FF423B"/>
    <w:rsid w:val="02B56BD9"/>
    <w:rsid w:val="52340176"/>
    <w:rsid w:val="561A8714"/>
    <w:rsid w:val="66611D7A"/>
    <w:rsid w:val="AD15E262"/>
    <w:rsid w:val="FFDB70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customStyle="1" w:styleId="9">
    <w:name w:val="Revision"/>
    <w:hidden/>
    <w:semiHidden/>
    <w:qFormat/>
    <w:uiPriority w:val="99"/>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550</Words>
  <Characters>561</Characters>
  <Lines>7</Lines>
  <Paragraphs>2</Paragraphs>
  <TotalTime>12</TotalTime>
  <ScaleCrop>false</ScaleCrop>
  <LinksUpToDate>false</LinksUpToDate>
  <CharactersWithSpaces>897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2022-04-17T11:48:00Z</dcterms:created>
  <dc:creator>Deheng</dc:creator>
  <cp:lastModifiedBy>wangxiaohui</cp:lastModifiedBy>
  <dcterms:modified xsi:type="dcterms:W3CDTF">2022-09-19T07:35:03Z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9142893308C34E9BAD5079F57168A1D5</vt:lpwstr>
  </property>
</Properties>
</file>