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288" w:lineRule="auto"/>
        <w:jc w:val="center"/>
        <w:rPr>
          <w:rFonts w:ascii="仿宋" w:hAnsi="仿宋" w:eastAsia="仿宋" w:cs="仿宋"/>
          <w:b/>
          <w:bCs/>
          <w:color w:val="000000"/>
          <w:kern w:val="0"/>
          <w:sz w:val="44"/>
          <w:szCs w:val="44"/>
          <w:lang w:val="zh-CN"/>
        </w:rPr>
      </w:pPr>
      <w:r>
        <w:rPr>
          <w:rFonts w:hint="eastAsia" w:ascii="仿宋" w:hAnsi="仿宋" w:eastAsia="仿宋" w:cs="仿宋"/>
          <w:b/>
          <w:bCs/>
          <w:color w:val="000000"/>
          <w:kern w:val="0"/>
          <w:sz w:val="44"/>
          <w:szCs w:val="44"/>
          <w:lang w:val="zh-CN"/>
        </w:rPr>
        <w:t>贵州盘江龙盟新型环保材料有限公司</w:t>
      </w:r>
    </w:p>
    <w:p>
      <w:pPr>
        <w:widowControl/>
        <w:spacing w:line="288" w:lineRule="auto"/>
        <w:jc w:val="center"/>
        <w:rPr>
          <w:rFonts w:ascii="仿宋" w:hAnsi="仿宋" w:eastAsia="仿宋" w:cs="仿宋"/>
          <w:b/>
          <w:bCs/>
          <w:color w:val="000000"/>
          <w:kern w:val="0"/>
          <w:sz w:val="44"/>
          <w:szCs w:val="44"/>
          <w:lang w:val="zh-CN"/>
        </w:rPr>
      </w:pPr>
      <w:r>
        <w:rPr>
          <w:rFonts w:hint="eastAsia" w:ascii="仿宋" w:hAnsi="仿宋" w:eastAsia="仿宋" w:cs="仿宋"/>
          <w:b/>
          <w:bCs/>
          <w:color w:val="000000"/>
          <w:kern w:val="0"/>
          <w:sz w:val="44"/>
          <w:szCs w:val="44"/>
          <w:lang w:val="en-US" w:eastAsia="zh-CN"/>
        </w:rPr>
        <w:t>破产财产意向买家招募</w:t>
      </w:r>
      <w:r>
        <w:rPr>
          <w:rFonts w:hint="eastAsia" w:ascii="仿宋" w:hAnsi="仿宋" w:eastAsia="仿宋" w:cs="仿宋"/>
          <w:b/>
          <w:bCs/>
          <w:color w:val="000000"/>
          <w:kern w:val="0"/>
          <w:sz w:val="44"/>
          <w:szCs w:val="44"/>
          <w:lang w:val="zh-CN"/>
        </w:rPr>
        <w:t>公告</w:t>
      </w:r>
    </w:p>
    <w:p>
      <w:pPr>
        <w:widowControl/>
        <w:spacing w:line="288" w:lineRule="auto"/>
        <w:jc w:val="center"/>
        <w:rPr>
          <w:rFonts w:ascii="仿宋" w:hAnsi="仿宋" w:eastAsia="仿宋" w:cs="仿宋"/>
          <w:b/>
          <w:bCs/>
          <w:color w:val="000000"/>
          <w:kern w:val="0"/>
          <w:sz w:val="44"/>
          <w:szCs w:val="44"/>
          <w:lang w:val="zh-CN"/>
        </w:rPr>
      </w:pPr>
    </w:p>
    <w:p>
      <w:pPr>
        <w:ind w:firstLine="640" w:firstLineChars="200"/>
        <w:rPr>
          <w:rFonts w:ascii="仿宋" w:hAnsi="仿宋" w:eastAsia="仿宋" w:cs="仿宋"/>
          <w:sz w:val="32"/>
        </w:rPr>
      </w:pPr>
      <w:r>
        <w:rPr>
          <w:rFonts w:hint="eastAsia" w:ascii="仿宋" w:hAnsi="仿宋" w:eastAsia="仿宋" w:cs="仿宋"/>
          <w:sz w:val="32"/>
        </w:rPr>
        <w:t>贵州盘江龙盟新型环保材料有限公司（下称盘江龙盟公司）因不能清偿到期债务，贵州省黔南布依族苗族自治州中级人民法院（下称黔南中院）于2020年8月12日作出（2020）黔27破申9号民事裁定书，裁定受理盘江龙盟破产清算一案，并于2020年9月7日作出（2020）黔27破6号决定书，指定贵州贵达律师事务所担任破产管理人。</w:t>
      </w:r>
    </w:p>
    <w:p>
      <w:pPr>
        <w:ind w:firstLine="640" w:firstLineChars="200"/>
        <w:rPr>
          <w:rFonts w:ascii="仿宋" w:hAnsi="仿宋" w:eastAsia="仿宋" w:cs="仿宋"/>
          <w:color w:val="000000"/>
          <w:kern w:val="0"/>
          <w:sz w:val="32"/>
          <w:szCs w:val="32"/>
        </w:rPr>
      </w:pPr>
      <w:r>
        <w:rPr>
          <w:rFonts w:hint="eastAsia" w:ascii="仿宋" w:hAnsi="仿宋" w:eastAsia="仿宋" w:cs="仿宋"/>
          <w:sz w:val="32"/>
          <w:lang w:val="en-US" w:eastAsia="zh-CN"/>
        </w:rPr>
        <w:t>破产管理人根据</w:t>
      </w:r>
      <w:r>
        <w:rPr>
          <w:rFonts w:hint="eastAsia" w:ascii="仿宋" w:hAnsi="仿宋" w:eastAsia="仿宋" w:cs="仿宋"/>
          <w:sz w:val="32"/>
        </w:rPr>
        <w:t>盘江龙盟公司第二</w:t>
      </w:r>
      <w:r>
        <w:rPr>
          <w:rFonts w:ascii="仿宋" w:hAnsi="仿宋" w:eastAsia="仿宋" w:cs="仿宋"/>
          <w:sz w:val="32"/>
        </w:rPr>
        <w:t>次债权人会议</w:t>
      </w:r>
      <w:r>
        <w:rPr>
          <w:rFonts w:hint="eastAsia" w:ascii="仿宋" w:hAnsi="仿宋" w:eastAsia="仿宋" w:cs="仿宋"/>
          <w:sz w:val="32"/>
        </w:rPr>
        <w:t>表决通过《财产变价方案》</w:t>
      </w:r>
      <w:r>
        <w:rPr>
          <w:rFonts w:hint="eastAsia" w:ascii="仿宋" w:hAnsi="仿宋" w:eastAsia="仿宋" w:cs="仿宋"/>
          <w:sz w:val="32"/>
          <w:lang w:val="en-US" w:eastAsia="zh-CN"/>
        </w:rPr>
        <w:t>对本案整体破产财产进行依法处置，通过公开拍卖多次后均流拍。为有效推进本案破产财产的处置，破产管理人特面向社会公开招募意向买家，</w:t>
      </w:r>
      <w:r>
        <w:rPr>
          <w:rFonts w:hint="eastAsia" w:ascii="仿宋" w:hAnsi="仿宋" w:eastAsia="仿宋" w:cs="仿宋"/>
          <w:color w:val="000000"/>
          <w:kern w:val="0"/>
          <w:sz w:val="32"/>
          <w:szCs w:val="32"/>
          <w:lang w:val="zh-CN"/>
        </w:rPr>
        <w:t>现公告如下</w:t>
      </w:r>
      <w:r>
        <w:rPr>
          <w:rFonts w:hint="eastAsia" w:ascii="仿宋" w:hAnsi="仿宋" w:eastAsia="仿宋" w:cs="仿宋"/>
          <w:color w:val="000000"/>
          <w:kern w:val="0"/>
          <w:sz w:val="32"/>
          <w:szCs w:val="32"/>
        </w:rPr>
        <w:t>：</w:t>
      </w:r>
    </w:p>
    <w:p>
      <w:pPr>
        <w:ind w:firstLine="643" w:firstLineChars="200"/>
        <w:rPr>
          <w:rFonts w:ascii="仿宋" w:hAnsi="仿宋" w:eastAsia="仿宋" w:cs="仿宋"/>
          <w:b/>
          <w:sz w:val="32"/>
        </w:rPr>
      </w:pPr>
      <w:r>
        <w:rPr>
          <w:rFonts w:hint="eastAsia" w:ascii="仿宋" w:hAnsi="仿宋" w:eastAsia="仿宋" w:cs="仿宋"/>
          <w:b/>
          <w:sz w:val="32"/>
        </w:rPr>
        <w:t>一、重要提示</w:t>
      </w:r>
    </w:p>
    <w:p>
      <w:pPr>
        <w:ind w:firstLine="643" w:firstLineChars="200"/>
        <w:rPr>
          <w:rFonts w:ascii="仿宋" w:hAnsi="仿宋" w:eastAsia="仿宋" w:cs="仿宋"/>
          <w:b/>
          <w:sz w:val="32"/>
        </w:rPr>
      </w:pPr>
      <w:r>
        <w:rPr>
          <w:rFonts w:hint="eastAsia" w:ascii="仿宋" w:hAnsi="仿宋" w:eastAsia="仿宋" w:cs="仿宋"/>
          <w:b/>
          <w:sz w:val="32"/>
        </w:rPr>
        <w:t>1、郑重声明：本次</w:t>
      </w:r>
      <w:r>
        <w:rPr>
          <w:rFonts w:hint="eastAsia" w:ascii="仿宋" w:hAnsi="仿宋" w:eastAsia="仿宋" w:cs="仿宋"/>
          <w:b/>
          <w:sz w:val="32"/>
          <w:lang w:val="en-US" w:eastAsia="zh-CN"/>
        </w:rPr>
        <w:t>招募</w:t>
      </w:r>
      <w:r>
        <w:rPr>
          <w:rFonts w:hint="eastAsia" w:ascii="仿宋" w:hAnsi="仿宋" w:eastAsia="仿宋" w:cs="仿宋"/>
          <w:b/>
          <w:sz w:val="32"/>
        </w:rPr>
        <w:t>活动系破产管理人依法独立履行《中华人民共和国企业破产法》第二十五条第（六）项的职责。</w:t>
      </w:r>
    </w:p>
    <w:p>
      <w:pPr>
        <w:ind w:firstLine="643" w:firstLineChars="200"/>
        <w:rPr>
          <w:rFonts w:ascii="仿宋" w:hAnsi="仿宋" w:eastAsia="仿宋" w:cs="仿宋"/>
          <w:b/>
          <w:sz w:val="32"/>
        </w:rPr>
      </w:pPr>
      <w:r>
        <w:rPr>
          <w:rFonts w:hint="eastAsia" w:ascii="仿宋" w:hAnsi="仿宋" w:eastAsia="仿宋" w:cs="仿宋"/>
          <w:b/>
          <w:sz w:val="32"/>
        </w:rPr>
        <w:t>2、</w:t>
      </w:r>
      <w:r>
        <w:rPr>
          <w:rFonts w:hint="eastAsia" w:ascii="仿宋" w:hAnsi="仿宋" w:eastAsia="仿宋" w:cs="仿宋"/>
          <w:b/>
          <w:sz w:val="32"/>
          <w:lang w:val="en-US" w:eastAsia="zh-CN"/>
        </w:rPr>
        <w:t>意向买家报名</w:t>
      </w:r>
      <w:r>
        <w:rPr>
          <w:rFonts w:hint="eastAsia" w:ascii="仿宋" w:hAnsi="仿宋" w:eastAsia="仿宋" w:cs="仿宋"/>
          <w:b/>
          <w:sz w:val="32"/>
        </w:rPr>
        <w:t>前请务必遵照《</w:t>
      </w:r>
      <w:r>
        <w:rPr>
          <w:rFonts w:hint="eastAsia" w:ascii="仿宋" w:hAnsi="仿宋" w:eastAsia="仿宋" w:cs="仿宋"/>
          <w:b/>
          <w:sz w:val="32"/>
          <w:lang w:val="en-US" w:eastAsia="zh-CN"/>
        </w:rPr>
        <w:t>招募</w:t>
      </w:r>
      <w:r>
        <w:rPr>
          <w:rFonts w:hint="eastAsia" w:ascii="仿宋" w:hAnsi="仿宋" w:eastAsia="仿宋" w:cs="仿宋"/>
          <w:b/>
          <w:sz w:val="32"/>
        </w:rPr>
        <w:t>公告》要求，进行实地看样、调查标的物信息（如权利瑕疵等）、了解</w:t>
      </w:r>
      <w:r>
        <w:rPr>
          <w:rFonts w:hint="eastAsia" w:ascii="仿宋" w:hAnsi="仿宋" w:eastAsia="仿宋" w:cs="仿宋"/>
          <w:b/>
          <w:sz w:val="32"/>
          <w:lang w:eastAsia="zh-CN"/>
        </w:rPr>
        <w:t>拟处置</w:t>
      </w:r>
      <w:r>
        <w:rPr>
          <w:rFonts w:hint="eastAsia" w:ascii="仿宋" w:hAnsi="仿宋" w:eastAsia="仿宋" w:cs="仿宋"/>
          <w:b/>
          <w:sz w:val="32"/>
        </w:rPr>
        <w:t>资质、委托代理及尾款支付方式等内容。如违反相关约定，您的保证金可能会被</w:t>
      </w:r>
      <w:r>
        <w:rPr>
          <w:rFonts w:hint="eastAsia" w:ascii="仿宋" w:hAnsi="仿宋" w:eastAsia="仿宋" w:cs="仿宋"/>
          <w:b/>
          <w:sz w:val="32"/>
          <w:lang w:val="en-US" w:eastAsia="zh-CN"/>
        </w:rPr>
        <w:t>没收</w:t>
      </w:r>
      <w:r>
        <w:rPr>
          <w:rFonts w:hint="eastAsia" w:ascii="仿宋" w:hAnsi="仿宋" w:eastAsia="仿宋" w:cs="仿宋"/>
          <w:b/>
          <w:sz w:val="32"/>
        </w:rPr>
        <w:t>并产生其他法律责任，请理性</w:t>
      </w:r>
      <w:r>
        <w:rPr>
          <w:rFonts w:hint="eastAsia" w:ascii="仿宋" w:hAnsi="仿宋" w:eastAsia="仿宋" w:cs="仿宋"/>
          <w:b/>
          <w:sz w:val="32"/>
          <w:lang w:val="en-US" w:eastAsia="zh-CN"/>
        </w:rPr>
        <w:t>参与</w:t>
      </w:r>
      <w:r>
        <w:rPr>
          <w:rFonts w:hint="eastAsia" w:ascii="仿宋" w:hAnsi="仿宋" w:eastAsia="仿宋" w:cs="仿宋"/>
          <w:b/>
          <w:sz w:val="32"/>
        </w:rPr>
        <w:t>。</w:t>
      </w:r>
    </w:p>
    <w:p>
      <w:pPr>
        <w:ind w:firstLine="643" w:firstLineChars="200"/>
        <w:rPr>
          <w:rFonts w:ascii="仿宋" w:hAnsi="仿宋" w:eastAsia="仿宋" w:cs="仿宋"/>
          <w:b/>
          <w:sz w:val="32"/>
        </w:rPr>
      </w:pPr>
      <w:r>
        <w:rPr>
          <w:rFonts w:hint="eastAsia" w:ascii="仿宋" w:hAnsi="仿宋" w:eastAsia="仿宋" w:cs="仿宋"/>
          <w:b/>
          <w:sz w:val="32"/>
        </w:rPr>
        <w:t>3、破产管理人将积极配合</w:t>
      </w:r>
      <w:r>
        <w:rPr>
          <w:rFonts w:hint="eastAsia" w:ascii="仿宋" w:hAnsi="仿宋" w:eastAsia="仿宋" w:cs="仿宋"/>
          <w:b/>
          <w:sz w:val="32"/>
          <w:lang w:eastAsia="zh-CN"/>
        </w:rPr>
        <w:t>意向买家</w:t>
      </w:r>
      <w:r>
        <w:rPr>
          <w:rFonts w:hint="eastAsia" w:ascii="仿宋" w:hAnsi="仿宋" w:eastAsia="仿宋" w:cs="仿宋"/>
          <w:b/>
          <w:sz w:val="32"/>
        </w:rPr>
        <w:t>，为</w:t>
      </w:r>
      <w:r>
        <w:rPr>
          <w:rFonts w:hint="eastAsia" w:ascii="仿宋" w:hAnsi="仿宋" w:eastAsia="仿宋" w:cs="仿宋"/>
          <w:b/>
          <w:sz w:val="32"/>
          <w:lang w:eastAsia="zh-CN"/>
        </w:rPr>
        <w:t>意向买家</w:t>
      </w:r>
      <w:r>
        <w:rPr>
          <w:rFonts w:hint="eastAsia" w:ascii="仿宋" w:hAnsi="仿宋" w:eastAsia="仿宋" w:cs="仿宋"/>
          <w:b/>
          <w:sz w:val="32"/>
        </w:rPr>
        <w:t>提供</w:t>
      </w:r>
      <w:r>
        <w:rPr>
          <w:rFonts w:hint="eastAsia" w:ascii="仿宋" w:hAnsi="仿宋" w:eastAsia="仿宋" w:cs="仿宋"/>
          <w:b/>
          <w:sz w:val="32"/>
          <w:lang w:val="en-US" w:eastAsia="zh-CN"/>
        </w:rPr>
        <w:t>标的物</w:t>
      </w:r>
      <w:r>
        <w:rPr>
          <w:rFonts w:hint="eastAsia" w:ascii="仿宋" w:hAnsi="仿宋" w:eastAsia="仿宋" w:cs="仿宋"/>
          <w:b/>
          <w:sz w:val="32"/>
        </w:rPr>
        <w:t>现有相应的资料，方便</w:t>
      </w:r>
      <w:r>
        <w:rPr>
          <w:rFonts w:hint="eastAsia" w:ascii="仿宋" w:hAnsi="仿宋" w:eastAsia="仿宋" w:cs="仿宋"/>
          <w:b/>
          <w:sz w:val="32"/>
          <w:lang w:eastAsia="zh-CN"/>
        </w:rPr>
        <w:t>意向买家</w:t>
      </w:r>
      <w:r>
        <w:rPr>
          <w:rFonts w:hint="eastAsia" w:ascii="仿宋" w:hAnsi="仿宋" w:eastAsia="仿宋" w:cs="仿宋"/>
          <w:b/>
          <w:sz w:val="32"/>
        </w:rPr>
        <w:t>全面了解标的的具体情况。</w:t>
      </w:r>
    </w:p>
    <w:p>
      <w:pPr>
        <w:ind w:firstLine="643" w:firstLineChars="200"/>
        <w:rPr>
          <w:rFonts w:ascii="仿宋" w:hAnsi="仿宋" w:eastAsia="仿宋" w:cs="仿宋"/>
          <w:b/>
          <w:sz w:val="32"/>
        </w:rPr>
      </w:pPr>
      <w:r>
        <w:rPr>
          <w:rFonts w:hint="eastAsia" w:ascii="仿宋" w:hAnsi="仿宋" w:eastAsia="仿宋" w:cs="仿宋"/>
          <w:b/>
          <w:sz w:val="32"/>
        </w:rPr>
        <w:t>4、本公告所作的有关情况说明及信息披露，仅为</w:t>
      </w:r>
      <w:r>
        <w:rPr>
          <w:rFonts w:hint="eastAsia" w:ascii="仿宋" w:hAnsi="仿宋" w:eastAsia="仿宋" w:cs="仿宋"/>
          <w:b/>
          <w:sz w:val="32"/>
          <w:lang w:eastAsia="zh-CN"/>
        </w:rPr>
        <w:t>意向买家</w:t>
      </w:r>
      <w:r>
        <w:rPr>
          <w:rFonts w:hint="eastAsia" w:ascii="仿宋" w:hAnsi="仿宋" w:eastAsia="仿宋" w:cs="仿宋"/>
          <w:b/>
          <w:sz w:val="32"/>
        </w:rPr>
        <w:t>提供参考，不能作为</w:t>
      </w:r>
      <w:r>
        <w:rPr>
          <w:rFonts w:hint="eastAsia" w:ascii="仿宋" w:hAnsi="仿宋" w:eastAsia="仿宋" w:cs="仿宋"/>
          <w:b/>
          <w:sz w:val="32"/>
          <w:lang w:eastAsia="zh-CN"/>
        </w:rPr>
        <w:t>意向买家</w:t>
      </w:r>
      <w:r>
        <w:rPr>
          <w:rFonts w:hint="eastAsia" w:ascii="仿宋" w:hAnsi="仿宋" w:eastAsia="仿宋" w:cs="仿宋"/>
          <w:b/>
          <w:sz w:val="32"/>
        </w:rPr>
        <w:t>判断、权衡价值的最终依据，</w:t>
      </w:r>
      <w:r>
        <w:rPr>
          <w:rFonts w:hint="eastAsia" w:ascii="仿宋" w:hAnsi="仿宋" w:eastAsia="仿宋" w:cs="仿宋"/>
          <w:b/>
          <w:sz w:val="32"/>
          <w:lang w:eastAsia="zh-CN"/>
        </w:rPr>
        <w:t>意向买家</w:t>
      </w:r>
      <w:r>
        <w:rPr>
          <w:rFonts w:hint="eastAsia" w:ascii="仿宋" w:hAnsi="仿宋" w:eastAsia="仿宋" w:cs="仿宋"/>
          <w:b/>
          <w:sz w:val="32"/>
        </w:rPr>
        <w:t>应自行调查、了解、核实。未尽事宜或</w:t>
      </w:r>
      <w:r>
        <w:rPr>
          <w:rFonts w:hint="eastAsia" w:ascii="仿宋" w:hAnsi="仿宋" w:eastAsia="仿宋" w:cs="仿宋"/>
          <w:b/>
          <w:sz w:val="32"/>
          <w:lang w:eastAsia="zh-CN"/>
        </w:rPr>
        <w:t>意向买家</w:t>
      </w:r>
      <w:r>
        <w:rPr>
          <w:rFonts w:hint="eastAsia" w:ascii="仿宋" w:hAnsi="仿宋" w:eastAsia="仿宋" w:cs="仿宋"/>
          <w:b/>
          <w:sz w:val="32"/>
        </w:rPr>
        <w:t>未调查、了解、核实到的有关事宜，破产管理人不承担任何责任。</w:t>
      </w:r>
    </w:p>
    <w:p>
      <w:pPr>
        <w:widowControl/>
        <w:spacing w:line="288" w:lineRule="auto"/>
        <w:ind w:firstLine="643" w:firstLineChars="200"/>
        <w:jc w:val="left"/>
        <w:rPr>
          <w:rFonts w:hint="eastAsia" w:ascii="仿宋" w:hAnsi="仿宋" w:eastAsia="仿宋" w:cs="仿宋"/>
          <w:b/>
          <w:bCs/>
          <w:color w:val="000000"/>
          <w:kern w:val="0"/>
          <w:sz w:val="32"/>
          <w:szCs w:val="32"/>
          <w:lang w:val="en-US" w:eastAsia="zh-CN"/>
        </w:rPr>
      </w:pPr>
      <w:r>
        <w:rPr>
          <w:rFonts w:hint="eastAsia" w:ascii="仿宋" w:hAnsi="仿宋" w:eastAsia="仿宋" w:cs="仿宋"/>
          <w:b/>
          <w:color w:val="000000"/>
          <w:kern w:val="0"/>
          <w:sz w:val="32"/>
          <w:szCs w:val="32"/>
          <w:lang w:val="zh-CN"/>
        </w:rPr>
        <w:t>二、</w:t>
      </w:r>
      <w:r>
        <w:rPr>
          <w:rFonts w:hint="eastAsia" w:ascii="仿宋" w:hAnsi="仿宋" w:eastAsia="仿宋" w:cs="仿宋"/>
          <w:b/>
          <w:color w:val="000000"/>
          <w:kern w:val="0"/>
          <w:sz w:val="32"/>
          <w:szCs w:val="32"/>
          <w:lang w:val="en-US" w:eastAsia="zh-CN"/>
        </w:rPr>
        <w:t>拟处置</w:t>
      </w:r>
      <w:r>
        <w:rPr>
          <w:rFonts w:hint="eastAsia" w:ascii="仿宋" w:hAnsi="仿宋" w:eastAsia="仿宋" w:cs="仿宋"/>
          <w:b/>
          <w:color w:val="000000"/>
          <w:kern w:val="0"/>
          <w:sz w:val="32"/>
          <w:szCs w:val="32"/>
          <w:lang w:val="zh-CN"/>
        </w:rPr>
        <w:t>标的</w:t>
      </w:r>
    </w:p>
    <w:p>
      <w:pPr>
        <w:widowControl/>
        <w:numPr>
          <w:ilvl w:val="255"/>
          <w:numId w:val="0"/>
        </w:numPr>
        <w:spacing w:line="288" w:lineRule="auto"/>
        <w:ind w:firstLine="640" w:firstLineChars="200"/>
        <w:jc w:val="left"/>
        <w:rPr>
          <w:rFonts w:ascii="仿宋" w:hAnsi="仿宋" w:eastAsia="仿宋" w:cs="仿宋"/>
          <w:color w:val="000000"/>
          <w:kern w:val="0"/>
          <w:sz w:val="32"/>
          <w:szCs w:val="32"/>
          <w:lang w:val="zh-CN"/>
        </w:rPr>
      </w:pPr>
      <w:r>
        <w:rPr>
          <w:rFonts w:hint="eastAsia" w:ascii="仿宋" w:hAnsi="仿宋" w:eastAsia="仿宋" w:cs="仿宋"/>
          <w:color w:val="000000"/>
          <w:kern w:val="0"/>
          <w:sz w:val="32"/>
          <w:szCs w:val="32"/>
          <w:lang w:val="zh-CN"/>
        </w:rPr>
        <w:t>（一）</w:t>
      </w:r>
      <w:r>
        <w:rPr>
          <w:rFonts w:hint="eastAsia" w:ascii="仿宋" w:hAnsi="仿宋" w:eastAsia="仿宋" w:cs="仿宋"/>
          <w:color w:val="000000"/>
          <w:kern w:val="0"/>
          <w:sz w:val="32"/>
          <w:szCs w:val="32"/>
          <w:lang w:val="en-US" w:eastAsia="zh-CN"/>
        </w:rPr>
        <w:t>拟处置</w:t>
      </w:r>
      <w:r>
        <w:rPr>
          <w:rFonts w:hint="eastAsia" w:ascii="仿宋" w:hAnsi="仿宋" w:eastAsia="仿宋" w:cs="仿宋"/>
          <w:color w:val="000000"/>
          <w:kern w:val="0"/>
          <w:sz w:val="32"/>
          <w:szCs w:val="32"/>
          <w:lang w:val="zh-CN"/>
        </w:rPr>
        <w:t>标的所在项目概况</w:t>
      </w:r>
    </w:p>
    <w:p>
      <w:pPr>
        <w:ind w:firstLine="640" w:firstLineChars="200"/>
        <w:jc w:val="left"/>
        <w:rPr>
          <w:rFonts w:ascii="仿宋" w:hAnsi="仿宋" w:eastAsia="仿宋" w:cs="仿宋"/>
          <w:sz w:val="32"/>
          <w:szCs w:val="32"/>
        </w:rPr>
      </w:pPr>
      <w:r>
        <w:rPr>
          <w:rFonts w:hint="eastAsia" w:ascii="仿宋" w:hAnsi="仿宋" w:eastAsia="仿宋" w:cs="仿宋"/>
          <w:color w:val="000000"/>
          <w:kern w:val="0"/>
          <w:sz w:val="32"/>
          <w:szCs w:val="32"/>
          <w:lang w:val="zh-CN"/>
        </w:rPr>
        <w:t>盘江龙盟公司属于国有控股的合资企业，于</w:t>
      </w:r>
      <w:r>
        <w:rPr>
          <w:rFonts w:ascii="仿宋" w:hAnsi="仿宋" w:eastAsia="仿宋" w:cs="仿宋"/>
          <w:color w:val="000000"/>
          <w:kern w:val="0"/>
          <w:sz w:val="32"/>
          <w:szCs w:val="32"/>
          <w:lang w:val="zh-CN"/>
        </w:rPr>
        <w:t>2012年</w:t>
      </w:r>
      <w:r>
        <w:rPr>
          <w:rFonts w:hint="eastAsia" w:ascii="仿宋" w:hAnsi="仿宋" w:eastAsia="仿宋" w:cs="仿宋"/>
          <w:color w:val="000000"/>
          <w:kern w:val="0"/>
          <w:sz w:val="32"/>
          <w:szCs w:val="32"/>
          <w:lang w:val="zh-CN"/>
        </w:rPr>
        <w:t>成立，企业住所地为贵州省黔南州平塘县通州</w:t>
      </w:r>
      <w:r>
        <w:rPr>
          <w:rFonts w:hint="eastAsia" w:ascii="仿宋" w:hAnsi="仿宋" w:eastAsia="仿宋" w:cs="仿宋"/>
          <w:color w:val="000000"/>
          <w:kern w:val="0"/>
          <w:sz w:val="32"/>
          <w:szCs w:val="32"/>
        </w:rPr>
        <w:t>工</w:t>
      </w:r>
      <w:r>
        <w:rPr>
          <w:rFonts w:hint="eastAsia" w:ascii="仿宋" w:hAnsi="仿宋" w:eastAsia="仿宋" w:cs="仿宋"/>
          <w:color w:val="000000"/>
          <w:kern w:val="0"/>
          <w:sz w:val="32"/>
          <w:szCs w:val="32"/>
          <w:lang w:val="zh-CN"/>
        </w:rPr>
        <w:t>业园区。经营范围包括：生产和销售新型环保材料系列产品（</w:t>
      </w:r>
      <w:r>
        <w:rPr>
          <w:rFonts w:hint="eastAsia" w:ascii="仿宋" w:hAnsi="仿宋" w:eastAsia="仿宋" w:cs="仿宋"/>
          <w:sz w:val="32"/>
          <w:szCs w:val="32"/>
        </w:rPr>
        <w:t>环保纸、合成纸、环保厚纸、合成厚纸、合成厚片材），碳酸钙（重钙）粉系列产品生产、加工和销售。</w:t>
      </w:r>
    </w:p>
    <w:p>
      <w:pPr>
        <w:ind w:firstLine="640" w:firstLineChars="200"/>
        <w:jc w:val="left"/>
        <w:rPr>
          <w:rFonts w:ascii="仿宋" w:hAnsi="仿宋" w:eastAsia="仿宋" w:cs="仿宋"/>
          <w:sz w:val="32"/>
          <w:szCs w:val="32"/>
        </w:rPr>
      </w:pPr>
      <w:r>
        <w:rPr>
          <w:rFonts w:hint="eastAsia" w:ascii="仿宋" w:hAnsi="仿宋" w:eastAsia="仿宋" w:cs="仿宋"/>
          <w:color w:val="000000"/>
          <w:kern w:val="0"/>
          <w:sz w:val="32"/>
          <w:szCs w:val="32"/>
          <w:lang w:val="zh-CN"/>
        </w:rPr>
        <w:t>盘江龙盟公司的主要资产系工业园区内的“年产</w:t>
      </w:r>
      <w:r>
        <w:rPr>
          <w:rFonts w:ascii="仿宋" w:hAnsi="仿宋" w:eastAsia="仿宋" w:cs="仿宋"/>
          <w:color w:val="000000"/>
          <w:kern w:val="0"/>
          <w:sz w:val="32"/>
          <w:szCs w:val="32"/>
          <w:lang w:val="zh-CN"/>
        </w:rPr>
        <w:t>12万吨</w:t>
      </w:r>
      <w:r>
        <w:rPr>
          <w:rFonts w:hint="eastAsia" w:ascii="仿宋" w:hAnsi="仿宋" w:eastAsia="仿宋" w:cs="仿宋"/>
          <w:color w:val="000000"/>
          <w:kern w:val="0"/>
          <w:sz w:val="32"/>
          <w:szCs w:val="32"/>
          <w:lang w:val="zh-CN"/>
        </w:rPr>
        <w:t>碳酸钙粉造纸及配磨粉设施建设项目”，该项目</w:t>
      </w:r>
      <w:r>
        <w:rPr>
          <w:rFonts w:hint="eastAsia" w:ascii="仿宋" w:hAnsi="仿宋" w:eastAsia="仿宋" w:cs="仿宋"/>
          <w:color w:val="000000"/>
          <w:kern w:val="0"/>
          <w:sz w:val="32"/>
          <w:szCs w:val="32"/>
        </w:rPr>
        <w:t>立项时</w:t>
      </w:r>
      <w:r>
        <w:rPr>
          <w:rFonts w:hint="eastAsia" w:ascii="仿宋" w:hAnsi="仿宋" w:eastAsia="仿宋" w:cs="仿宋"/>
          <w:color w:val="000000"/>
          <w:kern w:val="0"/>
          <w:sz w:val="32"/>
          <w:szCs w:val="32"/>
          <w:lang w:val="zh-CN"/>
        </w:rPr>
        <w:t>属于高科技、生态、节能环保项目，</w:t>
      </w:r>
      <w:r>
        <w:rPr>
          <w:rFonts w:hint="eastAsia" w:ascii="仿宋" w:hAnsi="仿宋" w:eastAsia="仿宋" w:cs="仿宋"/>
          <w:sz w:val="32"/>
          <w:szCs w:val="32"/>
        </w:rPr>
        <w:t>占地面积339,316平方米(已办理国有土地使用权证)，已建成一期总建筑面积：55,631.83平方米，设计年产量为6.78万吨，共建有环保纸、环保厚纸、合成厚片材等新型环保材料生产线25条，其中环保纸生产线2.7万吨/年，环保厚纸生产线2.16万吨/年，合成厚片材生产线1.92万吨/年。已完成生产车间、碳酸钙磨粉车间、成品库房、综合楼、职工宿舍、职工食堂等辅助设施，供水、供电、道路等厂区公共工程建设。</w:t>
      </w:r>
    </w:p>
    <w:p>
      <w:pPr>
        <w:widowControl/>
        <w:numPr>
          <w:ilvl w:val="255"/>
          <w:numId w:val="0"/>
        </w:numPr>
        <w:spacing w:line="288" w:lineRule="auto"/>
        <w:ind w:firstLine="643" w:firstLineChars="200"/>
        <w:jc w:val="left"/>
        <w:rPr>
          <w:rFonts w:ascii="仿宋" w:hAnsi="仿宋" w:eastAsia="仿宋" w:cs="仿宋"/>
          <w:b/>
          <w:color w:val="000000"/>
          <w:kern w:val="0"/>
          <w:sz w:val="32"/>
          <w:szCs w:val="32"/>
        </w:rPr>
      </w:pPr>
      <w:r>
        <w:rPr>
          <w:rFonts w:hint="eastAsia" w:ascii="仿宋" w:hAnsi="仿宋" w:eastAsia="仿宋" w:cs="仿宋"/>
          <w:b/>
          <w:color w:val="000000"/>
          <w:kern w:val="0"/>
          <w:sz w:val="32"/>
          <w:szCs w:val="32"/>
        </w:rPr>
        <w:t>本次</w:t>
      </w:r>
      <w:r>
        <w:rPr>
          <w:rFonts w:hint="eastAsia" w:ascii="仿宋" w:hAnsi="仿宋" w:eastAsia="仿宋" w:cs="仿宋"/>
          <w:b/>
          <w:color w:val="000000"/>
          <w:kern w:val="0"/>
          <w:sz w:val="32"/>
          <w:szCs w:val="32"/>
          <w:lang w:val="en-US" w:eastAsia="zh-CN"/>
        </w:rPr>
        <w:t>拟处置</w:t>
      </w:r>
      <w:r>
        <w:rPr>
          <w:rFonts w:hint="eastAsia" w:ascii="仿宋" w:hAnsi="仿宋" w:eastAsia="仿宋" w:cs="仿宋"/>
          <w:b/>
          <w:color w:val="000000"/>
          <w:kern w:val="0"/>
          <w:sz w:val="32"/>
          <w:szCs w:val="32"/>
        </w:rPr>
        <w:t>标的为盘江龙盟公司的整体财产，即除货币资金、对外债权、其他流动资产及根据盘江龙盟公司第一次债权人会议通过的《零散、易消耗、易贬值财产处置方案》已处置的财产以外，构成盘江龙盟公司“</w:t>
      </w:r>
      <w:r>
        <w:rPr>
          <w:rFonts w:hint="eastAsia" w:ascii="仿宋" w:hAnsi="仿宋" w:eastAsia="仿宋" w:cs="仿宋"/>
          <w:b/>
          <w:color w:val="000000"/>
          <w:kern w:val="0"/>
          <w:sz w:val="32"/>
          <w:szCs w:val="32"/>
          <w:lang w:val="zh-CN"/>
        </w:rPr>
        <w:t>年产</w:t>
      </w:r>
      <w:r>
        <w:rPr>
          <w:rFonts w:ascii="仿宋" w:hAnsi="仿宋" w:eastAsia="仿宋" w:cs="仿宋"/>
          <w:b/>
          <w:color w:val="000000"/>
          <w:kern w:val="0"/>
          <w:sz w:val="32"/>
          <w:szCs w:val="32"/>
          <w:lang w:val="zh-CN"/>
        </w:rPr>
        <w:t>12万吨</w:t>
      </w:r>
      <w:r>
        <w:rPr>
          <w:rFonts w:hint="eastAsia" w:ascii="仿宋" w:hAnsi="仿宋" w:eastAsia="仿宋" w:cs="仿宋"/>
          <w:b/>
          <w:color w:val="000000"/>
          <w:kern w:val="0"/>
          <w:sz w:val="32"/>
          <w:szCs w:val="32"/>
          <w:lang w:val="zh-CN"/>
        </w:rPr>
        <w:t>碳酸钙粉造纸及配磨粉设施建设项目”所涉及的国有土地使用权、配套的机器设备、房屋、厂房、建构筑物以及商标专利和剩余未处置的其他零散财产等（具体详见拟处置财产清单）</w:t>
      </w:r>
      <w:r>
        <w:rPr>
          <w:rFonts w:hint="eastAsia" w:ascii="仿宋" w:hAnsi="仿宋" w:eastAsia="仿宋" w:cs="仿宋"/>
          <w:b/>
          <w:color w:val="000000"/>
          <w:kern w:val="0"/>
          <w:sz w:val="32"/>
          <w:szCs w:val="32"/>
        </w:rPr>
        <w:t>，该部分主要财产构成盘江龙盟公司环保纸整体生产线，以整体打包形式进行</w:t>
      </w:r>
      <w:r>
        <w:rPr>
          <w:rFonts w:hint="eastAsia" w:ascii="仿宋" w:hAnsi="仿宋" w:eastAsia="仿宋" w:cs="仿宋"/>
          <w:b/>
          <w:color w:val="000000"/>
          <w:kern w:val="0"/>
          <w:sz w:val="32"/>
          <w:szCs w:val="32"/>
          <w:lang w:val="en-US" w:eastAsia="zh-CN"/>
        </w:rPr>
        <w:t>处置</w:t>
      </w:r>
      <w:r>
        <w:rPr>
          <w:rFonts w:hint="eastAsia" w:ascii="仿宋" w:hAnsi="仿宋" w:eastAsia="仿宋" w:cs="仿宋"/>
          <w:b/>
          <w:color w:val="000000"/>
          <w:kern w:val="0"/>
          <w:sz w:val="32"/>
          <w:szCs w:val="32"/>
        </w:rPr>
        <w:t>。</w:t>
      </w:r>
    </w:p>
    <w:p>
      <w:pPr>
        <w:widowControl/>
        <w:numPr>
          <w:ilvl w:val="255"/>
          <w:numId w:val="0"/>
        </w:numPr>
        <w:spacing w:line="288" w:lineRule="auto"/>
        <w:ind w:firstLine="640" w:firstLineChars="200"/>
        <w:jc w:val="left"/>
        <w:rPr>
          <w:rFonts w:ascii="仿宋" w:hAnsi="仿宋" w:eastAsia="仿宋" w:cs="仿宋"/>
          <w:color w:val="000000"/>
          <w:kern w:val="0"/>
          <w:sz w:val="32"/>
          <w:szCs w:val="32"/>
          <w:lang w:val="zh-CN"/>
        </w:rPr>
      </w:pPr>
      <w:r>
        <w:rPr>
          <w:rFonts w:hint="eastAsia" w:ascii="仿宋" w:hAnsi="仿宋" w:eastAsia="仿宋" w:cs="仿宋"/>
          <w:color w:val="000000"/>
          <w:kern w:val="0"/>
          <w:sz w:val="32"/>
          <w:szCs w:val="32"/>
          <w:lang w:val="zh-CN"/>
        </w:rPr>
        <w:t>（二）</w:t>
      </w:r>
      <w:r>
        <w:rPr>
          <w:rFonts w:hint="eastAsia" w:ascii="仿宋" w:hAnsi="仿宋" w:eastAsia="仿宋" w:cs="仿宋"/>
          <w:color w:val="000000"/>
          <w:kern w:val="0"/>
          <w:sz w:val="32"/>
          <w:szCs w:val="32"/>
          <w:lang w:val="en-US" w:eastAsia="zh-CN"/>
        </w:rPr>
        <w:t>拟处置</w:t>
      </w:r>
      <w:r>
        <w:rPr>
          <w:rFonts w:hint="eastAsia" w:ascii="仿宋" w:hAnsi="仿宋" w:eastAsia="仿宋" w:cs="仿宋"/>
          <w:color w:val="000000"/>
          <w:kern w:val="0"/>
          <w:sz w:val="32"/>
          <w:szCs w:val="32"/>
          <w:lang w:val="zh-CN"/>
        </w:rPr>
        <w:t>标的范围</w:t>
      </w:r>
    </w:p>
    <w:p>
      <w:pPr>
        <w:widowControl/>
        <w:numPr>
          <w:ilvl w:val="255"/>
          <w:numId w:val="0"/>
        </w:numPr>
        <w:spacing w:line="288" w:lineRule="auto"/>
        <w:ind w:firstLine="960" w:firstLineChars="300"/>
        <w:jc w:val="left"/>
        <w:rPr>
          <w:rFonts w:ascii="仿宋" w:hAnsi="仿宋" w:eastAsia="仿宋" w:cs="仿宋"/>
          <w:color w:val="000000"/>
          <w:kern w:val="0"/>
          <w:sz w:val="32"/>
          <w:szCs w:val="32"/>
          <w:lang w:val="zh-CN"/>
        </w:rPr>
      </w:pPr>
      <w:r>
        <w:rPr>
          <w:rFonts w:hint="eastAsia" w:ascii="仿宋" w:hAnsi="仿宋" w:eastAsia="仿宋" w:cs="仿宋"/>
          <w:color w:val="000000"/>
          <w:kern w:val="0"/>
          <w:sz w:val="32"/>
          <w:szCs w:val="32"/>
          <w:lang w:val="zh-CN"/>
        </w:rPr>
        <w:t>1</w:t>
      </w:r>
      <w:r>
        <w:rPr>
          <w:rFonts w:ascii="仿宋" w:hAnsi="仿宋" w:eastAsia="仿宋" w:cs="仿宋"/>
          <w:color w:val="000000"/>
          <w:kern w:val="0"/>
          <w:sz w:val="32"/>
          <w:szCs w:val="32"/>
          <w:lang w:val="zh-CN"/>
        </w:rPr>
        <w:t>.</w:t>
      </w:r>
      <w:r>
        <w:rPr>
          <w:rFonts w:hint="eastAsia" w:ascii="仿宋" w:hAnsi="仿宋" w:eastAsia="仿宋" w:cs="仿宋"/>
          <w:color w:val="000000"/>
          <w:kern w:val="0"/>
          <w:sz w:val="32"/>
          <w:szCs w:val="32"/>
          <w:lang w:val="zh-CN"/>
        </w:rPr>
        <w:t>国有土地使用权</w:t>
      </w:r>
    </w:p>
    <w:p>
      <w:pPr>
        <w:widowControl/>
        <w:numPr>
          <w:ilvl w:val="255"/>
          <w:numId w:val="0"/>
        </w:numPr>
        <w:spacing w:line="288" w:lineRule="auto"/>
        <w:ind w:firstLine="960" w:firstLineChars="300"/>
        <w:jc w:val="left"/>
        <w:rPr>
          <w:rFonts w:ascii="仿宋" w:hAnsi="仿宋" w:eastAsia="仿宋" w:cs="仿宋"/>
          <w:color w:val="000000"/>
          <w:kern w:val="0"/>
          <w:sz w:val="32"/>
          <w:szCs w:val="32"/>
          <w:lang w:val="zh-CN"/>
        </w:rPr>
      </w:pPr>
      <w:r>
        <w:rPr>
          <w:rFonts w:hint="eastAsia" w:ascii="仿宋" w:hAnsi="仿宋" w:eastAsia="仿宋" w:cs="仿宋"/>
          <w:color w:val="000000"/>
          <w:kern w:val="0"/>
          <w:sz w:val="32"/>
          <w:szCs w:val="32"/>
        </w:rPr>
        <w:t>盘江龙盟公司国有土地使用权的面积为339316平方米，用途为工业用地，权证编号为GT-2013-10。盘江龙盟公司于2013年9月9日取得该土地使用权，使用期限为50年。</w:t>
      </w:r>
    </w:p>
    <w:p>
      <w:pPr>
        <w:widowControl/>
        <w:numPr>
          <w:ilvl w:val="255"/>
          <w:numId w:val="0"/>
        </w:numPr>
        <w:spacing w:line="288" w:lineRule="auto"/>
        <w:ind w:firstLine="960" w:firstLineChars="300"/>
        <w:jc w:val="left"/>
        <w:rPr>
          <w:rFonts w:ascii="仿宋" w:hAnsi="仿宋" w:eastAsia="仿宋" w:cs="仿宋"/>
          <w:color w:val="000000"/>
          <w:kern w:val="0"/>
          <w:sz w:val="32"/>
          <w:szCs w:val="32"/>
          <w:lang w:val="zh-CN"/>
        </w:rPr>
      </w:pPr>
      <w:r>
        <w:rPr>
          <w:rFonts w:hint="eastAsia" w:ascii="仿宋" w:hAnsi="仿宋" w:eastAsia="仿宋" w:cs="仿宋"/>
          <w:color w:val="000000"/>
          <w:kern w:val="0"/>
          <w:sz w:val="32"/>
          <w:szCs w:val="32"/>
          <w:lang w:val="zh-CN"/>
        </w:rPr>
        <w:t>2</w:t>
      </w:r>
      <w:r>
        <w:rPr>
          <w:rFonts w:ascii="仿宋" w:hAnsi="仿宋" w:eastAsia="仿宋" w:cs="仿宋"/>
          <w:color w:val="000000"/>
          <w:kern w:val="0"/>
          <w:sz w:val="32"/>
          <w:szCs w:val="32"/>
          <w:lang w:val="zh-CN"/>
        </w:rPr>
        <w:t>.</w:t>
      </w:r>
      <w:r>
        <w:rPr>
          <w:rFonts w:hint="eastAsia" w:ascii="仿宋" w:hAnsi="仿宋" w:eastAsia="仿宋" w:cs="仿宋"/>
          <w:color w:val="000000"/>
          <w:kern w:val="0"/>
          <w:sz w:val="32"/>
          <w:szCs w:val="32"/>
          <w:lang w:val="zh-CN"/>
        </w:rPr>
        <w:t>房屋、厂房、建构筑物</w:t>
      </w:r>
    </w:p>
    <w:p>
      <w:pPr>
        <w:widowControl/>
        <w:numPr>
          <w:ilvl w:val="255"/>
          <w:numId w:val="0"/>
        </w:numPr>
        <w:spacing w:line="288" w:lineRule="auto"/>
        <w:ind w:firstLine="960" w:firstLineChars="300"/>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房屋主要为五层办公综合楼一栋（建筑面积3397.76m</w:t>
      </w:r>
      <w:r>
        <w:rPr>
          <w:rFonts w:hint="eastAsia" w:ascii="仿宋" w:hAnsi="仿宋" w:eastAsia="仿宋" w:cs="仿宋"/>
          <w:color w:val="000000"/>
          <w:kern w:val="0"/>
          <w:sz w:val="32"/>
          <w:szCs w:val="32"/>
          <w:vertAlign w:val="superscript"/>
        </w:rPr>
        <w:t>2</w:t>
      </w:r>
      <w:r>
        <w:rPr>
          <w:rFonts w:hint="eastAsia" w:ascii="仿宋" w:hAnsi="仿宋" w:eastAsia="仿宋" w:cs="仿宋"/>
          <w:color w:val="000000"/>
          <w:kern w:val="0"/>
          <w:sz w:val="32"/>
          <w:szCs w:val="32"/>
        </w:rPr>
        <w:t>）、五层职工宿舍楼一栋（建筑面积5296.83 m</w:t>
      </w:r>
      <w:r>
        <w:rPr>
          <w:rFonts w:hint="eastAsia" w:ascii="仿宋" w:hAnsi="仿宋" w:eastAsia="仿宋" w:cs="仿宋"/>
          <w:color w:val="000000"/>
          <w:kern w:val="0"/>
          <w:sz w:val="32"/>
          <w:szCs w:val="32"/>
          <w:vertAlign w:val="superscript"/>
        </w:rPr>
        <w:t>2</w:t>
      </w:r>
      <w:r>
        <w:rPr>
          <w:rFonts w:hint="eastAsia" w:ascii="仿宋" w:hAnsi="仿宋" w:eastAsia="仿宋" w:cs="仿宋"/>
          <w:color w:val="000000"/>
          <w:kern w:val="0"/>
          <w:sz w:val="32"/>
          <w:szCs w:val="32"/>
        </w:rPr>
        <w:t>）、三层职工食堂一栋（建筑面积2472.06m</w:t>
      </w:r>
      <w:r>
        <w:rPr>
          <w:rFonts w:hint="eastAsia" w:ascii="仿宋" w:hAnsi="仿宋" w:eastAsia="仿宋" w:cs="仿宋"/>
          <w:color w:val="000000"/>
          <w:kern w:val="0"/>
          <w:sz w:val="32"/>
          <w:szCs w:val="32"/>
          <w:vertAlign w:val="superscript"/>
        </w:rPr>
        <w:t>2</w:t>
      </w:r>
      <w:r>
        <w:rPr>
          <w:rFonts w:hint="eastAsia" w:ascii="仿宋" w:hAnsi="仿宋" w:eastAsia="仿宋" w:cs="仿宋"/>
          <w:color w:val="000000"/>
          <w:kern w:val="0"/>
          <w:sz w:val="32"/>
          <w:szCs w:val="32"/>
        </w:rPr>
        <w:t>）及门卫室、配电室、变电站等。</w:t>
      </w:r>
    </w:p>
    <w:p>
      <w:pPr>
        <w:widowControl/>
        <w:numPr>
          <w:ilvl w:val="255"/>
          <w:numId w:val="0"/>
        </w:numPr>
        <w:spacing w:line="288" w:lineRule="auto"/>
        <w:ind w:firstLine="960" w:firstLineChars="300"/>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厂房主要为钢结构石粉加工车间（建筑面积4489.28 m</w:t>
      </w:r>
      <w:r>
        <w:rPr>
          <w:rFonts w:hint="eastAsia" w:ascii="仿宋" w:hAnsi="仿宋" w:eastAsia="仿宋" w:cs="仿宋"/>
          <w:color w:val="000000"/>
          <w:kern w:val="0"/>
          <w:sz w:val="32"/>
          <w:szCs w:val="32"/>
          <w:vertAlign w:val="superscript"/>
        </w:rPr>
        <w:t>2</w:t>
      </w:r>
      <w:r>
        <w:rPr>
          <w:rFonts w:hint="eastAsia" w:ascii="仿宋" w:hAnsi="仿宋" w:eastAsia="仿宋" w:cs="仿宋"/>
          <w:color w:val="000000"/>
          <w:kern w:val="0"/>
          <w:sz w:val="32"/>
          <w:szCs w:val="32"/>
        </w:rPr>
        <w:t>）、环保纸一车间（建筑面积15202.6 m</w:t>
      </w:r>
      <w:r>
        <w:rPr>
          <w:rFonts w:hint="eastAsia" w:ascii="仿宋" w:hAnsi="仿宋" w:eastAsia="仿宋" w:cs="仿宋"/>
          <w:color w:val="000000"/>
          <w:kern w:val="0"/>
          <w:sz w:val="32"/>
          <w:szCs w:val="32"/>
          <w:vertAlign w:val="superscript"/>
        </w:rPr>
        <w:t>2</w:t>
      </w:r>
      <w:r>
        <w:rPr>
          <w:rFonts w:hint="eastAsia" w:ascii="仿宋" w:hAnsi="仿宋" w:eastAsia="仿宋" w:cs="仿宋"/>
          <w:color w:val="000000"/>
          <w:kern w:val="0"/>
          <w:sz w:val="32"/>
          <w:szCs w:val="32"/>
        </w:rPr>
        <w:t>）、合成厚纸及合成厚片材车间（即环保纸合成车间，建筑面积15202.6 m</w:t>
      </w:r>
      <w:r>
        <w:rPr>
          <w:rFonts w:hint="eastAsia" w:ascii="仿宋" w:hAnsi="仿宋" w:eastAsia="仿宋" w:cs="仿宋"/>
          <w:color w:val="000000"/>
          <w:kern w:val="0"/>
          <w:sz w:val="32"/>
          <w:szCs w:val="32"/>
          <w:vertAlign w:val="superscript"/>
        </w:rPr>
        <w:t>2</w:t>
      </w:r>
      <w:r>
        <w:rPr>
          <w:rFonts w:hint="eastAsia" w:ascii="仿宋" w:hAnsi="仿宋" w:eastAsia="仿宋" w:cs="仿宋"/>
          <w:color w:val="000000"/>
          <w:kern w:val="0"/>
          <w:sz w:val="32"/>
          <w:szCs w:val="32"/>
        </w:rPr>
        <w:t>）、成品及原辅料库（建筑面积3689.91 m</w:t>
      </w:r>
      <w:r>
        <w:rPr>
          <w:rFonts w:hint="eastAsia" w:ascii="仿宋" w:hAnsi="仿宋" w:eastAsia="仿宋" w:cs="仿宋"/>
          <w:color w:val="000000"/>
          <w:kern w:val="0"/>
          <w:sz w:val="32"/>
          <w:szCs w:val="32"/>
          <w:vertAlign w:val="superscript"/>
        </w:rPr>
        <w:t>2</w:t>
      </w:r>
      <w:r>
        <w:rPr>
          <w:rFonts w:hint="eastAsia" w:ascii="仿宋" w:hAnsi="仿宋" w:eastAsia="仿宋" w:cs="仿宋"/>
          <w:color w:val="000000"/>
          <w:kern w:val="0"/>
          <w:sz w:val="32"/>
          <w:szCs w:val="32"/>
        </w:rPr>
        <w:t>）、成品库（建筑面积3686.89 m</w:t>
      </w:r>
      <w:r>
        <w:rPr>
          <w:rFonts w:hint="eastAsia" w:ascii="仿宋" w:hAnsi="仿宋" w:eastAsia="仿宋" w:cs="仿宋"/>
          <w:color w:val="000000"/>
          <w:kern w:val="0"/>
          <w:sz w:val="32"/>
          <w:szCs w:val="32"/>
          <w:vertAlign w:val="superscript"/>
        </w:rPr>
        <w:t>2</w:t>
      </w:r>
      <w:r>
        <w:rPr>
          <w:rFonts w:hint="eastAsia" w:ascii="仿宋" w:hAnsi="仿宋" w:eastAsia="仿宋" w:cs="仿宋"/>
          <w:color w:val="000000"/>
          <w:kern w:val="0"/>
          <w:sz w:val="32"/>
          <w:szCs w:val="32"/>
        </w:rPr>
        <w:t>）及循环冷却系统（循环水泵房）、锅炉房、干煤棚等。</w:t>
      </w:r>
    </w:p>
    <w:p>
      <w:pPr>
        <w:widowControl/>
        <w:numPr>
          <w:ilvl w:val="255"/>
          <w:numId w:val="0"/>
        </w:numPr>
        <w:spacing w:line="288" w:lineRule="auto"/>
        <w:ind w:firstLine="960" w:firstLineChars="300"/>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建构筑物及其他辅助设施主要为管廊工程、管道设施、道路工程、厂区供电工程、厂前区给排水及烟囱工程等。</w:t>
      </w:r>
    </w:p>
    <w:p>
      <w:pPr>
        <w:widowControl/>
        <w:numPr>
          <w:ilvl w:val="255"/>
          <w:numId w:val="0"/>
        </w:numPr>
        <w:spacing w:line="288" w:lineRule="auto"/>
        <w:ind w:firstLine="960" w:firstLineChars="300"/>
        <w:jc w:val="left"/>
        <w:rPr>
          <w:rFonts w:ascii="仿宋" w:hAnsi="仿宋" w:eastAsia="仿宋" w:cs="仿宋"/>
          <w:color w:val="000000"/>
          <w:kern w:val="0"/>
          <w:sz w:val="32"/>
          <w:szCs w:val="32"/>
        </w:rPr>
      </w:pPr>
      <w:r>
        <w:rPr>
          <w:rFonts w:ascii="仿宋" w:hAnsi="仿宋" w:eastAsia="仿宋" w:cs="仿宋"/>
          <w:color w:val="000000"/>
          <w:kern w:val="0"/>
          <w:sz w:val="32"/>
          <w:szCs w:val="32"/>
        </w:rPr>
        <w:t>上述主要房屋和厂房已办理产权证</w:t>
      </w:r>
      <w:r>
        <w:rPr>
          <w:rFonts w:hint="eastAsia" w:ascii="仿宋" w:hAnsi="仿宋" w:eastAsia="仿宋" w:cs="仿宋"/>
          <w:color w:val="000000"/>
          <w:kern w:val="0"/>
          <w:sz w:val="32"/>
          <w:szCs w:val="32"/>
        </w:rPr>
        <w:t>，</w:t>
      </w:r>
      <w:r>
        <w:rPr>
          <w:rFonts w:ascii="仿宋" w:hAnsi="仿宋" w:eastAsia="仿宋" w:cs="仿宋"/>
          <w:color w:val="000000"/>
          <w:kern w:val="0"/>
          <w:sz w:val="32"/>
          <w:szCs w:val="32"/>
        </w:rPr>
        <w:t>具体情况详见</w:t>
      </w:r>
      <w:r>
        <w:rPr>
          <w:rFonts w:hint="eastAsia" w:ascii="仿宋" w:hAnsi="仿宋" w:eastAsia="仿宋" w:cs="仿宋"/>
          <w:color w:val="000000"/>
          <w:kern w:val="0"/>
          <w:sz w:val="32"/>
          <w:szCs w:val="32"/>
        </w:rPr>
        <w:t>拟处置</w:t>
      </w:r>
      <w:r>
        <w:rPr>
          <w:rFonts w:ascii="仿宋" w:hAnsi="仿宋" w:eastAsia="仿宋" w:cs="仿宋"/>
          <w:color w:val="000000"/>
          <w:kern w:val="0"/>
          <w:sz w:val="32"/>
          <w:szCs w:val="32"/>
        </w:rPr>
        <w:t>财产清单</w:t>
      </w:r>
      <w:r>
        <w:rPr>
          <w:rFonts w:hint="eastAsia" w:ascii="仿宋" w:hAnsi="仿宋" w:eastAsia="仿宋" w:cs="仿宋"/>
          <w:color w:val="000000"/>
          <w:kern w:val="0"/>
          <w:sz w:val="32"/>
          <w:szCs w:val="32"/>
        </w:rPr>
        <w:t>。</w:t>
      </w:r>
    </w:p>
    <w:p>
      <w:pPr>
        <w:widowControl/>
        <w:numPr>
          <w:ilvl w:val="255"/>
          <w:numId w:val="0"/>
        </w:numPr>
        <w:spacing w:line="288" w:lineRule="auto"/>
        <w:ind w:firstLine="960" w:firstLineChars="300"/>
        <w:jc w:val="left"/>
        <w:rPr>
          <w:rFonts w:ascii="仿宋" w:hAnsi="仿宋" w:eastAsia="仿宋" w:cs="仿宋"/>
          <w:color w:val="000000"/>
          <w:kern w:val="0"/>
          <w:sz w:val="32"/>
          <w:szCs w:val="32"/>
          <w:lang w:val="zh-CN"/>
        </w:rPr>
      </w:pPr>
      <w:r>
        <w:rPr>
          <w:rFonts w:hint="eastAsia" w:ascii="仿宋" w:hAnsi="仿宋" w:eastAsia="仿宋" w:cs="仿宋"/>
          <w:color w:val="000000"/>
          <w:kern w:val="0"/>
          <w:sz w:val="32"/>
          <w:szCs w:val="32"/>
          <w:lang w:val="zh-CN"/>
        </w:rPr>
        <w:t>3</w:t>
      </w:r>
      <w:r>
        <w:rPr>
          <w:rFonts w:ascii="仿宋" w:hAnsi="仿宋" w:eastAsia="仿宋" w:cs="仿宋"/>
          <w:color w:val="000000"/>
          <w:kern w:val="0"/>
          <w:sz w:val="32"/>
          <w:szCs w:val="32"/>
          <w:lang w:val="zh-CN"/>
        </w:rPr>
        <w:t>.</w:t>
      </w:r>
      <w:r>
        <w:rPr>
          <w:rFonts w:hint="eastAsia" w:ascii="仿宋" w:hAnsi="仿宋" w:eastAsia="仿宋" w:cs="仿宋"/>
          <w:color w:val="000000"/>
          <w:kern w:val="0"/>
          <w:sz w:val="32"/>
          <w:szCs w:val="32"/>
          <w:lang w:val="zh-CN"/>
        </w:rPr>
        <w:t>机</w:t>
      </w:r>
      <w:r>
        <w:rPr>
          <w:rFonts w:hint="eastAsia" w:ascii="仿宋" w:hAnsi="仿宋" w:eastAsia="仿宋" w:cs="仿宋"/>
          <w:color w:val="000000"/>
          <w:kern w:val="0"/>
          <w:sz w:val="32"/>
          <w:szCs w:val="32"/>
        </w:rPr>
        <w:t>器</w:t>
      </w:r>
      <w:r>
        <w:rPr>
          <w:rFonts w:hint="eastAsia" w:ascii="仿宋" w:hAnsi="仿宋" w:eastAsia="仿宋" w:cs="仿宋"/>
          <w:color w:val="000000"/>
          <w:kern w:val="0"/>
          <w:sz w:val="32"/>
          <w:szCs w:val="32"/>
          <w:lang w:val="zh-CN"/>
        </w:rPr>
        <w:t>设备</w:t>
      </w:r>
    </w:p>
    <w:p>
      <w:pPr>
        <w:widowControl/>
        <w:numPr>
          <w:ilvl w:val="255"/>
          <w:numId w:val="0"/>
        </w:numPr>
        <w:spacing w:line="288" w:lineRule="auto"/>
        <w:ind w:firstLine="960" w:firstLineChars="300"/>
        <w:jc w:val="left"/>
        <w:rPr>
          <w:rFonts w:ascii="仿宋" w:hAnsi="仿宋" w:eastAsia="仿宋" w:cs="仿宋"/>
          <w:color w:val="000000"/>
          <w:kern w:val="0"/>
          <w:sz w:val="32"/>
          <w:szCs w:val="32"/>
          <w:lang w:val="zh-CN"/>
        </w:rPr>
      </w:pPr>
      <w:r>
        <w:rPr>
          <w:rFonts w:hint="eastAsia" w:ascii="仿宋" w:hAnsi="仿宋" w:eastAsia="仿宋" w:cs="仿宋"/>
          <w:color w:val="000000"/>
          <w:kern w:val="0"/>
          <w:sz w:val="32"/>
          <w:szCs w:val="32"/>
        </w:rPr>
        <w:t>机器设备主要是盘江龙盟公司环保纸整体生产线及相应的配套设备，主要为洗矿设备、磨粉机、锅炉、环保纸造粒机、环保纸造纸机、合成厚片材制造机、双面涂布机、边角料再生机等（设备明细具体详见拟处置财产清单）。上述机器设备主要为进口设备，其外观形状保持完好，且因项目建成后生产较短时间后即停运，磨损不大。</w:t>
      </w:r>
    </w:p>
    <w:p>
      <w:pPr>
        <w:widowControl/>
        <w:numPr>
          <w:ilvl w:val="255"/>
          <w:numId w:val="0"/>
        </w:numPr>
        <w:spacing w:line="288" w:lineRule="auto"/>
        <w:ind w:firstLine="960" w:firstLineChars="300"/>
        <w:jc w:val="left"/>
        <w:rPr>
          <w:rFonts w:ascii="仿宋" w:hAnsi="仿宋" w:eastAsia="仿宋" w:cs="仿宋"/>
          <w:color w:val="000000"/>
          <w:kern w:val="0"/>
          <w:sz w:val="32"/>
          <w:szCs w:val="32"/>
          <w:lang w:val="zh-CN"/>
        </w:rPr>
      </w:pPr>
      <w:r>
        <w:rPr>
          <w:rFonts w:hint="eastAsia" w:ascii="仿宋" w:hAnsi="仿宋" w:eastAsia="仿宋" w:cs="仿宋"/>
          <w:color w:val="000000"/>
          <w:kern w:val="0"/>
          <w:sz w:val="32"/>
          <w:szCs w:val="32"/>
          <w:lang w:val="zh-CN"/>
        </w:rPr>
        <w:t>4</w:t>
      </w:r>
      <w:r>
        <w:rPr>
          <w:rFonts w:ascii="仿宋" w:hAnsi="仿宋" w:eastAsia="仿宋" w:cs="仿宋"/>
          <w:color w:val="000000"/>
          <w:kern w:val="0"/>
          <w:sz w:val="32"/>
          <w:szCs w:val="32"/>
          <w:lang w:val="zh-CN"/>
        </w:rPr>
        <w:t>.</w:t>
      </w:r>
      <w:r>
        <w:rPr>
          <w:rFonts w:hint="eastAsia" w:ascii="仿宋" w:hAnsi="仿宋" w:eastAsia="仿宋" w:cs="仿宋"/>
          <w:color w:val="000000"/>
          <w:kern w:val="0"/>
          <w:sz w:val="32"/>
          <w:szCs w:val="32"/>
          <w:lang w:val="zh-CN"/>
        </w:rPr>
        <w:t>商标专利</w:t>
      </w:r>
    </w:p>
    <w:p>
      <w:pPr>
        <w:widowControl/>
        <w:numPr>
          <w:ilvl w:val="255"/>
          <w:numId w:val="0"/>
        </w:numPr>
        <w:spacing w:line="288" w:lineRule="auto"/>
        <w:ind w:firstLine="960" w:firstLineChars="300"/>
        <w:jc w:val="left"/>
        <w:rPr>
          <w:rFonts w:ascii="仿宋" w:hAnsi="仿宋" w:eastAsia="仿宋" w:cs="仿宋"/>
          <w:color w:val="000000"/>
          <w:kern w:val="0"/>
          <w:sz w:val="32"/>
          <w:szCs w:val="32"/>
          <w:lang w:val="zh-CN"/>
        </w:rPr>
      </w:pPr>
      <w:r>
        <w:rPr>
          <w:rFonts w:hint="eastAsia" w:ascii="仿宋" w:hAnsi="仿宋" w:eastAsia="仿宋" w:cs="仿宋"/>
          <w:color w:val="000000"/>
          <w:kern w:val="0"/>
          <w:sz w:val="32"/>
          <w:szCs w:val="32"/>
        </w:rPr>
        <w:t>盘江龙盟公司现有5项专利、12个商标，上述专利和商标均在有效期内，系与项目产品生产经营相关的实用新型专利和商标。</w:t>
      </w:r>
    </w:p>
    <w:p>
      <w:pPr>
        <w:widowControl/>
        <w:numPr>
          <w:ilvl w:val="255"/>
          <w:numId w:val="0"/>
        </w:numPr>
        <w:spacing w:line="288" w:lineRule="auto"/>
        <w:ind w:firstLine="960" w:firstLineChars="300"/>
        <w:jc w:val="left"/>
        <w:rPr>
          <w:rFonts w:ascii="仿宋" w:hAnsi="仿宋" w:eastAsia="仿宋" w:cs="仿宋"/>
          <w:color w:val="000000"/>
          <w:kern w:val="0"/>
          <w:sz w:val="32"/>
          <w:szCs w:val="32"/>
          <w:lang w:val="zh-CN"/>
        </w:rPr>
      </w:pPr>
      <w:r>
        <w:rPr>
          <w:rFonts w:hint="eastAsia" w:ascii="仿宋" w:hAnsi="仿宋" w:eastAsia="仿宋" w:cs="仿宋"/>
          <w:color w:val="000000"/>
          <w:kern w:val="0"/>
          <w:sz w:val="32"/>
          <w:szCs w:val="32"/>
          <w:lang w:val="zh-CN"/>
        </w:rPr>
        <w:t>5</w:t>
      </w:r>
      <w:r>
        <w:rPr>
          <w:rFonts w:ascii="仿宋" w:hAnsi="仿宋" w:eastAsia="仿宋" w:cs="仿宋"/>
          <w:color w:val="000000"/>
          <w:kern w:val="0"/>
          <w:sz w:val="32"/>
          <w:szCs w:val="32"/>
          <w:lang w:val="zh-CN"/>
        </w:rPr>
        <w:t>.</w:t>
      </w:r>
      <w:r>
        <w:rPr>
          <w:rFonts w:hint="eastAsia" w:ascii="仿宋" w:hAnsi="仿宋" w:eastAsia="仿宋" w:cs="仿宋"/>
          <w:color w:val="000000"/>
          <w:kern w:val="0"/>
          <w:sz w:val="32"/>
          <w:szCs w:val="32"/>
          <w:lang w:val="zh-CN"/>
        </w:rPr>
        <w:t>剩余未处置的其他零散财产</w:t>
      </w:r>
    </w:p>
    <w:p>
      <w:pPr>
        <w:widowControl/>
        <w:numPr>
          <w:ilvl w:val="255"/>
          <w:numId w:val="0"/>
        </w:numPr>
        <w:spacing w:line="288" w:lineRule="auto"/>
        <w:ind w:firstLine="640" w:firstLineChars="200"/>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lang w:val="zh-CN"/>
        </w:rPr>
        <w:t>剩余未处置的其他零散财产</w:t>
      </w:r>
      <w:r>
        <w:rPr>
          <w:rFonts w:hint="eastAsia" w:ascii="仿宋" w:hAnsi="仿宋" w:eastAsia="仿宋" w:cs="仿宋"/>
          <w:color w:val="000000"/>
          <w:kern w:val="0"/>
          <w:sz w:val="32"/>
          <w:szCs w:val="32"/>
        </w:rPr>
        <w:t>主要分为两部分：一部分是盘江龙盟公司生产环保纸所需的零部件和部分原材料；另一部分是盘江龙盟公司办公及生活设备，主要为盘江龙盟公司办公楼、宿舍楼及食堂内的办公电脑、桌椅、沙发、打印机、档案柜、厨具等（因该部分财产已在财务上进行费用化处理，未单独例入评估财产范围，包含在本次整体资产处置中，成交后以现状不区分数量等移交给买受人）。</w:t>
      </w:r>
    </w:p>
    <w:p>
      <w:pPr>
        <w:widowControl/>
        <w:spacing w:line="288" w:lineRule="auto"/>
        <w:ind w:firstLine="643" w:firstLineChars="200"/>
        <w:jc w:val="left"/>
        <w:rPr>
          <w:rFonts w:ascii="仿宋" w:hAnsi="仿宋" w:eastAsia="仿宋" w:cs="仿宋"/>
          <w:b/>
          <w:color w:val="000000"/>
          <w:kern w:val="0"/>
          <w:sz w:val="32"/>
          <w:szCs w:val="32"/>
          <w:lang w:val="zh-CN"/>
        </w:rPr>
      </w:pPr>
      <w:r>
        <w:rPr>
          <w:rFonts w:hint="eastAsia" w:ascii="仿宋" w:hAnsi="仿宋" w:eastAsia="仿宋" w:cs="仿宋"/>
          <w:b/>
          <w:color w:val="000000"/>
          <w:kern w:val="0"/>
          <w:sz w:val="32"/>
          <w:szCs w:val="32"/>
          <w:lang w:val="zh-CN"/>
        </w:rPr>
        <w:t>三、</w:t>
      </w:r>
      <w:r>
        <w:rPr>
          <w:rFonts w:hint="eastAsia" w:ascii="仿宋" w:hAnsi="仿宋" w:eastAsia="仿宋" w:cs="仿宋"/>
          <w:b/>
          <w:color w:val="000000"/>
          <w:kern w:val="0"/>
          <w:sz w:val="32"/>
          <w:szCs w:val="32"/>
          <w:lang w:val="en-US" w:eastAsia="zh-CN"/>
        </w:rPr>
        <w:t>拟处置</w:t>
      </w:r>
      <w:r>
        <w:rPr>
          <w:rFonts w:hint="eastAsia" w:ascii="仿宋" w:hAnsi="仿宋" w:eastAsia="仿宋" w:cs="仿宋"/>
          <w:b/>
          <w:color w:val="000000"/>
          <w:kern w:val="0"/>
          <w:sz w:val="32"/>
          <w:szCs w:val="32"/>
          <w:lang w:val="zh-CN"/>
        </w:rPr>
        <w:t>标的评估情况</w:t>
      </w:r>
    </w:p>
    <w:p>
      <w:pPr>
        <w:widowControl/>
        <w:numPr>
          <w:ilvl w:val="255"/>
          <w:numId w:val="0"/>
        </w:numPr>
        <w:spacing w:line="288" w:lineRule="auto"/>
        <w:ind w:firstLine="643" w:firstLineChars="200"/>
        <w:jc w:val="left"/>
        <w:rPr>
          <w:rFonts w:ascii="仿宋" w:hAnsi="仿宋" w:eastAsia="仿宋" w:cs="仿宋"/>
          <w:b/>
          <w:color w:val="000000"/>
          <w:kern w:val="0"/>
          <w:sz w:val="32"/>
          <w:szCs w:val="32"/>
        </w:rPr>
      </w:pPr>
      <w:r>
        <w:rPr>
          <w:rFonts w:hint="eastAsia" w:ascii="仿宋" w:hAnsi="仿宋" w:eastAsia="仿宋" w:cs="仿宋"/>
          <w:b/>
          <w:color w:val="000000"/>
          <w:kern w:val="0"/>
          <w:sz w:val="32"/>
          <w:szCs w:val="32"/>
        </w:rPr>
        <w:t>上述</w:t>
      </w:r>
      <w:r>
        <w:rPr>
          <w:rFonts w:hint="eastAsia" w:ascii="仿宋" w:hAnsi="仿宋" w:eastAsia="仿宋" w:cs="仿宋"/>
          <w:b/>
          <w:color w:val="000000"/>
          <w:kern w:val="0"/>
          <w:sz w:val="32"/>
          <w:szCs w:val="32"/>
          <w:lang w:val="en-US" w:eastAsia="zh-CN"/>
        </w:rPr>
        <w:t>拟处置</w:t>
      </w:r>
      <w:r>
        <w:rPr>
          <w:rFonts w:hint="eastAsia" w:ascii="仿宋" w:hAnsi="仿宋" w:eastAsia="仿宋" w:cs="仿宋"/>
          <w:b/>
          <w:color w:val="000000"/>
          <w:kern w:val="0"/>
          <w:sz w:val="32"/>
          <w:szCs w:val="32"/>
        </w:rPr>
        <w:t>标的整体的评估市场价值为5</w:t>
      </w:r>
      <w:r>
        <w:rPr>
          <w:rFonts w:ascii="仿宋" w:hAnsi="仿宋" w:eastAsia="仿宋" w:cs="仿宋"/>
          <w:b/>
          <w:color w:val="000000"/>
          <w:kern w:val="0"/>
          <w:sz w:val="32"/>
          <w:szCs w:val="32"/>
        </w:rPr>
        <w:t>88,501,471.91</w:t>
      </w:r>
      <w:r>
        <w:rPr>
          <w:rFonts w:hint="eastAsia" w:ascii="仿宋" w:hAnsi="仿宋" w:eastAsia="仿宋" w:cs="仿宋"/>
          <w:b/>
          <w:color w:val="000000"/>
          <w:kern w:val="0"/>
          <w:sz w:val="32"/>
          <w:szCs w:val="32"/>
        </w:rPr>
        <w:t>元（具体资产及评估价值情况详见拟处置财产清单）。</w:t>
      </w:r>
    </w:p>
    <w:p>
      <w:pPr>
        <w:widowControl/>
        <w:numPr>
          <w:ilvl w:val="255"/>
          <w:numId w:val="0"/>
        </w:numPr>
        <w:spacing w:line="288" w:lineRule="auto"/>
        <w:ind w:firstLine="643" w:firstLineChars="200"/>
        <w:jc w:val="left"/>
        <w:rPr>
          <w:rFonts w:ascii="仿宋" w:hAnsi="仿宋" w:eastAsia="仿宋" w:cs="仿宋"/>
          <w:b/>
          <w:color w:val="000000"/>
          <w:kern w:val="0"/>
          <w:sz w:val="32"/>
          <w:szCs w:val="32"/>
        </w:rPr>
      </w:pPr>
      <w:r>
        <w:rPr>
          <w:rFonts w:hint="eastAsia" w:ascii="仿宋" w:hAnsi="仿宋" w:eastAsia="仿宋" w:cs="仿宋"/>
          <w:b/>
          <w:color w:val="000000"/>
          <w:kern w:val="0"/>
          <w:sz w:val="32"/>
          <w:szCs w:val="32"/>
          <w:lang w:val="en-US" w:eastAsia="zh-CN"/>
        </w:rPr>
        <w:t>四</w:t>
      </w:r>
      <w:r>
        <w:rPr>
          <w:rFonts w:hint="eastAsia" w:ascii="仿宋" w:hAnsi="仿宋" w:eastAsia="仿宋" w:cs="仿宋"/>
          <w:b/>
          <w:color w:val="000000"/>
          <w:kern w:val="0"/>
          <w:sz w:val="32"/>
          <w:szCs w:val="32"/>
        </w:rPr>
        <w:t>、标的物特别说明</w:t>
      </w:r>
    </w:p>
    <w:p>
      <w:pPr>
        <w:widowControl/>
        <w:numPr>
          <w:ilvl w:val="255"/>
          <w:numId w:val="0"/>
        </w:numPr>
        <w:spacing w:line="288" w:lineRule="auto"/>
        <w:ind w:firstLine="321" w:firstLineChars="100"/>
        <w:jc w:val="left"/>
        <w:rPr>
          <w:rFonts w:ascii="仿宋" w:hAnsi="仿宋" w:eastAsia="仿宋" w:cs="仿宋"/>
          <w:b/>
          <w:color w:val="000000"/>
          <w:kern w:val="0"/>
          <w:sz w:val="32"/>
          <w:szCs w:val="32"/>
        </w:rPr>
      </w:pPr>
      <w:r>
        <w:rPr>
          <w:rFonts w:hint="eastAsia" w:ascii="仿宋" w:hAnsi="仿宋" w:eastAsia="仿宋" w:cs="仿宋"/>
          <w:b/>
          <w:color w:val="000000"/>
          <w:kern w:val="0"/>
          <w:sz w:val="32"/>
          <w:szCs w:val="32"/>
        </w:rPr>
        <w:t>（一）标的物以实物现状或其权利现状为准，破产管理人及</w:t>
      </w:r>
      <w:r>
        <w:rPr>
          <w:rFonts w:hint="eastAsia" w:ascii="仿宋" w:hAnsi="仿宋" w:eastAsia="仿宋" w:cs="仿宋"/>
          <w:b/>
          <w:color w:val="000000"/>
          <w:kern w:val="0"/>
          <w:sz w:val="32"/>
          <w:szCs w:val="32"/>
          <w:lang w:val="zh-CN"/>
        </w:rPr>
        <w:t>黔南中院</w:t>
      </w:r>
      <w:r>
        <w:rPr>
          <w:rFonts w:hint="eastAsia" w:ascii="仿宋" w:hAnsi="仿宋" w:eastAsia="仿宋" w:cs="仿宋"/>
          <w:b/>
          <w:color w:val="000000"/>
          <w:kern w:val="0"/>
          <w:sz w:val="32"/>
          <w:szCs w:val="32"/>
        </w:rPr>
        <w:t>不承担标的瑕疵担保责任。</w:t>
      </w:r>
      <w:r>
        <w:rPr>
          <w:rFonts w:hint="eastAsia" w:ascii="仿宋" w:hAnsi="仿宋" w:eastAsia="仿宋" w:cs="仿宋"/>
          <w:b/>
          <w:bCs/>
          <w:color w:val="000000" w:themeColor="text1"/>
          <w:kern w:val="0"/>
          <w:sz w:val="32"/>
          <w:szCs w:val="32"/>
          <w14:textFill>
            <w14:solidFill>
              <w14:schemeClr w14:val="tx1"/>
            </w14:solidFill>
          </w14:textFill>
        </w:rPr>
        <w:t>由于本次</w:t>
      </w:r>
      <w:r>
        <w:rPr>
          <w:rFonts w:hint="eastAsia" w:ascii="仿宋" w:hAnsi="仿宋" w:eastAsia="仿宋" w:cs="仿宋"/>
          <w:b/>
          <w:bCs/>
          <w:color w:val="000000" w:themeColor="text1"/>
          <w:kern w:val="0"/>
          <w:sz w:val="32"/>
          <w:szCs w:val="32"/>
          <w:lang w:val="en-US" w:eastAsia="zh-CN"/>
          <w14:textFill>
            <w14:solidFill>
              <w14:schemeClr w14:val="tx1"/>
            </w14:solidFill>
          </w14:textFill>
        </w:rPr>
        <w:t>拟处置标的</w:t>
      </w:r>
      <w:r>
        <w:rPr>
          <w:rFonts w:hint="eastAsia" w:ascii="仿宋" w:hAnsi="仿宋" w:eastAsia="仿宋" w:cs="仿宋"/>
          <w:b/>
          <w:bCs/>
          <w:color w:val="000000" w:themeColor="text1"/>
          <w:kern w:val="0"/>
          <w:sz w:val="32"/>
          <w:szCs w:val="32"/>
          <w14:textFill>
            <w14:solidFill>
              <w14:schemeClr w14:val="tx1"/>
            </w14:solidFill>
          </w14:textFill>
        </w:rPr>
        <w:t>为盘江龙盟公司主要资产的整体处置，资产体量和价值巨大，有意者请务必在</w:t>
      </w:r>
      <w:r>
        <w:rPr>
          <w:rFonts w:hint="eastAsia" w:ascii="仿宋" w:hAnsi="仿宋" w:eastAsia="仿宋" w:cs="仿宋"/>
          <w:b/>
          <w:bCs/>
          <w:color w:val="000000" w:themeColor="text1"/>
          <w:kern w:val="0"/>
          <w:sz w:val="32"/>
          <w:szCs w:val="32"/>
          <w:lang w:eastAsia="zh-CN"/>
          <w14:textFill>
            <w14:solidFill>
              <w14:schemeClr w14:val="tx1"/>
            </w14:solidFill>
          </w14:textFill>
        </w:rPr>
        <w:t>拟处置</w:t>
      </w:r>
      <w:r>
        <w:rPr>
          <w:rFonts w:hint="eastAsia" w:ascii="仿宋" w:hAnsi="仿宋" w:eastAsia="仿宋" w:cs="仿宋"/>
          <w:b/>
          <w:bCs/>
          <w:color w:val="000000" w:themeColor="text1"/>
          <w:kern w:val="0"/>
          <w:sz w:val="32"/>
          <w:szCs w:val="32"/>
          <w14:textFill>
            <w14:solidFill>
              <w14:schemeClr w14:val="tx1"/>
            </w14:solidFill>
          </w14:textFill>
        </w:rPr>
        <w:t>程序开始前亲自实地看样并深入调查了解，未看样或调查了解的</w:t>
      </w:r>
      <w:r>
        <w:rPr>
          <w:rFonts w:hint="eastAsia" w:ascii="仿宋" w:hAnsi="仿宋" w:eastAsia="仿宋" w:cs="仿宋"/>
          <w:b/>
          <w:bCs/>
          <w:color w:val="000000" w:themeColor="text1"/>
          <w:kern w:val="0"/>
          <w:sz w:val="32"/>
          <w:szCs w:val="32"/>
          <w:lang w:eastAsia="zh-CN"/>
          <w14:textFill>
            <w14:solidFill>
              <w14:schemeClr w14:val="tx1"/>
            </w14:solidFill>
          </w14:textFill>
        </w:rPr>
        <w:t>意向买家</w:t>
      </w:r>
      <w:r>
        <w:rPr>
          <w:rFonts w:hint="eastAsia" w:ascii="仿宋" w:hAnsi="仿宋" w:eastAsia="仿宋" w:cs="仿宋"/>
          <w:b/>
          <w:bCs/>
          <w:color w:val="000000" w:themeColor="text1"/>
          <w:kern w:val="0"/>
          <w:sz w:val="32"/>
          <w:szCs w:val="32"/>
          <w14:textFill>
            <w14:solidFill>
              <w14:schemeClr w14:val="tx1"/>
            </w14:solidFill>
          </w14:textFill>
        </w:rPr>
        <w:t>视为对全部标的物的质量、数量、</w:t>
      </w:r>
      <w:r>
        <w:rPr>
          <w:rFonts w:hint="eastAsia" w:ascii="仿宋" w:hAnsi="仿宋" w:eastAsia="仿宋" w:cs="仿宋"/>
          <w:b/>
          <w:bCs/>
          <w:color w:val="000000" w:themeColor="text1"/>
          <w:sz w:val="32"/>
          <w:szCs w:val="32"/>
          <w14:textFill>
            <w14:solidFill>
              <w14:schemeClr w14:val="tx1"/>
            </w14:solidFill>
          </w14:textFill>
        </w:rPr>
        <w:t>外观、结构、性能、型号规格等</w:t>
      </w:r>
      <w:r>
        <w:rPr>
          <w:rFonts w:hint="eastAsia" w:ascii="仿宋" w:hAnsi="仿宋" w:eastAsia="仿宋" w:cs="仿宋"/>
          <w:b/>
          <w:bCs/>
          <w:color w:val="000000" w:themeColor="text1"/>
          <w:kern w:val="0"/>
          <w:sz w:val="32"/>
          <w:szCs w:val="32"/>
          <w14:textFill>
            <w14:solidFill>
              <w14:schemeClr w14:val="tx1"/>
            </w14:solidFill>
          </w14:textFill>
        </w:rPr>
        <w:t>现状的确认，一切责任及后果自负。</w:t>
      </w:r>
      <w:r>
        <w:rPr>
          <w:rFonts w:hint="eastAsia" w:ascii="仿宋" w:hAnsi="仿宋" w:eastAsia="仿宋" w:cs="仿宋"/>
          <w:b/>
          <w:color w:val="000000"/>
          <w:kern w:val="0"/>
          <w:sz w:val="32"/>
          <w:szCs w:val="32"/>
          <w:lang w:eastAsia="zh-CN"/>
        </w:rPr>
        <w:t>意向买家</w:t>
      </w:r>
      <w:r>
        <w:rPr>
          <w:rFonts w:hint="eastAsia" w:ascii="仿宋" w:hAnsi="仿宋" w:eastAsia="仿宋" w:cs="仿宋"/>
          <w:b/>
          <w:color w:val="000000"/>
          <w:kern w:val="0"/>
          <w:sz w:val="32"/>
          <w:szCs w:val="32"/>
        </w:rPr>
        <w:t>决定参与的，视为对全部标的物完全了解，并接受全部标的物一切已知和未知瑕疵。一旦</w:t>
      </w:r>
      <w:r>
        <w:rPr>
          <w:rFonts w:hint="eastAsia" w:ascii="仿宋" w:hAnsi="仿宋" w:eastAsia="仿宋" w:cs="仿宋"/>
          <w:b/>
          <w:color w:val="000000"/>
          <w:kern w:val="0"/>
          <w:sz w:val="32"/>
          <w:szCs w:val="32"/>
          <w:lang w:val="en-US" w:eastAsia="zh-CN"/>
        </w:rPr>
        <w:t>处置成交</w:t>
      </w:r>
      <w:r>
        <w:rPr>
          <w:rFonts w:hint="eastAsia" w:ascii="仿宋" w:hAnsi="仿宋" w:eastAsia="仿宋" w:cs="仿宋"/>
          <w:b/>
          <w:color w:val="000000"/>
          <w:kern w:val="0"/>
          <w:sz w:val="32"/>
          <w:szCs w:val="32"/>
        </w:rPr>
        <w:t>，不得以未实地看样不了解标的物瑕疵情况或以某一部分标的物存在瑕疵或其他质量、数量、</w:t>
      </w:r>
      <w:r>
        <w:rPr>
          <w:rFonts w:hint="eastAsia" w:ascii="仿宋" w:hAnsi="仿宋" w:eastAsia="仿宋" w:cs="仿宋"/>
          <w:b/>
          <w:sz w:val="32"/>
          <w:szCs w:val="32"/>
        </w:rPr>
        <w:t>外观、结构、性能、型号规格</w:t>
      </w:r>
      <w:r>
        <w:rPr>
          <w:rFonts w:hint="eastAsia" w:ascii="仿宋" w:hAnsi="仿宋" w:eastAsia="仿宋" w:cs="仿宋"/>
          <w:b/>
          <w:color w:val="000000"/>
          <w:kern w:val="0"/>
          <w:sz w:val="32"/>
          <w:szCs w:val="32"/>
        </w:rPr>
        <w:t>等问题为由拒绝或迟延或减轻履行义务，否则将视为</w:t>
      </w:r>
      <w:r>
        <w:rPr>
          <w:rFonts w:hint="eastAsia" w:ascii="仿宋" w:hAnsi="仿宋" w:eastAsia="仿宋" w:cs="仿宋"/>
          <w:b/>
          <w:color w:val="000000"/>
          <w:kern w:val="0"/>
          <w:sz w:val="32"/>
          <w:szCs w:val="32"/>
          <w:lang w:val="en-US" w:eastAsia="zh-CN"/>
        </w:rPr>
        <w:t>毁约</w:t>
      </w:r>
      <w:r>
        <w:rPr>
          <w:rFonts w:hint="eastAsia" w:ascii="仿宋" w:hAnsi="仿宋" w:eastAsia="仿宋" w:cs="仿宋"/>
          <w:b/>
          <w:color w:val="000000"/>
          <w:kern w:val="0"/>
          <w:sz w:val="32"/>
          <w:szCs w:val="32"/>
        </w:rPr>
        <w:t>并按</w:t>
      </w:r>
      <w:r>
        <w:rPr>
          <w:rFonts w:hint="eastAsia" w:ascii="仿宋" w:hAnsi="仿宋" w:eastAsia="仿宋" w:cs="仿宋"/>
          <w:b/>
          <w:color w:val="000000"/>
          <w:kern w:val="0"/>
          <w:sz w:val="32"/>
          <w:szCs w:val="32"/>
          <w:lang w:val="en-US" w:eastAsia="zh-CN"/>
        </w:rPr>
        <w:t>毁约</w:t>
      </w:r>
      <w:r>
        <w:rPr>
          <w:rFonts w:hint="eastAsia" w:ascii="仿宋" w:hAnsi="仿宋" w:eastAsia="仿宋" w:cs="仿宋"/>
          <w:b/>
          <w:color w:val="000000"/>
          <w:kern w:val="0"/>
          <w:sz w:val="32"/>
          <w:szCs w:val="32"/>
        </w:rPr>
        <w:t>条款进行处理。</w:t>
      </w:r>
    </w:p>
    <w:p>
      <w:pPr>
        <w:widowControl/>
        <w:numPr>
          <w:ilvl w:val="255"/>
          <w:numId w:val="0"/>
        </w:numPr>
        <w:spacing w:line="288" w:lineRule="auto"/>
        <w:ind w:firstLine="321" w:firstLineChars="100"/>
        <w:jc w:val="left"/>
        <w:rPr>
          <w:rFonts w:hint="eastAsia" w:ascii="仿宋" w:hAnsi="仿宋" w:eastAsia="仿宋" w:cs="仿宋"/>
          <w:b/>
          <w:color w:val="000000"/>
          <w:kern w:val="0"/>
          <w:sz w:val="32"/>
          <w:szCs w:val="32"/>
          <w:lang w:val="en-US" w:eastAsia="zh-CN"/>
        </w:rPr>
      </w:pPr>
      <w:r>
        <w:rPr>
          <w:rFonts w:hint="eastAsia" w:ascii="仿宋" w:hAnsi="仿宋" w:eastAsia="仿宋" w:cs="仿宋"/>
          <w:b/>
          <w:color w:val="000000"/>
          <w:kern w:val="0"/>
          <w:sz w:val="32"/>
          <w:szCs w:val="32"/>
        </w:rPr>
        <w:t>（</w:t>
      </w:r>
      <w:r>
        <w:rPr>
          <w:rFonts w:hint="eastAsia" w:ascii="仿宋" w:hAnsi="仿宋" w:eastAsia="仿宋" w:cs="仿宋"/>
          <w:b/>
          <w:color w:val="000000"/>
          <w:kern w:val="0"/>
          <w:sz w:val="32"/>
          <w:szCs w:val="32"/>
          <w:lang w:val="en-US" w:eastAsia="zh-CN"/>
        </w:rPr>
        <w:t>二</w:t>
      </w:r>
      <w:r>
        <w:rPr>
          <w:rFonts w:hint="eastAsia" w:ascii="仿宋" w:hAnsi="仿宋" w:eastAsia="仿宋" w:cs="仿宋"/>
          <w:b/>
          <w:color w:val="000000"/>
          <w:kern w:val="0"/>
          <w:sz w:val="32"/>
          <w:szCs w:val="32"/>
        </w:rPr>
        <w:t>）本次</w:t>
      </w:r>
      <w:r>
        <w:rPr>
          <w:rFonts w:hint="eastAsia" w:ascii="仿宋" w:hAnsi="仿宋" w:eastAsia="仿宋" w:cs="仿宋"/>
          <w:b/>
          <w:color w:val="000000"/>
          <w:kern w:val="0"/>
          <w:sz w:val="32"/>
          <w:szCs w:val="32"/>
          <w:lang w:val="en-US" w:eastAsia="zh-CN"/>
        </w:rPr>
        <w:t>拟处置</w:t>
      </w:r>
      <w:r>
        <w:rPr>
          <w:rFonts w:hint="eastAsia" w:ascii="仿宋" w:hAnsi="仿宋" w:eastAsia="仿宋" w:cs="仿宋"/>
          <w:b/>
          <w:color w:val="000000"/>
          <w:kern w:val="0"/>
          <w:sz w:val="32"/>
          <w:szCs w:val="32"/>
        </w:rPr>
        <w:t>的</w:t>
      </w:r>
      <w:r>
        <w:rPr>
          <w:rFonts w:hint="eastAsia" w:ascii="仿宋" w:hAnsi="仿宋" w:eastAsia="仿宋" w:cs="仿宋"/>
          <w:b/>
          <w:color w:val="000000"/>
          <w:kern w:val="0"/>
          <w:sz w:val="32"/>
          <w:szCs w:val="32"/>
          <w:lang w:val="en-US" w:eastAsia="zh-CN"/>
        </w:rPr>
        <w:t>标的物</w:t>
      </w:r>
      <w:r>
        <w:rPr>
          <w:rFonts w:hint="eastAsia" w:ascii="仿宋" w:hAnsi="仿宋" w:eastAsia="仿宋" w:cs="仿宋"/>
          <w:b/>
          <w:color w:val="000000"/>
          <w:kern w:val="0"/>
          <w:sz w:val="32"/>
          <w:szCs w:val="32"/>
        </w:rPr>
        <w:t>中所对应的</w:t>
      </w:r>
      <w:r>
        <w:rPr>
          <w:rFonts w:hint="eastAsia" w:ascii="仿宋" w:hAnsi="仿宋" w:eastAsia="仿宋" w:cs="仿宋"/>
          <w:b/>
          <w:color w:val="000000"/>
          <w:kern w:val="0"/>
          <w:sz w:val="32"/>
          <w:szCs w:val="32"/>
          <w:lang w:val="en-US" w:eastAsia="zh-CN"/>
        </w:rPr>
        <w:t>财产</w:t>
      </w:r>
      <w:r>
        <w:rPr>
          <w:rFonts w:hint="eastAsia" w:ascii="仿宋" w:hAnsi="仿宋" w:eastAsia="仿宋" w:cs="仿宋"/>
          <w:b/>
          <w:color w:val="000000"/>
          <w:kern w:val="0"/>
          <w:sz w:val="32"/>
          <w:szCs w:val="32"/>
        </w:rPr>
        <w:t>有数量单位的，该标的物的具体数量默认以附件一《拟处置财产清单》中所列明的数量为准</w:t>
      </w:r>
      <w:r>
        <w:rPr>
          <w:rFonts w:hint="eastAsia" w:ascii="仿宋" w:hAnsi="仿宋" w:eastAsia="仿宋" w:cs="仿宋"/>
          <w:b/>
          <w:color w:val="000000"/>
          <w:kern w:val="0"/>
          <w:sz w:val="32"/>
          <w:szCs w:val="32"/>
          <w:lang w:eastAsia="zh-CN"/>
        </w:rPr>
        <w:t>，</w:t>
      </w:r>
      <w:r>
        <w:rPr>
          <w:rFonts w:hint="eastAsia" w:ascii="仿宋" w:hAnsi="仿宋" w:eastAsia="仿宋" w:cs="仿宋"/>
          <w:b/>
          <w:color w:val="000000"/>
          <w:kern w:val="0"/>
          <w:sz w:val="32"/>
          <w:szCs w:val="32"/>
        </w:rPr>
        <w:t>一旦</w:t>
      </w:r>
      <w:r>
        <w:rPr>
          <w:rFonts w:hint="eastAsia" w:ascii="仿宋" w:hAnsi="仿宋" w:eastAsia="仿宋" w:cs="仿宋"/>
          <w:b/>
          <w:color w:val="000000"/>
          <w:kern w:val="0"/>
          <w:sz w:val="32"/>
          <w:szCs w:val="32"/>
          <w:lang w:val="en-US" w:eastAsia="zh-CN"/>
        </w:rPr>
        <w:t>成交</w:t>
      </w:r>
      <w:r>
        <w:rPr>
          <w:rFonts w:hint="eastAsia" w:ascii="仿宋" w:hAnsi="仿宋" w:eastAsia="仿宋" w:cs="仿宋"/>
          <w:b/>
          <w:color w:val="000000"/>
          <w:kern w:val="0"/>
          <w:sz w:val="32"/>
          <w:szCs w:val="32"/>
        </w:rPr>
        <w:t>后，无论最终核对后的具体数量是否有变化，</w:t>
      </w:r>
      <w:r>
        <w:rPr>
          <w:rFonts w:hint="eastAsia" w:ascii="仿宋" w:hAnsi="仿宋" w:eastAsia="仿宋" w:cs="仿宋"/>
          <w:b/>
          <w:color w:val="000000"/>
          <w:kern w:val="0"/>
          <w:sz w:val="32"/>
          <w:szCs w:val="32"/>
          <w:lang w:eastAsia="zh-CN"/>
        </w:rPr>
        <w:t>处置</w:t>
      </w:r>
      <w:r>
        <w:rPr>
          <w:rFonts w:hint="eastAsia" w:ascii="仿宋" w:hAnsi="仿宋" w:eastAsia="仿宋" w:cs="仿宋"/>
          <w:b/>
          <w:color w:val="000000"/>
          <w:kern w:val="0"/>
          <w:sz w:val="32"/>
          <w:szCs w:val="32"/>
        </w:rPr>
        <w:t>价款均不作调整。买受人不得以事先未具体核对标的物数量或者核对后标的物数量与实际不符为由拒绝支付</w:t>
      </w:r>
      <w:r>
        <w:rPr>
          <w:rFonts w:hint="eastAsia" w:ascii="仿宋" w:hAnsi="仿宋" w:eastAsia="仿宋" w:cs="仿宋"/>
          <w:b/>
          <w:color w:val="000000"/>
          <w:kern w:val="0"/>
          <w:sz w:val="32"/>
          <w:szCs w:val="32"/>
          <w:lang w:eastAsia="zh-CN"/>
        </w:rPr>
        <w:t>处置</w:t>
      </w:r>
      <w:r>
        <w:rPr>
          <w:rFonts w:hint="eastAsia" w:ascii="仿宋" w:hAnsi="仿宋" w:eastAsia="仿宋" w:cs="仿宋"/>
          <w:b/>
          <w:color w:val="000000"/>
          <w:kern w:val="0"/>
          <w:sz w:val="32"/>
          <w:szCs w:val="32"/>
        </w:rPr>
        <w:t>价款，否则视为</w:t>
      </w:r>
      <w:r>
        <w:rPr>
          <w:rFonts w:hint="eastAsia" w:ascii="仿宋" w:hAnsi="仿宋" w:eastAsia="仿宋" w:cs="仿宋"/>
          <w:b/>
          <w:color w:val="000000"/>
          <w:kern w:val="0"/>
          <w:sz w:val="32"/>
          <w:szCs w:val="32"/>
          <w:lang w:val="en-US" w:eastAsia="zh-CN"/>
        </w:rPr>
        <w:t>毁约</w:t>
      </w:r>
      <w:r>
        <w:rPr>
          <w:rFonts w:hint="eastAsia" w:ascii="仿宋" w:hAnsi="仿宋" w:eastAsia="仿宋" w:cs="仿宋"/>
          <w:b/>
          <w:color w:val="000000"/>
          <w:kern w:val="0"/>
          <w:sz w:val="32"/>
          <w:szCs w:val="32"/>
        </w:rPr>
        <w:t>，按照</w:t>
      </w:r>
      <w:r>
        <w:rPr>
          <w:rFonts w:hint="eastAsia" w:ascii="仿宋" w:hAnsi="仿宋" w:eastAsia="仿宋" w:cs="仿宋"/>
          <w:b/>
          <w:color w:val="000000"/>
          <w:kern w:val="0"/>
          <w:sz w:val="32"/>
          <w:szCs w:val="32"/>
          <w:lang w:val="en-US" w:eastAsia="zh-CN"/>
        </w:rPr>
        <w:t>毁约</w:t>
      </w:r>
      <w:r>
        <w:rPr>
          <w:rFonts w:hint="eastAsia" w:ascii="仿宋" w:hAnsi="仿宋" w:eastAsia="仿宋" w:cs="仿宋"/>
          <w:b/>
          <w:color w:val="000000"/>
          <w:kern w:val="0"/>
          <w:sz w:val="32"/>
          <w:szCs w:val="32"/>
        </w:rPr>
        <w:t>条款进行处理。</w:t>
      </w:r>
      <w:r>
        <w:rPr>
          <w:rFonts w:hint="eastAsia" w:ascii="仿宋" w:hAnsi="仿宋" w:eastAsia="仿宋" w:cs="仿宋"/>
          <w:b/>
          <w:color w:val="000000"/>
          <w:kern w:val="0"/>
          <w:sz w:val="32"/>
          <w:szCs w:val="32"/>
          <w:lang w:val="en-US" w:eastAsia="zh-CN"/>
        </w:rPr>
        <w:t xml:space="preserve">   </w:t>
      </w:r>
    </w:p>
    <w:p>
      <w:pPr>
        <w:widowControl/>
        <w:numPr>
          <w:ilvl w:val="255"/>
          <w:numId w:val="0"/>
        </w:numPr>
        <w:spacing w:line="288" w:lineRule="auto"/>
        <w:ind w:firstLine="643" w:firstLineChars="200"/>
        <w:jc w:val="left"/>
        <w:rPr>
          <w:rFonts w:ascii="仿宋" w:hAnsi="仿宋" w:eastAsia="仿宋" w:cs="仿宋"/>
          <w:b/>
          <w:color w:val="000000"/>
          <w:kern w:val="0"/>
          <w:sz w:val="32"/>
          <w:szCs w:val="32"/>
        </w:rPr>
      </w:pPr>
      <w:r>
        <w:rPr>
          <w:rFonts w:hint="eastAsia" w:ascii="仿宋" w:hAnsi="仿宋" w:eastAsia="仿宋" w:cs="仿宋"/>
          <w:b/>
          <w:color w:val="000000"/>
          <w:kern w:val="0"/>
          <w:sz w:val="32"/>
          <w:szCs w:val="32"/>
          <w:lang w:val="en-US" w:eastAsia="zh-CN"/>
        </w:rPr>
        <w:t>五</w:t>
      </w:r>
      <w:r>
        <w:rPr>
          <w:rFonts w:hint="eastAsia" w:ascii="仿宋" w:hAnsi="仿宋" w:eastAsia="仿宋" w:cs="仿宋"/>
          <w:b/>
          <w:color w:val="000000"/>
          <w:kern w:val="0"/>
          <w:sz w:val="32"/>
          <w:szCs w:val="32"/>
        </w:rPr>
        <w:t>、</w:t>
      </w:r>
      <w:r>
        <w:rPr>
          <w:rFonts w:hint="eastAsia" w:ascii="仿宋" w:hAnsi="仿宋" w:eastAsia="仿宋" w:cs="仿宋"/>
          <w:b/>
          <w:color w:val="000000"/>
          <w:kern w:val="0"/>
          <w:sz w:val="32"/>
          <w:szCs w:val="32"/>
          <w:lang w:eastAsia="zh-CN"/>
        </w:rPr>
        <w:t>意向买家</w:t>
      </w:r>
      <w:r>
        <w:rPr>
          <w:rFonts w:hint="eastAsia" w:ascii="仿宋" w:hAnsi="仿宋" w:eastAsia="仿宋" w:cs="仿宋"/>
          <w:b/>
          <w:color w:val="000000"/>
          <w:kern w:val="0"/>
          <w:sz w:val="32"/>
          <w:szCs w:val="32"/>
        </w:rPr>
        <w:t>条件</w:t>
      </w:r>
    </w:p>
    <w:p>
      <w:pPr>
        <w:widowControl/>
        <w:numPr>
          <w:ilvl w:val="255"/>
          <w:numId w:val="0"/>
        </w:numPr>
        <w:spacing w:line="288" w:lineRule="auto"/>
        <w:ind w:firstLine="640" w:firstLineChars="200"/>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1</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凡具备完全民事行为能力的公民、法人和其他组织均可</w:t>
      </w:r>
      <w:r>
        <w:rPr>
          <w:rFonts w:hint="eastAsia" w:ascii="仿宋" w:hAnsi="仿宋" w:eastAsia="仿宋" w:cs="仿宋"/>
          <w:color w:val="000000"/>
          <w:kern w:val="0"/>
          <w:sz w:val="32"/>
          <w:szCs w:val="32"/>
          <w:lang w:val="en-US" w:eastAsia="zh-CN"/>
        </w:rPr>
        <w:t>报名</w:t>
      </w:r>
      <w:r>
        <w:rPr>
          <w:rFonts w:hint="eastAsia" w:ascii="仿宋" w:hAnsi="仿宋" w:eastAsia="仿宋" w:cs="仿宋"/>
          <w:color w:val="000000"/>
          <w:kern w:val="0"/>
          <w:sz w:val="32"/>
          <w:szCs w:val="32"/>
        </w:rPr>
        <w:t>参加。国有（含国有参股）企业</w:t>
      </w:r>
      <w:r>
        <w:rPr>
          <w:rFonts w:hint="eastAsia" w:ascii="仿宋" w:hAnsi="仿宋" w:eastAsia="仿宋" w:cs="仿宋"/>
          <w:color w:val="000000"/>
          <w:kern w:val="0"/>
          <w:sz w:val="32"/>
          <w:szCs w:val="32"/>
          <w:lang w:val="en-US" w:eastAsia="zh-CN"/>
        </w:rPr>
        <w:t>报名</w:t>
      </w:r>
      <w:r>
        <w:rPr>
          <w:rFonts w:hint="eastAsia" w:ascii="仿宋" w:hAnsi="仿宋" w:eastAsia="仿宋" w:cs="仿宋"/>
          <w:color w:val="000000"/>
          <w:kern w:val="0"/>
          <w:sz w:val="32"/>
          <w:szCs w:val="32"/>
        </w:rPr>
        <w:t>的须提交出资人同意</w:t>
      </w:r>
      <w:r>
        <w:rPr>
          <w:rFonts w:hint="eastAsia" w:ascii="仿宋" w:hAnsi="仿宋" w:eastAsia="仿宋" w:cs="仿宋"/>
          <w:color w:val="000000"/>
          <w:kern w:val="0"/>
          <w:sz w:val="32"/>
          <w:szCs w:val="32"/>
          <w:lang w:val="en-US" w:eastAsia="zh-CN"/>
        </w:rPr>
        <w:t>参加的</w:t>
      </w:r>
      <w:r>
        <w:rPr>
          <w:rFonts w:hint="eastAsia" w:ascii="仿宋" w:hAnsi="仿宋" w:eastAsia="仿宋" w:cs="仿宋"/>
          <w:color w:val="000000"/>
          <w:kern w:val="0"/>
          <w:sz w:val="32"/>
          <w:szCs w:val="32"/>
        </w:rPr>
        <w:t>书面意见；分支机构</w:t>
      </w:r>
      <w:r>
        <w:rPr>
          <w:rFonts w:hint="eastAsia" w:ascii="仿宋" w:hAnsi="仿宋" w:eastAsia="仿宋" w:cs="仿宋"/>
          <w:color w:val="000000"/>
          <w:kern w:val="0"/>
          <w:sz w:val="32"/>
          <w:szCs w:val="32"/>
          <w:lang w:val="en-US" w:eastAsia="zh-CN"/>
        </w:rPr>
        <w:t>报名</w:t>
      </w:r>
      <w:r>
        <w:rPr>
          <w:rFonts w:hint="eastAsia" w:ascii="仿宋" w:hAnsi="仿宋" w:eastAsia="仿宋" w:cs="仿宋"/>
          <w:color w:val="000000"/>
          <w:kern w:val="0"/>
          <w:sz w:val="32"/>
          <w:szCs w:val="32"/>
        </w:rPr>
        <w:t>的须持法人授权委托书以法人名义</w:t>
      </w:r>
      <w:r>
        <w:rPr>
          <w:rFonts w:hint="eastAsia" w:ascii="仿宋" w:hAnsi="仿宋" w:eastAsia="仿宋" w:cs="仿宋"/>
          <w:color w:val="000000"/>
          <w:kern w:val="0"/>
          <w:sz w:val="32"/>
          <w:szCs w:val="32"/>
          <w:lang w:val="en-US" w:eastAsia="zh-CN"/>
        </w:rPr>
        <w:t>参加</w:t>
      </w:r>
      <w:r>
        <w:rPr>
          <w:rFonts w:hint="eastAsia" w:ascii="仿宋" w:hAnsi="仿宋" w:eastAsia="仿宋" w:cs="仿宋"/>
          <w:color w:val="000000"/>
          <w:kern w:val="0"/>
          <w:sz w:val="32"/>
          <w:szCs w:val="32"/>
        </w:rPr>
        <w:t>。</w:t>
      </w:r>
    </w:p>
    <w:p>
      <w:pPr>
        <w:widowControl/>
        <w:numPr>
          <w:ilvl w:val="255"/>
          <w:numId w:val="0"/>
        </w:numPr>
        <w:spacing w:line="288" w:lineRule="auto"/>
        <w:ind w:firstLine="640" w:firstLineChars="200"/>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2</w:t>
      </w:r>
      <w:r>
        <w:rPr>
          <w:rFonts w:ascii="仿宋" w:hAnsi="仿宋" w:eastAsia="仿宋" w:cs="仿宋"/>
          <w:color w:val="000000"/>
          <w:kern w:val="0"/>
          <w:sz w:val="32"/>
          <w:szCs w:val="32"/>
        </w:rPr>
        <w:t>.</w:t>
      </w:r>
      <w:r>
        <w:rPr>
          <w:rFonts w:hint="eastAsia" w:ascii="仿宋" w:hAnsi="仿宋" w:eastAsia="仿宋" w:cs="仿宋"/>
          <w:color w:val="000000"/>
          <w:kern w:val="0"/>
          <w:sz w:val="32"/>
          <w:szCs w:val="32"/>
          <w:lang w:eastAsia="zh-CN"/>
        </w:rPr>
        <w:t>意向买家</w:t>
      </w:r>
      <w:r>
        <w:rPr>
          <w:rFonts w:hint="eastAsia" w:ascii="仿宋" w:hAnsi="仿宋" w:eastAsia="仿宋" w:cs="仿宋"/>
          <w:color w:val="000000"/>
          <w:kern w:val="0"/>
          <w:sz w:val="32"/>
          <w:szCs w:val="32"/>
        </w:rPr>
        <w:t>在</w:t>
      </w:r>
      <w:r>
        <w:rPr>
          <w:rFonts w:hint="eastAsia" w:ascii="仿宋" w:hAnsi="仿宋" w:eastAsia="仿宋" w:cs="仿宋"/>
          <w:color w:val="000000"/>
          <w:kern w:val="0"/>
          <w:sz w:val="32"/>
          <w:szCs w:val="32"/>
          <w:lang w:val="en-US" w:eastAsia="zh-CN"/>
        </w:rPr>
        <w:t>报名</w:t>
      </w:r>
      <w:r>
        <w:rPr>
          <w:rFonts w:hint="eastAsia" w:ascii="仿宋" w:hAnsi="仿宋" w:eastAsia="仿宋" w:cs="仿宋"/>
          <w:color w:val="000000"/>
          <w:kern w:val="0"/>
          <w:sz w:val="32"/>
          <w:szCs w:val="32"/>
        </w:rPr>
        <w:t>前应自行咨询有关职能部门是否对标的物买受人有特别要求，对标的物买受人有特别要求而导致买受人不能取得标的产权登记或获得标的物的，概与破产管理人及黔南中院无关，其后果及责任由买受人承担。</w:t>
      </w:r>
    </w:p>
    <w:p>
      <w:pPr>
        <w:widowControl/>
        <w:numPr>
          <w:ilvl w:val="255"/>
          <w:numId w:val="0"/>
        </w:numPr>
        <w:spacing w:line="288" w:lineRule="auto"/>
        <w:ind w:firstLine="640" w:firstLineChars="200"/>
        <w:jc w:val="left"/>
        <w:rPr>
          <w:rFonts w:ascii="仿宋" w:hAnsi="仿宋" w:eastAsia="仿宋" w:cs="仿宋"/>
          <w:color w:val="000000"/>
          <w:kern w:val="0"/>
          <w:sz w:val="32"/>
          <w:szCs w:val="32"/>
        </w:rPr>
      </w:pPr>
      <w:r>
        <w:rPr>
          <w:rFonts w:ascii="仿宋" w:hAnsi="仿宋" w:eastAsia="仿宋" w:cs="仿宋"/>
          <w:color w:val="000000"/>
          <w:kern w:val="0"/>
          <w:sz w:val="32"/>
          <w:szCs w:val="32"/>
        </w:rPr>
        <w:t>3.</w:t>
      </w:r>
      <w:r>
        <w:rPr>
          <w:rFonts w:hint="eastAsia" w:ascii="仿宋" w:hAnsi="仿宋" w:eastAsia="仿宋" w:cs="仿宋"/>
          <w:color w:val="000000"/>
          <w:kern w:val="0"/>
          <w:sz w:val="32"/>
          <w:szCs w:val="32"/>
          <w:lang w:eastAsia="zh-CN"/>
        </w:rPr>
        <w:t>意向买家</w:t>
      </w:r>
      <w:r>
        <w:rPr>
          <w:rFonts w:hint="eastAsia" w:ascii="仿宋" w:hAnsi="仿宋" w:eastAsia="仿宋" w:cs="仿宋"/>
          <w:color w:val="000000"/>
          <w:kern w:val="0"/>
          <w:sz w:val="32"/>
          <w:szCs w:val="32"/>
        </w:rPr>
        <w:t>可以通过联合</w:t>
      </w:r>
      <w:r>
        <w:rPr>
          <w:rFonts w:hint="eastAsia" w:ascii="仿宋" w:hAnsi="仿宋" w:eastAsia="仿宋" w:cs="仿宋"/>
          <w:color w:val="000000"/>
          <w:kern w:val="0"/>
          <w:sz w:val="32"/>
          <w:szCs w:val="32"/>
          <w:lang w:val="en-US" w:eastAsia="zh-CN"/>
        </w:rPr>
        <w:t>报名</w:t>
      </w:r>
      <w:r>
        <w:rPr>
          <w:rFonts w:hint="eastAsia" w:ascii="仿宋" w:hAnsi="仿宋" w:eastAsia="仿宋" w:cs="仿宋"/>
          <w:color w:val="000000"/>
          <w:kern w:val="0"/>
          <w:sz w:val="32"/>
          <w:szCs w:val="32"/>
        </w:rPr>
        <w:t>方式</w:t>
      </w:r>
      <w:r>
        <w:rPr>
          <w:rFonts w:hint="eastAsia" w:ascii="仿宋" w:hAnsi="仿宋" w:eastAsia="仿宋" w:cs="仿宋"/>
          <w:color w:val="000000"/>
          <w:kern w:val="0"/>
          <w:sz w:val="32"/>
          <w:szCs w:val="32"/>
          <w:lang w:val="en-US" w:eastAsia="zh-CN"/>
        </w:rPr>
        <w:t>参与</w:t>
      </w:r>
      <w:r>
        <w:rPr>
          <w:rFonts w:hint="eastAsia" w:ascii="仿宋" w:hAnsi="仿宋" w:eastAsia="仿宋" w:cs="仿宋"/>
          <w:color w:val="000000"/>
          <w:kern w:val="0"/>
          <w:sz w:val="32"/>
          <w:szCs w:val="32"/>
        </w:rPr>
        <w:t>，但须在</w:t>
      </w:r>
      <w:r>
        <w:rPr>
          <w:rFonts w:hint="eastAsia" w:ascii="仿宋" w:hAnsi="仿宋" w:eastAsia="仿宋" w:cs="仿宋"/>
          <w:color w:val="000000"/>
          <w:kern w:val="0"/>
          <w:sz w:val="32"/>
          <w:szCs w:val="32"/>
          <w:lang w:val="en-US" w:eastAsia="zh-CN"/>
        </w:rPr>
        <w:t>报名的同</w:t>
      </w:r>
      <w:r>
        <w:rPr>
          <w:rFonts w:hint="eastAsia" w:ascii="仿宋" w:hAnsi="仿宋" w:eastAsia="仿宋" w:cs="仿宋"/>
          <w:color w:val="000000"/>
          <w:kern w:val="0"/>
          <w:sz w:val="32"/>
          <w:szCs w:val="32"/>
        </w:rPr>
        <w:t>时向破产管理人提交相关材料（包括联合</w:t>
      </w:r>
      <w:r>
        <w:rPr>
          <w:rFonts w:hint="eastAsia" w:ascii="仿宋" w:hAnsi="仿宋" w:eastAsia="仿宋" w:cs="仿宋"/>
          <w:color w:val="000000"/>
          <w:kern w:val="0"/>
          <w:sz w:val="32"/>
          <w:szCs w:val="32"/>
          <w:lang w:val="en-US" w:eastAsia="zh-CN"/>
        </w:rPr>
        <w:t>报名</w:t>
      </w:r>
      <w:r>
        <w:rPr>
          <w:rFonts w:hint="eastAsia" w:ascii="仿宋" w:hAnsi="仿宋" w:eastAsia="仿宋" w:cs="仿宋"/>
          <w:color w:val="000000"/>
          <w:kern w:val="0"/>
          <w:sz w:val="32"/>
          <w:szCs w:val="32"/>
        </w:rPr>
        <w:t>协议、各主体的身份证件、授权委托书、委托代理人身份证明文件等）经破产管理人确认后</w:t>
      </w:r>
      <w:r>
        <w:rPr>
          <w:rFonts w:hint="eastAsia" w:ascii="仿宋" w:hAnsi="仿宋" w:eastAsia="仿宋" w:cs="仿宋"/>
          <w:color w:val="000000"/>
          <w:kern w:val="0"/>
          <w:sz w:val="32"/>
          <w:szCs w:val="32"/>
          <w:lang w:val="en-US" w:eastAsia="zh-CN"/>
        </w:rPr>
        <w:t>方可</w:t>
      </w:r>
      <w:r>
        <w:rPr>
          <w:rFonts w:hint="eastAsia" w:ascii="仿宋" w:hAnsi="仿宋" w:eastAsia="仿宋" w:cs="仿宋"/>
          <w:color w:val="000000"/>
          <w:kern w:val="0"/>
          <w:sz w:val="32"/>
          <w:szCs w:val="32"/>
        </w:rPr>
        <w:t>参与</w:t>
      </w:r>
      <w:r>
        <w:rPr>
          <w:rFonts w:hint="eastAsia" w:ascii="仿宋" w:hAnsi="仿宋" w:eastAsia="仿宋" w:cs="仿宋"/>
          <w:color w:val="000000"/>
          <w:kern w:val="0"/>
          <w:sz w:val="32"/>
          <w:szCs w:val="32"/>
          <w:lang w:val="en-US" w:eastAsia="zh-CN"/>
        </w:rPr>
        <w:t>本次招募活动</w:t>
      </w:r>
      <w:r>
        <w:rPr>
          <w:rFonts w:hint="eastAsia" w:ascii="仿宋" w:hAnsi="仿宋" w:eastAsia="仿宋" w:cs="仿宋"/>
          <w:color w:val="000000"/>
          <w:kern w:val="0"/>
          <w:sz w:val="32"/>
          <w:szCs w:val="32"/>
        </w:rPr>
        <w:t>。</w:t>
      </w:r>
    </w:p>
    <w:p>
      <w:pPr>
        <w:widowControl/>
        <w:numPr>
          <w:ilvl w:val="255"/>
          <w:numId w:val="0"/>
        </w:numPr>
        <w:spacing w:line="288" w:lineRule="auto"/>
        <w:ind w:firstLine="643" w:firstLineChars="200"/>
        <w:jc w:val="left"/>
        <w:rPr>
          <w:rFonts w:ascii="仿宋" w:hAnsi="仿宋" w:eastAsia="仿宋" w:cs="仿宋"/>
          <w:b/>
          <w:color w:val="000000"/>
          <w:kern w:val="0"/>
          <w:sz w:val="32"/>
          <w:szCs w:val="32"/>
        </w:rPr>
      </w:pPr>
      <w:r>
        <w:rPr>
          <w:rFonts w:hint="eastAsia" w:ascii="仿宋" w:hAnsi="仿宋" w:eastAsia="仿宋" w:cs="仿宋"/>
          <w:b/>
          <w:color w:val="000000"/>
          <w:kern w:val="0"/>
          <w:sz w:val="32"/>
          <w:szCs w:val="32"/>
          <w:lang w:val="en-US" w:eastAsia="zh-CN"/>
        </w:rPr>
        <w:t>六</w:t>
      </w:r>
      <w:r>
        <w:rPr>
          <w:rFonts w:hint="eastAsia" w:ascii="仿宋" w:hAnsi="仿宋" w:eastAsia="仿宋" w:cs="仿宋"/>
          <w:b/>
          <w:color w:val="000000"/>
          <w:kern w:val="0"/>
          <w:sz w:val="32"/>
          <w:szCs w:val="32"/>
        </w:rPr>
        <w:t>、咨询、看样的时间及方式</w:t>
      </w:r>
    </w:p>
    <w:p>
      <w:pPr>
        <w:widowControl/>
        <w:numPr>
          <w:ilvl w:val="255"/>
          <w:numId w:val="0"/>
        </w:numPr>
        <w:spacing w:line="288" w:lineRule="auto"/>
        <w:ind w:firstLine="643" w:firstLineChars="200"/>
        <w:jc w:val="left"/>
        <w:rPr>
          <w:rFonts w:ascii="仿宋" w:hAnsi="仿宋" w:eastAsia="仿宋" w:cs="仿宋"/>
          <w:b/>
          <w:color w:val="000000"/>
          <w:kern w:val="0"/>
          <w:sz w:val="32"/>
          <w:szCs w:val="32"/>
        </w:rPr>
      </w:pPr>
      <w:r>
        <w:rPr>
          <w:rFonts w:hint="eastAsia" w:ascii="仿宋" w:hAnsi="仿宋" w:eastAsia="仿宋" w:cs="仿宋"/>
          <w:b/>
          <w:color w:val="000000"/>
          <w:kern w:val="0"/>
          <w:sz w:val="32"/>
          <w:szCs w:val="32"/>
        </w:rPr>
        <w:t>自公告之日起接受咨询，有意者请与破产管理人联系统一安排看样，电话：朱律师：18786667739；郭律师：13765169004。</w:t>
      </w:r>
    </w:p>
    <w:p>
      <w:pPr>
        <w:widowControl/>
        <w:numPr>
          <w:ilvl w:val="255"/>
          <w:numId w:val="0"/>
        </w:numPr>
        <w:spacing w:line="288" w:lineRule="auto"/>
        <w:ind w:firstLine="643" w:firstLineChars="200"/>
        <w:jc w:val="left"/>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lang w:val="en-US" w:eastAsia="zh-CN"/>
        </w:rPr>
        <w:t>七</w:t>
      </w:r>
      <w:r>
        <w:rPr>
          <w:rFonts w:hint="eastAsia" w:ascii="仿宋" w:hAnsi="仿宋" w:eastAsia="仿宋" w:cs="仿宋"/>
          <w:b/>
          <w:bCs/>
          <w:color w:val="000000"/>
          <w:kern w:val="0"/>
          <w:sz w:val="32"/>
          <w:szCs w:val="32"/>
        </w:rPr>
        <w:t>、</w:t>
      </w:r>
      <w:r>
        <w:rPr>
          <w:rFonts w:hint="eastAsia" w:ascii="仿宋" w:hAnsi="仿宋" w:eastAsia="仿宋" w:cs="仿宋"/>
          <w:b/>
          <w:bCs/>
          <w:color w:val="000000"/>
          <w:kern w:val="0"/>
          <w:sz w:val="32"/>
          <w:szCs w:val="32"/>
          <w:lang w:val="en-US" w:eastAsia="zh-CN"/>
        </w:rPr>
        <w:t>招募报名</w:t>
      </w:r>
    </w:p>
    <w:p>
      <w:pPr>
        <w:widowControl/>
        <w:numPr>
          <w:ilvl w:val="255"/>
          <w:numId w:val="0"/>
        </w:numPr>
        <w:spacing w:line="288"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1.</w:t>
      </w:r>
      <w:r>
        <w:rPr>
          <w:rFonts w:hint="eastAsia" w:ascii="仿宋" w:hAnsi="仿宋" w:eastAsia="仿宋" w:cs="仿宋"/>
          <w:color w:val="000000"/>
          <w:kern w:val="0"/>
          <w:sz w:val="32"/>
          <w:szCs w:val="32"/>
        </w:rPr>
        <w:t>报名时间</w:t>
      </w:r>
    </w:p>
    <w:p>
      <w:pPr>
        <w:widowControl/>
        <w:numPr>
          <w:ilvl w:val="255"/>
          <w:numId w:val="0"/>
        </w:numPr>
        <w:spacing w:line="288"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本次</w:t>
      </w:r>
      <w:r>
        <w:rPr>
          <w:rFonts w:hint="eastAsia" w:ascii="仿宋" w:hAnsi="仿宋" w:eastAsia="仿宋" w:cs="仿宋"/>
          <w:color w:val="000000"/>
          <w:kern w:val="0"/>
          <w:sz w:val="32"/>
          <w:szCs w:val="32"/>
          <w:lang w:val="en-US" w:eastAsia="zh-CN"/>
        </w:rPr>
        <w:t>招募报名</w:t>
      </w:r>
      <w:r>
        <w:rPr>
          <w:rFonts w:hint="eastAsia" w:ascii="仿宋" w:hAnsi="仿宋" w:eastAsia="仿宋" w:cs="仿宋"/>
          <w:color w:val="000000"/>
          <w:kern w:val="0"/>
          <w:sz w:val="32"/>
          <w:szCs w:val="32"/>
        </w:rPr>
        <w:t>采用非现场方式报名，报名时间为本公告发布之日至</w:t>
      </w:r>
      <w:r>
        <w:rPr>
          <w:rFonts w:hint="eastAsia" w:ascii="仿宋" w:hAnsi="仿宋" w:eastAsia="仿宋" w:cs="仿宋"/>
          <w:b/>
          <w:bCs/>
          <w:color w:val="000000"/>
          <w:kern w:val="0"/>
          <w:sz w:val="32"/>
          <w:szCs w:val="32"/>
        </w:rPr>
        <w:t>2022年12月5日18时</w:t>
      </w:r>
      <w:r>
        <w:rPr>
          <w:rFonts w:hint="eastAsia" w:ascii="仿宋" w:hAnsi="仿宋" w:eastAsia="仿宋" w:cs="仿宋"/>
          <w:color w:val="000000"/>
          <w:kern w:val="0"/>
          <w:sz w:val="32"/>
          <w:szCs w:val="32"/>
        </w:rPr>
        <w:t>。</w:t>
      </w:r>
    </w:p>
    <w:p>
      <w:pPr>
        <w:widowControl/>
        <w:numPr>
          <w:ilvl w:val="255"/>
          <w:numId w:val="0"/>
        </w:numPr>
        <w:spacing w:line="288"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 保证金</w:t>
      </w:r>
      <w:r>
        <w:rPr>
          <w:rFonts w:hint="eastAsia" w:ascii="仿宋" w:hAnsi="仿宋" w:eastAsia="仿宋" w:cs="仿宋"/>
          <w:color w:val="000000"/>
          <w:kern w:val="0"/>
          <w:sz w:val="32"/>
          <w:szCs w:val="32"/>
          <w:lang w:val="en-US" w:eastAsia="zh-CN"/>
        </w:rPr>
        <w:t>及</w:t>
      </w:r>
      <w:r>
        <w:rPr>
          <w:rFonts w:hint="eastAsia" w:ascii="仿宋" w:hAnsi="仿宋" w:eastAsia="仿宋" w:cs="仿宋"/>
          <w:color w:val="000000"/>
          <w:kern w:val="0"/>
          <w:sz w:val="32"/>
          <w:szCs w:val="32"/>
        </w:rPr>
        <w:t>支付方式</w:t>
      </w:r>
    </w:p>
    <w:p>
      <w:pPr>
        <w:widowControl/>
        <w:numPr>
          <w:ilvl w:val="255"/>
          <w:numId w:val="0"/>
        </w:numPr>
        <w:spacing w:line="288"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报名参与本次招募活动的意向买家，</w:t>
      </w:r>
      <w:r>
        <w:rPr>
          <w:rFonts w:hint="eastAsia" w:ascii="仿宋" w:hAnsi="仿宋" w:eastAsia="仿宋" w:cs="仿宋"/>
          <w:b/>
          <w:bCs/>
          <w:color w:val="000000"/>
          <w:kern w:val="0"/>
          <w:sz w:val="32"/>
          <w:szCs w:val="32"/>
          <w:lang w:val="en-US" w:eastAsia="zh-CN"/>
        </w:rPr>
        <w:t>须支付600万元（人民币陆佰万元整）保证金</w:t>
      </w:r>
      <w:r>
        <w:rPr>
          <w:rFonts w:hint="eastAsia" w:ascii="仿宋" w:hAnsi="仿宋" w:eastAsia="仿宋" w:cs="仿宋"/>
          <w:color w:val="000000"/>
          <w:kern w:val="0"/>
          <w:sz w:val="32"/>
          <w:szCs w:val="32"/>
          <w:lang w:val="en-US" w:eastAsia="zh-CN"/>
        </w:rPr>
        <w:t>。</w:t>
      </w:r>
      <w:r>
        <w:rPr>
          <w:rFonts w:hint="eastAsia" w:ascii="仿宋" w:hAnsi="仿宋" w:eastAsia="仿宋" w:cs="仿宋"/>
          <w:color w:val="000000"/>
          <w:kern w:val="0"/>
          <w:sz w:val="32"/>
          <w:szCs w:val="32"/>
        </w:rPr>
        <w:t>保证金需以银行转账的方式，一次性向</w:t>
      </w:r>
      <w:r>
        <w:rPr>
          <w:rFonts w:hint="eastAsia" w:ascii="仿宋" w:hAnsi="仿宋" w:eastAsia="仿宋" w:cs="仿宋"/>
          <w:color w:val="000000"/>
          <w:kern w:val="0"/>
          <w:sz w:val="32"/>
          <w:szCs w:val="32"/>
          <w:lang w:val="en-US" w:eastAsia="zh-CN"/>
        </w:rPr>
        <w:t>破产</w:t>
      </w:r>
      <w:r>
        <w:rPr>
          <w:rFonts w:hint="eastAsia" w:ascii="仿宋" w:hAnsi="仿宋" w:eastAsia="仿宋" w:cs="仿宋"/>
          <w:color w:val="000000"/>
          <w:kern w:val="0"/>
          <w:sz w:val="32"/>
          <w:szCs w:val="32"/>
        </w:rPr>
        <w:t>管理人指定的收款账户支付，委托第三人代为支付保证金</w:t>
      </w:r>
      <w:r>
        <w:rPr>
          <w:rFonts w:hint="eastAsia" w:ascii="仿宋" w:hAnsi="仿宋" w:eastAsia="仿宋" w:cs="仿宋"/>
          <w:color w:val="000000"/>
          <w:kern w:val="0"/>
          <w:sz w:val="32"/>
          <w:szCs w:val="32"/>
          <w:lang w:val="en-US" w:eastAsia="zh-CN"/>
        </w:rPr>
        <w:t>的，须同时提交委托证明材料</w:t>
      </w:r>
      <w:r>
        <w:rPr>
          <w:rFonts w:hint="eastAsia" w:ascii="仿宋" w:hAnsi="仿宋" w:eastAsia="仿宋" w:cs="仿宋"/>
          <w:color w:val="000000"/>
          <w:kern w:val="0"/>
          <w:sz w:val="32"/>
          <w:szCs w:val="32"/>
        </w:rPr>
        <w:t>。</w:t>
      </w:r>
    </w:p>
    <w:p>
      <w:pPr>
        <w:widowControl/>
        <w:numPr>
          <w:ilvl w:val="255"/>
          <w:numId w:val="0"/>
        </w:numPr>
        <w:spacing w:line="288"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3. 保证金收款账户</w:t>
      </w:r>
    </w:p>
    <w:p>
      <w:pPr>
        <w:widowControl/>
        <w:numPr>
          <w:ilvl w:val="255"/>
          <w:numId w:val="0"/>
        </w:numPr>
        <w:spacing w:line="288" w:lineRule="auto"/>
        <w:ind w:left="958" w:leftChars="304" w:hanging="320" w:hangingChars="100"/>
        <w:jc w:val="left"/>
        <w:rPr>
          <w:rFonts w:hint="default"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rPr>
        <w:t>户名：</w:t>
      </w:r>
      <w:r>
        <w:rPr>
          <w:rFonts w:hint="eastAsia" w:ascii="仿宋" w:hAnsi="仿宋" w:eastAsia="仿宋" w:cs="仿宋"/>
          <w:color w:val="000000"/>
          <w:kern w:val="0"/>
          <w:sz w:val="32"/>
          <w:szCs w:val="32"/>
          <w:lang w:val="en-US" w:eastAsia="zh-CN"/>
        </w:rPr>
        <w:t>贵州盘江龙盟新型环保材料有限公司破产管理人</w:t>
      </w:r>
    </w:p>
    <w:p>
      <w:pPr>
        <w:widowControl/>
        <w:numPr>
          <w:ilvl w:val="255"/>
          <w:numId w:val="0"/>
        </w:numPr>
        <w:spacing w:line="288"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账号：2405040139202322723</w:t>
      </w:r>
    </w:p>
    <w:p>
      <w:pPr>
        <w:widowControl/>
        <w:numPr>
          <w:ilvl w:val="255"/>
          <w:numId w:val="0"/>
        </w:numPr>
        <w:spacing w:line="288"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开户行：中国工商银行股份有限公司都匀桥城支行</w:t>
      </w:r>
    </w:p>
    <w:p>
      <w:pPr>
        <w:widowControl/>
        <w:numPr>
          <w:ilvl w:val="255"/>
          <w:numId w:val="0"/>
        </w:numPr>
        <w:spacing w:line="288"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4. 保证金缴纳时间及凭据</w:t>
      </w:r>
    </w:p>
    <w:p>
      <w:pPr>
        <w:widowControl/>
        <w:numPr>
          <w:ilvl w:val="255"/>
          <w:numId w:val="0"/>
        </w:numPr>
        <w:spacing w:line="288"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自本公告发布之日起，</w:t>
      </w:r>
      <w:r>
        <w:rPr>
          <w:rFonts w:hint="eastAsia" w:ascii="仿宋" w:hAnsi="仿宋" w:eastAsia="仿宋" w:cs="仿宋"/>
          <w:color w:val="000000"/>
          <w:kern w:val="0"/>
          <w:sz w:val="32"/>
          <w:szCs w:val="32"/>
          <w:lang w:eastAsia="zh-CN"/>
        </w:rPr>
        <w:t>意向买家</w:t>
      </w:r>
      <w:r>
        <w:rPr>
          <w:rFonts w:hint="eastAsia" w:ascii="仿宋" w:hAnsi="仿宋" w:eastAsia="仿宋" w:cs="仿宋"/>
          <w:color w:val="000000"/>
          <w:kern w:val="0"/>
          <w:sz w:val="32"/>
          <w:szCs w:val="32"/>
        </w:rPr>
        <w:t>即可按本公告要求缴纳保证金。</w:t>
      </w:r>
      <w:r>
        <w:rPr>
          <w:rFonts w:hint="eastAsia" w:ascii="仿宋" w:hAnsi="仿宋" w:eastAsia="仿宋" w:cs="仿宋"/>
          <w:color w:val="000000"/>
          <w:kern w:val="0"/>
          <w:sz w:val="32"/>
          <w:szCs w:val="32"/>
          <w:lang w:eastAsia="zh-CN"/>
        </w:rPr>
        <w:t>意向买家</w:t>
      </w:r>
      <w:r>
        <w:rPr>
          <w:rFonts w:hint="eastAsia" w:ascii="仿宋" w:hAnsi="仿宋" w:eastAsia="仿宋" w:cs="仿宋"/>
          <w:color w:val="000000"/>
          <w:kern w:val="0"/>
          <w:sz w:val="32"/>
          <w:szCs w:val="32"/>
        </w:rPr>
        <w:t>需保存好银行出具转款凭证，在向</w:t>
      </w:r>
      <w:r>
        <w:rPr>
          <w:rFonts w:hint="eastAsia" w:ascii="仿宋" w:hAnsi="仿宋" w:eastAsia="仿宋" w:cs="仿宋"/>
          <w:color w:val="000000"/>
          <w:kern w:val="0"/>
          <w:sz w:val="32"/>
          <w:szCs w:val="32"/>
          <w:lang w:val="en-US" w:eastAsia="zh-CN"/>
        </w:rPr>
        <w:t>破产</w:t>
      </w:r>
      <w:r>
        <w:rPr>
          <w:rFonts w:hint="eastAsia" w:ascii="仿宋" w:hAnsi="仿宋" w:eastAsia="仿宋" w:cs="仿宋"/>
          <w:color w:val="000000"/>
          <w:kern w:val="0"/>
          <w:sz w:val="32"/>
          <w:szCs w:val="32"/>
        </w:rPr>
        <w:t>管理人提交报名文件时，须一并提交。</w:t>
      </w:r>
    </w:p>
    <w:p>
      <w:pPr>
        <w:widowControl/>
        <w:numPr>
          <w:ilvl w:val="0"/>
          <w:numId w:val="1"/>
        </w:numPr>
        <w:spacing w:line="288" w:lineRule="auto"/>
        <w:ind w:firstLine="640" w:firstLineChars="200"/>
        <w:jc w:val="left"/>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报名材料的提交</w:t>
      </w:r>
    </w:p>
    <w:p>
      <w:pPr>
        <w:widowControl/>
        <w:numPr>
          <w:ilvl w:val="0"/>
          <w:numId w:val="0"/>
        </w:numPr>
        <w:spacing w:line="288" w:lineRule="auto"/>
        <w:jc w:val="left"/>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 xml:space="preserve">   意向买家报名需提交以下材料：</w:t>
      </w:r>
    </w:p>
    <w:p>
      <w:pPr>
        <w:widowControl/>
        <w:numPr>
          <w:ilvl w:val="0"/>
          <w:numId w:val="0"/>
        </w:numPr>
        <w:spacing w:line="288" w:lineRule="auto"/>
        <w:ind w:firstLine="320" w:firstLineChars="100"/>
        <w:jc w:val="left"/>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（1）意向买家身份证明材料，复印件1份</w:t>
      </w:r>
    </w:p>
    <w:p>
      <w:pPr>
        <w:widowControl/>
        <w:numPr>
          <w:ilvl w:val="0"/>
          <w:numId w:val="0"/>
        </w:numPr>
        <w:spacing w:line="288" w:lineRule="auto"/>
        <w:ind w:firstLine="320" w:firstLineChars="100"/>
        <w:jc w:val="left"/>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（2）法定代表人身份证明，原件1份</w:t>
      </w:r>
    </w:p>
    <w:p>
      <w:pPr>
        <w:widowControl/>
        <w:numPr>
          <w:ilvl w:val="0"/>
          <w:numId w:val="0"/>
        </w:numPr>
        <w:spacing w:line="288" w:lineRule="auto"/>
        <w:ind w:firstLine="320" w:firstLineChars="100"/>
        <w:jc w:val="left"/>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（3）授权委托书，原件1份</w:t>
      </w:r>
    </w:p>
    <w:p>
      <w:pPr>
        <w:widowControl/>
        <w:numPr>
          <w:ilvl w:val="0"/>
          <w:numId w:val="0"/>
        </w:numPr>
        <w:spacing w:line="288" w:lineRule="auto"/>
        <w:ind w:firstLine="320" w:firstLineChars="100"/>
        <w:jc w:val="left"/>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（4）受托人身份证，复印件1份</w:t>
      </w:r>
    </w:p>
    <w:p>
      <w:pPr>
        <w:widowControl/>
        <w:numPr>
          <w:ilvl w:val="0"/>
          <w:numId w:val="0"/>
        </w:numPr>
        <w:spacing w:line="288" w:lineRule="auto"/>
        <w:ind w:firstLine="320" w:firstLineChars="100"/>
        <w:jc w:val="left"/>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（5）保证金支付凭证，复印件1份</w:t>
      </w:r>
    </w:p>
    <w:p>
      <w:pPr>
        <w:widowControl/>
        <w:numPr>
          <w:ilvl w:val="0"/>
          <w:numId w:val="0"/>
        </w:numPr>
        <w:spacing w:line="288" w:lineRule="auto"/>
        <w:ind w:firstLine="320" w:firstLineChars="100"/>
        <w:jc w:val="left"/>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（3）报价方案，原件1份</w:t>
      </w:r>
    </w:p>
    <w:p>
      <w:pPr>
        <w:widowControl/>
        <w:numPr>
          <w:ilvl w:val="0"/>
          <w:numId w:val="0"/>
        </w:numPr>
        <w:spacing w:line="288" w:lineRule="auto"/>
        <w:ind w:firstLine="643" w:firstLineChars="200"/>
        <w:jc w:val="left"/>
        <w:rPr>
          <w:rFonts w:hint="default" w:ascii="仿宋" w:hAnsi="仿宋" w:eastAsia="仿宋" w:cs="仿宋"/>
          <w:b/>
          <w:bCs/>
          <w:color w:val="000000"/>
          <w:kern w:val="0"/>
          <w:sz w:val="32"/>
          <w:szCs w:val="32"/>
          <w:lang w:val="en-US" w:eastAsia="zh-CN"/>
        </w:rPr>
      </w:pPr>
      <w:r>
        <w:rPr>
          <w:rFonts w:hint="eastAsia" w:ascii="仿宋" w:hAnsi="仿宋" w:eastAsia="仿宋" w:cs="仿宋"/>
          <w:b/>
          <w:bCs/>
          <w:color w:val="000000"/>
          <w:kern w:val="0"/>
          <w:sz w:val="32"/>
          <w:szCs w:val="32"/>
          <w:lang w:val="en-US" w:eastAsia="zh-CN"/>
        </w:rPr>
        <w:t>其中报价方案须包括意向买家情况简介、具体报价金额、支付方式、支付时间、担保方式、购买后经营安排及资金保障等。</w:t>
      </w:r>
    </w:p>
    <w:p>
      <w:pPr>
        <w:widowControl/>
        <w:numPr>
          <w:ilvl w:val="0"/>
          <w:numId w:val="0"/>
        </w:numPr>
        <w:spacing w:line="288" w:lineRule="auto"/>
        <w:jc w:val="left"/>
        <w:rPr>
          <w:rFonts w:hint="default"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 xml:space="preserve">    未按本公告要求提供报名文件或未在有效报名期内报名的，视为报名不成功。如报名时提交虚假报名文件的，一经查明，即丧失参与资格，同时需承担相应的法律责任。意向买家应将上述报名材料密封后邮寄至破产管理人办公室</w:t>
      </w:r>
      <w:r>
        <w:rPr>
          <w:rFonts w:hint="eastAsia" w:ascii="仿宋" w:hAnsi="仿宋" w:eastAsia="仿宋" w:cs="仿宋"/>
          <w:b/>
          <w:bCs/>
          <w:color w:val="000000"/>
          <w:kern w:val="0"/>
          <w:sz w:val="32"/>
          <w:szCs w:val="32"/>
          <w:lang w:val="en-US" w:eastAsia="zh-CN"/>
        </w:rPr>
        <w:t>（联系人：朱律师，联系电话：18786667739，联系地址：贵州省贵阳市观山湖区世纪金源财富中心A座14楼）。</w:t>
      </w:r>
    </w:p>
    <w:p>
      <w:pPr>
        <w:widowControl/>
        <w:numPr>
          <w:ilvl w:val="255"/>
          <w:numId w:val="0"/>
        </w:numPr>
        <w:spacing w:line="288"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6</w:t>
      </w:r>
      <w:r>
        <w:rPr>
          <w:rFonts w:hint="eastAsia" w:ascii="仿宋" w:hAnsi="仿宋" w:eastAsia="仿宋" w:cs="仿宋"/>
          <w:color w:val="000000"/>
          <w:kern w:val="0"/>
          <w:sz w:val="32"/>
          <w:szCs w:val="32"/>
        </w:rPr>
        <w:t>. 保证金的退还</w:t>
      </w:r>
    </w:p>
    <w:p>
      <w:pPr>
        <w:widowControl/>
        <w:numPr>
          <w:ilvl w:val="255"/>
          <w:numId w:val="0"/>
        </w:numPr>
        <w:spacing w:line="288" w:lineRule="auto"/>
        <w:ind w:firstLine="643" w:firstLineChars="200"/>
        <w:jc w:val="left"/>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未</w:t>
      </w:r>
      <w:r>
        <w:rPr>
          <w:rFonts w:hint="eastAsia" w:ascii="仿宋" w:hAnsi="仿宋" w:eastAsia="仿宋" w:cs="仿宋"/>
          <w:b/>
          <w:bCs/>
          <w:color w:val="000000"/>
          <w:kern w:val="0"/>
          <w:sz w:val="32"/>
          <w:szCs w:val="32"/>
          <w:lang w:val="en-US" w:eastAsia="zh-CN"/>
        </w:rPr>
        <w:t>成交</w:t>
      </w:r>
      <w:r>
        <w:rPr>
          <w:rFonts w:hint="eastAsia" w:ascii="仿宋" w:hAnsi="仿宋" w:eastAsia="仿宋" w:cs="仿宋"/>
          <w:b/>
          <w:bCs/>
          <w:color w:val="000000"/>
          <w:kern w:val="0"/>
          <w:sz w:val="32"/>
          <w:szCs w:val="32"/>
        </w:rPr>
        <w:t>、且未出现下述任一情形的</w:t>
      </w:r>
      <w:r>
        <w:rPr>
          <w:rFonts w:hint="eastAsia" w:ascii="仿宋" w:hAnsi="仿宋" w:eastAsia="仿宋" w:cs="仿宋"/>
          <w:b/>
          <w:bCs/>
          <w:color w:val="000000"/>
          <w:kern w:val="0"/>
          <w:sz w:val="32"/>
          <w:szCs w:val="32"/>
          <w:lang w:eastAsia="zh-CN"/>
        </w:rPr>
        <w:t>意向买家</w:t>
      </w:r>
      <w:r>
        <w:rPr>
          <w:rFonts w:hint="eastAsia" w:ascii="仿宋" w:hAnsi="仿宋" w:eastAsia="仿宋" w:cs="仿宋"/>
          <w:b/>
          <w:bCs/>
          <w:color w:val="000000"/>
          <w:kern w:val="0"/>
          <w:sz w:val="32"/>
          <w:szCs w:val="32"/>
        </w:rPr>
        <w:t>，自</w:t>
      </w:r>
      <w:r>
        <w:rPr>
          <w:rFonts w:hint="eastAsia" w:ascii="仿宋" w:hAnsi="仿宋" w:eastAsia="仿宋" w:cs="仿宋"/>
          <w:b/>
          <w:bCs/>
          <w:color w:val="000000"/>
          <w:kern w:val="0"/>
          <w:sz w:val="32"/>
          <w:szCs w:val="32"/>
          <w:lang w:val="en-US" w:eastAsia="zh-CN"/>
        </w:rPr>
        <w:t>招募</w:t>
      </w:r>
      <w:r>
        <w:rPr>
          <w:rFonts w:hint="eastAsia" w:ascii="仿宋" w:hAnsi="仿宋" w:eastAsia="仿宋" w:cs="仿宋"/>
          <w:b/>
          <w:bCs/>
          <w:color w:val="000000"/>
          <w:kern w:val="0"/>
          <w:sz w:val="32"/>
          <w:szCs w:val="32"/>
        </w:rPr>
        <w:t>活动结束后7个工作日内，</w:t>
      </w:r>
      <w:r>
        <w:rPr>
          <w:rFonts w:hint="eastAsia" w:ascii="仿宋" w:hAnsi="仿宋" w:eastAsia="仿宋" w:cs="仿宋"/>
          <w:b/>
          <w:bCs/>
          <w:color w:val="000000"/>
          <w:kern w:val="0"/>
          <w:sz w:val="32"/>
          <w:szCs w:val="32"/>
          <w:lang w:val="en-US" w:eastAsia="zh-CN"/>
        </w:rPr>
        <w:t>破产</w:t>
      </w:r>
      <w:r>
        <w:rPr>
          <w:rFonts w:hint="eastAsia" w:ascii="仿宋" w:hAnsi="仿宋" w:eastAsia="仿宋" w:cs="仿宋"/>
          <w:b/>
          <w:bCs/>
          <w:color w:val="000000"/>
          <w:kern w:val="0"/>
          <w:sz w:val="32"/>
          <w:szCs w:val="32"/>
        </w:rPr>
        <w:t>管理人将保证金无息原路退还</w:t>
      </w:r>
      <w:r>
        <w:rPr>
          <w:rFonts w:hint="eastAsia" w:ascii="仿宋" w:hAnsi="仿宋" w:eastAsia="仿宋" w:cs="仿宋"/>
          <w:b/>
          <w:bCs/>
          <w:color w:val="000000"/>
          <w:kern w:val="0"/>
          <w:sz w:val="32"/>
          <w:szCs w:val="32"/>
          <w:lang w:eastAsia="zh-CN"/>
        </w:rPr>
        <w:t>意向买家</w:t>
      </w:r>
      <w:r>
        <w:rPr>
          <w:rFonts w:hint="eastAsia" w:ascii="仿宋" w:hAnsi="仿宋" w:eastAsia="仿宋" w:cs="仿宋"/>
          <w:b/>
          <w:bCs/>
          <w:color w:val="000000"/>
          <w:kern w:val="0"/>
          <w:sz w:val="32"/>
          <w:szCs w:val="32"/>
        </w:rPr>
        <w:t>：</w:t>
      </w:r>
    </w:p>
    <w:p>
      <w:pPr>
        <w:widowControl/>
        <w:numPr>
          <w:ilvl w:val="255"/>
          <w:numId w:val="0"/>
        </w:numPr>
        <w:spacing w:line="288" w:lineRule="auto"/>
        <w:ind w:firstLine="643" w:firstLineChars="200"/>
        <w:jc w:val="left"/>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①提交虚假</w:t>
      </w:r>
      <w:r>
        <w:rPr>
          <w:rFonts w:hint="eastAsia" w:ascii="仿宋" w:hAnsi="仿宋" w:eastAsia="仿宋" w:cs="仿宋"/>
          <w:b/>
          <w:bCs/>
          <w:color w:val="000000"/>
          <w:kern w:val="0"/>
          <w:sz w:val="32"/>
          <w:szCs w:val="32"/>
          <w:lang w:val="en-US" w:eastAsia="zh-CN"/>
        </w:rPr>
        <w:t>报名</w:t>
      </w:r>
      <w:r>
        <w:rPr>
          <w:rFonts w:hint="eastAsia" w:ascii="仿宋" w:hAnsi="仿宋" w:eastAsia="仿宋" w:cs="仿宋"/>
          <w:b/>
          <w:bCs/>
          <w:color w:val="000000"/>
          <w:kern w:val="0"/>
          <w:sz w:val="32"/>
          <w:szCs w:val="32"/>
        </w:rPr>
        <w:t>文件；</w:t>
      </w:r>
    </w:p>
    <w:p>
      <w:pPr>
        <w:widowControl/>
        <w:numPr>
          <w:ilvl w:val="255"/>
          <w:numId w:val="0"/>
        </w:numPr>
        <w:spacing w:line="288" w:lineRule="auto"/>
        <w:ind w:firstLine="643" w:firstLineChars="200"/>
        <w:jc w:val="left"/>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②为压低</w:t>
      </w:r>
      <w:r>
        <w:rPr>
          <w:rFonts w:hint="eastAsia" w:ascii="仿宋" w:hAnsi="仿宋" w:eastAsia="仿宋" w:cs="仿宋"/>
          <w:b/>
          <w:bCs/>
          <w:color w:val="000000"/>
          <w:kern w:val="0"/>
          <w:sz w:val="32"/>
          <w:szCs w:val="32"/>
          <w:lang w:val="en-US" w:eastAsia="zh-CN"/>
        </w:rPr>
        <w:t>价格</w:t>
      </w:r>
      <w:r>
        <w:rPr>
          <w:rFonts w:hint="eastAsia" w:ascii="仿宋" w:hAnsi="仿宋" w:eastAsia="仿宋" w:cs="仿宋"/>
          <w:b/>
          <w:bCs/>
          <w:color w:val="000000"/>
          <w:kern w:val="0"/>
          <w:sz w:val="32"/>
          <w:szCs w:val="32"/>
        </w:rPr>
        <w:t>，胁迫、利诱其他意向</w:t>
      </w:r>
      <w:r>
        <w:rPr>
          <w:rFonts w:hint="eastAsia" w:ascii="仿宋" w:hAnsi="仿宋" w:eastAsia="仿宋" w:cs="仿宋"/>
          <w:b/>
          <w:bCs/>
          <w:color w:val="000000"/>
          <w:kern w:val="0"/>
          <w:sz w:val="32"/>
          <w:szCs w:val="32"/>
          <w:lang w:eastAsia="zh-CN"/>
        </w:rPr>
        <w:t>意向买家</w:t>
      </w:r>
      <w:r>
        <w:rPr>
          <w:rFonts w:hint="eastAsia" w:ascii="仿宋" w:hAnsi="仿宋" w:eastAsia="仿宋" w:cs="仿宋"/>
          <w:b/>
          <w:bCs/>
          <w:color w:val="000000"/>
          <w:kern w:val="0"/>
          <w:sz w:val="32"/>
          <w:szCs w:val="32"/>
        </w:rPr>
        <w:t>，影响正常的</w:t>
      </w:r>
      <w:r>
        <w:rPr>
          <w:rFonts w:hint="eastAsia" w:ascii="仿宋" w:hAnsi="仿宋" w:eastAsia="仿宋" w:cs="仿宋"/>
          <w:b/>
          <w:bCs/>
          <w:color w:val="000000"/>
          <w:kern w:val="0"/>
          <w:sz w:val="32"/>
          <w:szCs w:val="32"/>
          <w:lang w:val="en-US" w:eastAsia="zh-CN"/>
        </w:rPr>
        <w:t>招募</w:t>
      </w:r>
      <w:r>
        <w:rPr>
          <w:rFonts w:hint="eastAsia" w:ascii="仿宋" w:hAnsi="仿宋" w:eastAsia="仿宋" w:cs="仿宋"/>
          <w:b/>
          <w:bCs/>
          <w:color w:val="000000"/>
          <w:kern w:val="0"/>
          <w:sz w:val="32"/>
          <w:szCs w:val="32"/>
        </w:rPr>
        <w:t>活动；</w:t>
      </w:r>
    </w:p>
    <w:p>
      <w:pPr>
        <w:widowControl/>
        <w:numPr>
          <w:ilvl w:val="255"/>
          <w:numId w:val="0"/>
        </w:numPr>
        <w:spacing w:line="288" w:lineRule="auto"/>
        <w:ind w:firstLine="643" w:firstLineChars="200"/>
        <w:jc w:val="left"/>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③与参与</w:t>
      </w:r>
      <w:r>
        <w:rPr>
          <w:rFonts w:hint="eastAsia" w:ascii="仿宋" w:hAnsi="仿宋" w:eastAsia="仿宋" w:cs="仿宋"/>
          <w:b/>
          <w:bCs/>
          <w:color w:val="000000"/>
          <w:kern w:val="0"/>
          <w:sz w:val="32"/>
          <w:szCs w:val="32"/>
          <w:lang w:val="en-US" w:eastAsia="zh-CN"/>
        </w:rPr>
        <w:t>招募活动</w:t>
      </w:r>
      <w:r>
        <w:rPr>
          <w:rFonts w:hint="eastAsia" w:ascii="仿宋" w:hAnsi="仿宋" w:eastAsia="仿宋" w:cs="仿宋"/>
          <w:b/>
          <w:bCs/>
          <w:color w:val="000000"/>
          <w:kern w:val="0"/>
          <w:sz w:val="32"/>
          <w:szCs w:val="32"/>
        </w:rPr>
        <w:t>的其他</w:t>
      </w:r>
      <w:r>
        <w:rPr>
          <w:rFonts w:hint="eastAsia" w:ascii="仿宋" w:hAnsi="仿宋" w:eastAsia="仿宋" w:cs="仿宋"/>
          <w:b/>
          <w:bCs/>
          <w:color w:val="000000"/>
          <w:kern w:val="0"/>
          <w:sz w:val="32"/>
          <w:szCs w:val="32"/>
          <w:lang w:eastAsia="zh-CN"/>
        </w:rPr>
        <w:t>意向买家</w:t>
      </w:r>
      <w:r>
        <w:rPr>
          <w:rFonts w:hint="eastAsia" w:ascii="仿宋" w:hAnsi="仿宋" w:eastAsia="仿宋" w:cs="仿宋"/>
          <w:b/>
          <w:bCs/>
          <w:color w:val="000000"/>
          <w:kern w:val="0"/>
          <w:sz w:val="32"/>
          <w:szCs w:val="32"/>
        </w:rPr>
        <w:t>通谋，压低</w:t>
      </w:r>
      <w:r>
        <w:rPr>
          <w:rFonts w:hint="eastAsia" w:ascii="仿宋" w:hAnsi="仿宋" w:eastAsia="仿宋" w:cs="仿宋"/>
          <w:b/>
          <w:bCs/>
          <w:color w:val="000000"/>
          <w:kern w:val="0"/>
          <w:sz w:val="32"/>
          <w:szCs w:val="32"/>
          <w:lang w:val="en-US" w:eastAsia="zh-CN"/>
        </w:rPr>
        <w:t>价款</w:t>
      </w:r>
      <w:r>
        <w:rPr>
          <w:rFonts w:hint="eastAsia" w:ascii="仿宋" w:hAnsi="仿宋" w:eastAsia="仿宋" w:cs="仿宋"/>
          <w:b/>
          <w:bCs/>
          <w:color w:val="000000"/>
          <w:kern w:val="0"/>
          <w:sz w:val="32"/>
          <w:szCs w:val="32"/>
        </w:rPr>
        <w:t>；</w:t>
      </w:r>
    </w:p>
    <w:p>
      <w:pPr>
        <w:widowControl/>
        <w:numPr>
          <w:ilvl w:val="255"/>
          <w:numId w:val="0"/>
        </w:numPr>
        <w:spacing w:line="288" w:lineRule="auto"/>
        <w:ind w:firstLine="643" w:firstLineChars="200"/>
        <w:jc w:val="left"/>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④</w:t>
      </w:r>
      <w:r>
        <w:rPr>
          <w:rFonts w:hint="eastAsia" w:ascii="仿宋" w:hAnsi="仿宋" w:eastAsia="仿宋" w:cs="仿宋"/>
          <w:b/>
          <w:bCs/>
          <w:color w:val="000000"/>
          <w:kern w:val="0"/>
          <w:sz w:val="32"/>
          <w:szCs w:val="32"/>
          <w:lang w:val="en-US" w:eastAsia="zh-CN"/>
        </w:rPr>
        <w:t>招募活动</w:t>
      </w:r>
      <w:r>
        <w:rPr>
          <w:rFonts w:hint="eastAsia" w:ascii="仿宋" w:hAnsi="仿宋" w:eastAsia="仿宋" w:cs="仿宋"/>
          <w:b/>
          <w:bCs/>
          <w:color w:val="000000"/>
          <w:kern w:val="0"/>
          <w:sz w:val="32"/>
          <w:szCs w:val="32"/>
        </w:rPr>
        <w:t>现场阻挠、影响其他</w:t>
      </w:r>
      <w:r>
        <w:rPr>
          <w:rFonts w:hint="eastAsia" w:ascii="仿宋" w:hAnsi="仿宋" w:eastAsia="仿宋" w:cs="仿宋"/>
          <w:b/>
          <w:bCs/>
          <w:color w:val="000000"/>
          <w:kern w:val="0"/>
          <w:sz w:val="32"/>
          <w:szCs w:val="32"/>
          <w:lang w:eastAsia="zh-CN"/>
        </w:rPr>
        <w:t>意向买家</w:t>
      </w:r>
      <w:r>
        <w:rPr>
          <w:rFonts w:hint="eastAsia" w:ascii="仿宋" w:hAnsi="仿宋" w:eastAsia="仿宋" w:cs="仿宋"/>
          <w:b/>
          <w:bCs/>
          <w:color w:val="000000"/>
          <w:kern w:val="0"/>
          <w:sz w:val="32"/>
          <w:szCs w:val="32"/>
          <w:lang w:val="en-US" w:eastAsia="zh-CN"/>
        </w:rPr>
        <w:t>或</w:t>
      </w:r>
      <w:r>
        <w:rPr>
          <w:rFonts w:hint="eastAsia" w:ascii="仿宋" w:hAnsi="仿宋" w:eastAsia="仿宋" w:cs="仿宋"/>
          <w:b/>
          <w:bCs/>
          <w:color w:val="000000"/>
          <w:kern w:val="0"/>
          <w:sz w:val="32"/>
          <w:szCs w:val="32"/>
        </w:rPr>
        <w:t>有其它违法违规行为，致使本次</w:t>
      </w:r>
      <w:r>
        <w:rPr>
          <w:rFonts w:hint="eastAsia" w:ascii="仿宋" w:hAnsi="仿宋" w:eastAsia="仿宋" w:cs="仿宋"/>
          <w:b/>
          <w:bCs/>
          <w:color w:val="000000"/>
          <w:kern w:val="0"/>
          <w:sz w:val="32"/>
          <w:szCs w:val="32"/>
          <w:lang w:val="en-US" w:eastAsia="zh-CN"/>
        </w:rPr>
        <w:t>招募</w:t>
      </w:r>
      <w:r>
        <w:rPr>
          <w:rFonts w:hint="eastAsia" w:ascii="仿宋" w:hAnsi="仿宋" w:eastAsia="仿宋" w:cs="仿宋"/>
          <w:b/>
          <w:bCs/>
          <w:color w:val="000000"/>
          <w:kern w:val="0"/>
          <w:sz w:val="32"/>
          <w:szCs w:val="32"/>
        </w:rPr>
        <w:t>失败或给</w:t>
      </w:r>
      <w:r>
        <w:rPr>
          <w:rFonts w:hint="eastAsia" w:ascii="仿宋" w:hAnsi="仿宋" w:eastAsia="仿宋" w:cs="仿宋"/>
          <w:b/>
          <w:bCs/>
          <w:color w:val="000000"/>
          <w:kern w:val="0"/>
          <w:sz w:val="32"/>
          <w:szCs w:val="32"/>
          <w:lang w:val="en-US" w:eastAsia="zh-CN"/>
        </w:rPr>
        <w:t>盘江龙盟公</w:t>
      </w:r>
      <w:r>
        <w:rPr>
          <w:rFonts w:hint="eastAsia" w:ascii="仿宋" w:hAnsi="仿宋" w:eastAsia="仿宋" w:cs="仿宋"/>
          <w:b/>
          <w:bCs/>
          <w:color w:val="000000"/>
          <w:kern w:val="0"/>
          <w:sz w:val="32"/>
          <w:szCs w:val="32"/>
        </w:rPr>
        <w:t>司造成经济损失的。</w:t>
      </w:r>
    </w:p>
    <w:p>
      <w:pPr>
        <w:widowControl/>
        <w:numPr>
          <w:ilvl w:val="255"/>
          <w:numId w:val="0"/>
        </w:numPr>
        <w:spacing w:line="288" w:lineRule="auto"/>
        <w:ind w:firstLine="643" w:firstLineChars="200"/>
        <w:jc w:val="left"/>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lang w:eastAsia="zh-CN"/>
        </w:rPr>
        <w:t>意向买家</w:t>
      </w:r>
      <w:r>
        <w:rPr>
          <w:rFonts w:hint="eastAsia" w:ascii="仿宋" w:hAnsi="仿宋" w:eastAsia="仿宋" w:cs="仿宋"/>
          <w:b/>
          <w:bCs/>
          <w:color w:val="000000"/>
          <w:kern w:val="0"/>
          <w:sz w:val="32"/>
          <w:szCs w:val="32"/>
        </w:rPr>
        <w:t>出现上述任一情形，保证金不予退还且需要承担相应的法律责任。</w:t>
      </w:r>
    </w:p>
    <w:p>
      <w:pPr>
        <w:widowControl/>
        <w:numPr>
          <w:ilvl w:val="255"/>
          <w:numId w:val="0"/>
        </w:numPr>
        <w:spacing w:line="288" w:lineRule="auto"/>
        <w:ind w:firstLine="640" w:firstLineChars="200"/>
        <w:jc w:val="left"/>
        <w:rPr>
          <w:rFonts w:hint="default"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八、意向买家的遴选</w:t>
      </w:r>
    </w:p>
    <w:p>
      <w:pPr>
        <w:widowControl/>
        <w:numPr>
          <w:ilvl w:val="255"/>
          <w:numId w:val="0"/>
        </w:numPr>
        <w:spacing w:line="288" w:lineRule="auto"/>
        <w:ind w:firstLine="640" w:firstLineChars="200"/>
        <w:jc w:val="left"/>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如本次招募活动只有一家意向买家报名的，破产管理人将进一步与该意向买家进行磋商，就价格、付款方式及担保方式等进一步明确后，制作相应处置议案提交债权人会议表决后执行。</w:t>
      </w:r>
    </w:p>
    <w:p>
      <w:pPr>
        <w:widowControl/>
        <w:numPr>
          <w:ilvl w:val="255"/>
          <w:numId w:val="0"/>
        </w:numPr>
        <w:spacing w:line="288" w:lineRule="auto"/>
        <w:ind w:firstLine="640" w:firstLineChars="200"/>
        <w:jc w:val="left"/>
        <w:rPr>
          <w:rFonts w:hint="default"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如本次招募活动有超过一家意向买家报名的，为保证招募活动的公正、公开、公平，维护参与各方的合法权益，破产管理人将在报名时间截止后，组织报名的意向买家进行竞争性磋商，综合报价、支付方式、提供的担保方式等择优遴选出一家意向买家的报价方案，制作议案提交债权人会议表决通过后执行。</w:t>
      </w:r>
    </w:p>
    <w:p>
      <w:pPr>
        <w:widowControl/>
        <w:numPr>
          <w:ilvl w:val="255"/>
          <w:numId w:val="0"/>
        </w:numPr>
        <w:spacing w:line="288" w:lineRule="auto"/>
        <w:ind w:firstLine="643" w:firstLineChars="200"/>
        <w:jc w:val="left"/>
        <w:rPr>
          <w:rFonts w:ascii="仿宋" w:hAnsi="仿宋" w:eastAsia="仿宋" w:cs="仿宋"/>
          <w:b/>
          <w:color w:val="000000"/>
          <w:kern w:val="0"/>
          <w:sz w:val="32"/>
          <w:szCs w:val="32"/>
        </w:rPr>
      </w:pPr>
      <w:r>
        <w:rPr>
          <w:rFonts w:hint="eastAsia" w:ascii="仿宋" w:hAnsi="仿宋" w:eastAsia="仿宋" w:cs="仿宋"/>
          <w:b/>
          <w:color w:val="000000"/>
          <w:kern w:val="0"/>
          <w:sz w:val="32"/>
          <w:szCs w:val="32"/>
          <w:lang w:val="en-US" w:eastAsia="zh-CN"/>
        </w:rPr>
        <w:t>九</w:t>
      </w:r>
      <w:r>
        <w:rPr>
          <w:rFonts w:hint="eastAsia" w:ascii="仿宋" w:hAnsi="仿宋" w:eastAsia="仿宋" w:cs="仿宋"/>
          <w:b/>
          <w:color w:val="000000"/>
          <w:kern w:val="0"/>
          <w:sz w:val="32"/>
          <w:szCs w:val="32"/>
        </w:rPr>
        <w:t>、</w:t>
      </w:r>
      <w:r>
        <w:rPr>
          <w:rFonts w:hint="eastAsia" w:ascii="仿宋" w:hAnsi="仿宋" w:eastAsia="仿宋" w:cs="仿宋"/>
          <w:b/>
          <w:color w:val="000000"/>
          <w:kern w:val="0"/>
          <w:sz w:val="32"/>
          <w:szCs w:val="32"/>
          <w:lang w:val="en-US" w:eastAsia="zh-CN"/>
        </w:rPr>
        <w:t>毁约</w:t>
      </w:r>
      <w:r>
        <w:rPr>
          <w:rFonts w:hint="eastAsia" w:ascii="仿宋" w:hAnsi="仿宋" w:eastAsia="仿宋" w:cs="仿宋"/>
          <w:b/>
          <w:color w:val="000000"/>
          <w:kern w:val="0"/>
          <w:sz w:val="32"/>
          <w:szCs w:val="32"/>
        </w:rPr>
        <w:t>条款</w:t>
      </w:r>
    </w:p>
    <w:p>
      <w:pPr>
        <w:widowControl/>
        <w:numPr>
          <w:ilvl w:val="255"/>
          <w:numId w:val="0"/>
        </w:numPr>
        <w:spacing w:line="288" w:lineRule="auto"/>
        <w:ind w:firstLine="643" w:firstLineChars="200"/>
        <w:jc w:val="left"/>
        <w:rPr>
          <w:rFonts w:ascii="仿宋" w:hAnsi="仿宋" w:eastAsia="仿宋" w:cs="仿宋"/>
          <w:b/>
          <w:color w:val="000000"/>
          <w:kern w:val="0"/>
          <w:sz w:val="32"/>
          <w:szCs w:val="32"/>
        </w:rPr>
      </w:pPr>
      <w:r>
        <w:rPr>
          <w:rFonts w:hint="eastAsia" w:ascii="仿宋" w:hAnsi="仿宋" w:eastAsia="仿宋" w:cs="仿宋"/>
          <w:b/>
          <w:color w:val="000000"/>
          <w:kern w:val="0"/>
          <w:sz w:val="32"/>
          <w:szCs w:val="32"/>
          <w:lang w:val="en-US" w:eastAsia="zh-CN"/>
        </w:rPr>
        <w:t>破产管理人在确认报价方案并制作议案提交债权人会议表决通过后</w:t>
      </w:r>
      <w:r>
        <w:rPr>
          <w:rFonts w:hint="eastAsia" w:ascii="仿宋" w:hAnsi="仿宋" w:eastAsia="仿宋" w:cs="仿宋"/>
          <w:b/>
          <w:color w:val="000000"/>
          <w:kern w:val="0"/>
          <w:sz w:val="32"/>
          <w:szCs w:val="32"/>
        </w:rPr>
        <w:t>，</w:t>
      </w:r>
      <w:r>
        <w:rPr>
          <w:rFonts w:hint="eastAsia" w:ascii="仿宋" w:hAnsi="仿宋" w:eastAsia="仿宋" w:cs="仿宋"/>
          <w:b/>
          <w:color w:val="000000"/>
          <w:kern w:val="0"/>
          <w:sz w:val="32"/>
          <w:szCs w:val="32"/>
          <w:lang w:val="en-US" w:eastAsia="zh-CN"/>
        </w:rPr>
        <w:t>意向买家未及时与破产管理人签订资产转让协议或者未按期付款的，视为毁约，其缴纳的保证金予以没收，</w:t>
      </w:r>
      <w:r>
        <w:rPr>
          <w:rFonts w:hint="eastAsia" w:ascii="仿宋" w:hAnsi="仿宋" w:eastAsia="仿宋" w:cs="仿宋"/>
          <w:b/>
          <w:color w:val="000000"/>
          <w:kern w:val="0"/>
          <w:sz w:val="32"/>
          <w:szCs w:val="32"/>
        </w:rPr>
        <w:t>依次用于支付</w:t>
      </w:r>
      <w:r>
        <w:rPr>
          <w:rFonts w:hint="eastAsia" w:ascii="仿宋" w:hAnsi="仿宋" w:eastAsia="仿宋" w:cs="仿宋"/>
          <w:b/>
          <w:color w:val="000000"/>
          <w:kern w:val="0"/>
          <w:sz w:val="32"/>
          <w:szCs w:val="32"/>
          <w:lang w:val="en-US" w:eastAsia="zh-CN"/>
        </w:rPr>
        <w:t>处置</w:t>
      </w:r>
      <w:r>
        <w:rPr>
          <w:rFonts w:hint="eastAsia" w:ascii="仿宋" w:hAnsi="仿宋" w:eastAsia="仿宋" w:cs="仿宋"/>
          <w:b/>
          <w:color w:val="000000"/>
          <w:kern w:val="0"/>
          <w:sz w:val="32"/>
          <w:szCs w:val="32"/>
        </w:rPr>
        <w:t>产生的费用、弥补重新</w:t>
      </w:r>
      <w:r>
        <w:rPr>
          <w:rFonts w:hint="eastAsia" w:ascii="仿宋" w:hAnsi="仿宋" w:eastAsia="仿宋" w:cs="仿宋"/>
          <w:b/>
          <w:color w:val="000000"/>
          <w:kern w:val="0"/>
          <w:sz w:val="32"/>
          <w:szCs w:val="32"/>
          <w:lang w:val="en-US" w:eastAsia="zh-CN"/>
        </w:rPr>
        <w:t>处置</w:t>
      </w:r>
      <w:r>
        <w:rPr>
          <w:rFonts w:hint="eastAsia" w:ascii="仿宋" w:hAnsi="仿宋" w:eastAsia="仿宋" w:cs="仿宋"/>
          <w:b/>
          <w:color w:val="000000"/>
          <w:kern w:val="0"/>
          <w:sz w:val="32"/>
          <w:szCs w:val="32"/>
        </w:rPr>
        <w:t>价款低于原</w:t>
      </w:r>
      <w:r>
        <w:rPr>
          <w:rFonts w:hint="eastAsia" w:ascii="仿宋" w:hAnsi="仿宋" w:eastAsia="仿宋" w:cs="仿宋"/>
          <w:b/>
          <w:color w:val="000000"/>
          <w:kern w:val="0"/>
          <w:sz w:val="32"/>
          <w:szCs w:val="32"/>
          <w:lang w:val="en-US" w:eastAsia="zh-CN"/>
        </w:rPr>
        <w:t>处置</w:t>
      </w:r>
      <w:r>
        <w:rPr>
          <w:rFonts w:hint="eastAsia" w:ascii="仿宋" w:hAnsi="仿宋" w:eastAsia="仿宋" w:cs="仿宋"/>
          <w:b/>
          <w:color w:val="000000"/>
          <w:kern w:val="0"/>
          <w:sz w:val="32"/>
          <w:szCs w:val="32"/>
        </w:rPr>
        <w:t>价款的差价、作为本案破产费用及偿债资金</w:t>
      </w:r>
      <w:r>
        <w:rPr>
          <w:rFonts w:hint="eastAsia" w:ascii="仿宋" w:hAnsi="仿宋" w:eastAsia="仿宋" w:cs="仿宋"/>
          <w:b/>
          <w:color w:val="000000"/>
          <w:kern w:val="0"/>
          <w:sz w:val="32"/>
          <w:szCs w:val="32"/>
          <w:lang w:eastAsia="zh-CN"/>
        </w:rPr>
        <w:t>，</w:t>
      </w:r>
      <w:r>
        <w:rPr>
          <w:rFonts w:hint="eastAsia" w:ascii="仿宋" w:hAnsi="仿宋" w:eastAsia="仿宋" w:cs="仿宋"/>
          <w:b/>
          <w:color w:val="000000"/>
          <w:kern w:val="0"/>
          <w:sz w:val="32"/>
          <w:szCs w:val="32"/>
          <w:lang w:val="en-US" w:eastAsia="zh-CN"/>
        </w:rPr>
        <w:t>毁约</w:t>
      </w:r>
      <w:r>
        <w:rPr>
          <w:rFonts w:hint="eastAsia" w:ascii="仿宋" w:hAnsi="仿宋" w:eastAsia="仿宋" w:cs="仿宋"/>
          <w:b/>
          <w:color w:val="000000"/>
          <w:kern w:val="0"/>
          <w:sz w:val="32"/>
          <w:szCs w:val="32"/>
        </w:rPr>
        <w:t>后重新</w:t>
      </w:r>
      <w:r>
        <w:rPr>
          <w:rFonts w:hint="eastAsia" w:ascii="仿宋" w:hAnsi="仿宋" w:eastAsia="仿宋" w:cs="仿宋"/>
          <w:b/>
          <w:color w:val="000000"/>
          <w:kern w:val="0"/>
          <w:sz w:val="32"/>
          <w:szCs w:val="32"/>
          <w:lang w:val="en-US" w:eastAsia="zh-CN"/>
        </w:rPr>
        <w:t>处置</w:t>
      </w:r>
      <w:r>
        <w:rPr>
          <w:rFonts w:hint="eastAsia" w:ascii="仿宋" w:hAnsi="仿宋" w:eastAsia="仿宋" w:cs="仿宋"/>
          <w:b/>
          <w:color w:val="000000"/>
          <w:kern w:val="0"/>
          <w:sz w:val="32"/>
          <w:szCs w:val="32"/>
        </w:rPr>
        <w:t>的，原买受人（包括委托他人</w:t>
      </w:r>
      <w:r>
        <w:rPr>
          <w:rFonts w:hint="eastAsia" w:ascii="仿宋" w:hAnsi="仿宋" w:eastAsia="仿宋" w:cs="仿宋"/>
          <w:b/>
          <w:color w:val="000000"/>
          <w:kern w:val="0"/>
          <w:sz w:val="32"/>
          <w:szCs w:val="32"/>
          <w:lang w:eastAsia="zh-CN"/>
        </w:rPr>
        <w:t>拟处置</w:t>
      </w:r>
      <w:r>
        <w:rPr>
          <w:rFonts w:hint="eastAsia" w:ascii="仿宋" w:hAnsi="仿宋" w:eastAsia="仿宋" w:cs="仿宋"/>
          <w:b/>
          <w:color w:val="000000"/>
          <w:kern w:val="0"/>
          <w:sz w:val="32"/>
          <w:szCs w:val="32"/>
        </w:rPr>
        <w:t>）不得参加。</w:t>
      </w:r>
    </w:p>
    <w:p>
      <w:pPr>
        <w:widowControl/>
        <w:numPr>
          <w:ilvl w:val="255"/>
          <w:numId w:val="0"/>
        </w:numPr>
        <w:spacing w:line="288" w:lineRule="auto"/>
        <w:ind w:firstLine="643" w:firstLineChars="200"/>
        <w:jc w:val="left"/>
        <w:rPr>
          <w:rFonts w:ascii="仿宋" w:hAnsi="仿宋" w:eastAsia="仿宋" w:cs="仿宋"/>
          <w:b/>
          <w:color w:val="000000"/>
          <w:kern w:val="0"/>
          <w:sz w:val="32"/>
          <w:szCs w:val="32"/>
        </w:rPr>
      </w:pPr>
      <w:r>
        <w:rPr>
          <w:rFonts w:hint="eastAsia" w:ascii="仿宋" w:hAnsi="仿宋" w:eastAsia="仿宋" w:cs="仿宋"/>
          <w:b/>
          <w:color w:val="000000"/>
          <w:kern w:val="0"/>
          <w:sz w:val="32"/>
          <w:szCs w:val="32"/>
        </w:rPr>
        <w:t>十、</w:t>
      </w:r>
      <w:r>
        <w:rPr>
          <w:rFonts w:hint="eastAsia" w:ascii="仿宋" w:hAnsi="仿宋" w:eastAsia="仿宋" w:cs="仿宋"/>
          <w:b/>
          <w:color w:val="000000"/>
          <w:kern w:val="0"/>
          <w:sz w:val="32"/>
          <w:szCs w:val="32"/>
          <w:lang w:val="en-US" w:eastAsia="zh-CN"/>
        </w:rPr>
        <w:t>拟处置</w:t>
      </w:r>
      <w:r>
        <w:rPr>
          <w:rFonts w:hint="eastAsia" w:ascii="仿宋" w:hAnsi="仿宋" w:eastAsia="仿宋" w:cs="仿宋"/>
          <w:b/>
          <w:color w:val="000000"/>
          <w:kern w:val="0"/>
          <w:sz w:val="32"/>
          <w:szCs w:val="32"/>
        </w:rPr>
        <w:t>标的之前办有登记事项而在移交后需办理过户登记手续的，由买受人自行办理，</w:t>
      </w:r>
      <w:r>
        <w:rPr>
          <w:rFonts w:hint="eastAsia" w:ascii="仿宋" w:hAnsi="仿宋" w:eastAsia="仿宋" w:cs="仿宋"/>
          <w:b/>
          <w:color w:val="000000"/>
          <w:kern w:val="0"/>
          <w:sz w:val="32"/>
          <w:szCs w:val="32"/>
          <w:lang w:val="en-US" w:eastAsia="zh-CN"/>
        </w:rPr>
        <w:t>破产</w:t>
      </w:r>
      <w:r>
        <w:rPr>
          <w:rFonts w:hint="eastAsia" w:ascii="仿宋" w:hAnsi="仿宋" w:eastAsia="仿宋" w:cs="仿宋"/>
          <w:b/>
          <w:color w:val="000000"/>
          <w:kern w:val="0"/>
          <w:sz w:val="32"/>
          <w:szCs w:val="32"/>
        </w:rPr>
        <w:t>管理人进行必要的协助，办理过户登记需要缴纳的一切税、费由买受人、盘江龙盟公司依法各自承担。</w:t>
      </w:r>
    </w:p>
    <w:p>
      <w:pPr>
        <w:widowControl/>
        <w:numPr>
          <w:ilvl w:val="255"/>
          <w:numId w:val="0"/>
        </w:numPr>
        <w:spacing w:line="288" w:lineRule="auto"/>
        <w:ind w:firstLine="643" w:firstLineChars="200"/>
        <w:jc w:val="left"/>
        <w:rPr>
          <w:rFonts w:ascii="仿宋" w:hAnsi="仿宋" w:eastAsia="仿宋" w:cs="仿宋"/>
          <w:b/>
          <w:color w:val="000000"/>
          <w:kern w:val="0"/>
          <w:sz w:val="32"/>
          <w:szCs w:val="32"/>
        </w:rPr>
      </w:pPr>
      <w:r>
        <w:rPr>
          <w:rFonts w:hint="eastAsia" w:ascii="仿宋" w:hAnsi="仿宋" w:eastAsia="仿宋" w:cs="仿宋"/>
          <w:b/>
          <w:color w:val="000000"/>
          <w:kern w:val="0"/>
          <w:sz w:val="32"/>
          <w:szCs w:val="32"/>
        </w:rPr>
        <w:t>本公告的解释权归</w:t>
      </w:r>
      <w:r>
        <w:rPr>
          <w:rFonts w:hint="eastAsia" w:ascii="仿宋" w:hAnsi="仿宋" w:eastAsia="仿宋" w:cs="仿宋"/>
          <w:b/>
          <w:color w:val="000000"/>
          <w:kern w:val="0"/>
          <w:sz w:val="32"/>
          <w:szCs w:val="32"/>
          <w:lang w:val="en-US" w:eastAsia="zh-CN"/>
        </w:rPr>
        <w:t>破</w:t>
      </w:r>
      <w:r>
        <w:rPr>
          <w:rFonts w:hint="eastAsia" w:ascii="仿宋" w:hAnsi="仿宋" w:eastAsia="仿宋" w:cs="仿宋"/>
          <w:b/>
          <w:color w:val="000000"/>
          <w:kern w:val="0"/>
          <w:sz w:val="32"/>
          <w:szCs w:val="32"/>
        </w:rPr>
        <w:t>产管理人。</w:t>
      </w:r>
    </w:p>
    <w:p>
      <w:pPr>
        <w:widowControl/>
        <w:numPr>
          <w:ilvl w:val="255"/>
          <w:numId w:val="0"/>
        </w:numPr>
        <w:spacing w:line="288" w:lineRule="auto"/>
        <w:ind w:firstLine="640" w:firstLineChars="200"/>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破产管理人：贵州贵达律师事务所</w:t>
      </w:r>
    </w:p>
    <w:p>
      <w:pPr>
        <w:widowControl/>
        <w:numPr>
          <w:ilvl w:val="255"/>
          <w:numId w:val="0"/>
        </w:numPr>
        <w:spacing w:line="288" w:lineRule="auto"/>
        <w:ind w:firstLine="640" w:firstLineChars="200"/>
        <w:jc w:val="left"/>
        <w:rPr>
          <w:rFonts w:ascii="仿宋" w:hAnsi="仿宋" w:eastAsia="仿宋" w:cs="仿宋"/>
          <w:b/>
          <w:bCs/>
          <w:color w:val="000000"/>
          <w:kern w:val="0"/>
          <w:sz w:val="32"/>
          <w:szCs w:val="32"/>
        </w:rPr>
      </w:pPr>
      <w:r>
        <w:rPr>
          <w:rFonts w:hint="eastAsia" w:ascii="仿宋" w:hAnsi="仿宋" w:eastAsia="仿宋" w:cs="仿宋"/>
          <w:color w:val="000000"/>
          <w:kern w:val="0"/>
          <w:sz w:val="32"/>
          <w:szCs w:val="32"/>
        </w:rPr>
        <w:t>联系电话：</w:t>
      </w:r>
      <w:r>
        <w:rPr>
          <w:rFonts w:hint="eastAsia" w:ascii="仿宋" w:hAnsi="仿宋" w:eastAsia="仿宋" w:cs="仿宋"/>
          <w:b/>
          <w:bCs/>
          <w:color w:val="000000"/>
          <w:kern w:val="0"/>
          <w:sz w:val="32"/>
          <w:szCs w:val="32"/>
        </w:rPr>
        <w:t>朱律师：18786667739；</w:t>
      </w:r>
    </w:p>
    <w:p>
      <w:pPr>
        <w:widowControl/>
        <w:numPr>
          <w:ilvl w:val="255"/>
          <w:numId w:val="0"/>
        </w:numPr>
        <w:spacing w:line="288" w:lineRule="auto"/>
        <w:ind w:firstLine="2249" w:firstLineChars="700"/>
        <w:jc w:val="left"/>
        <w:rPr>
          <w:rFonts w:ascii="仿宋" w:hAnsi="仿宋" w:eastAsia="仿宋" w:cs="Tahoma"/>
          <w:b/>
          <w:bCs/>
          <w:color w:val="000000"/>
          <w:sz w:val="32"/>
          <w:szCs w:val="32"/>
          <w:shd w:val="clear" w:color="auto" w:fill="FFFFFF"/>
        </w:rPr>
      </w:pPr>
      <w:r>
        <w:rPr>
          <w:rFonts w:ascii="Tahoma" w:hAnsi="Tahoma" w:cs="Tahoma"/>
          <w:b/>
          <w:bCs/>
          <w:color w:val="000000"/>
          <w:sz w:val="32"/>
          <w:szCs w:val="32"/>
          <w:shd w:val="clear" w:color="auto" w:fill="FFFFFF"/>
        </w:rPr>
        <w:t>郭律师</w:t>
      </w:r>
      <w:r>
        <w:rPr>
          <w:rFonts w:hint="eastAsia" w:ascii="Tahoma" w:hAnsi="Tahoma" w:cs="Tahoma"/>
          <w:b/>
          <w:bCs/>
          <w:color w:val="000000"/>
          <w:sz w:val="32"/>
          <w:szCs w:val="32"/>
          <w:shd w:val="clear" w:color="auto" w:fill="FFFFFF"/>
        </w:rPr>
        <w:t>：</w:t>
      </w:r>
      <w:r>
        <w:rPr>
          <w:rFonts w:ascii="仿宋" w:hAnsi="仿宋" w:eastAsia="仿宋" w:cs="Tahoma"/>
          <w:b/>
          <w:bCs/>
          <w:color w:val="000000"/>
          <w:sz w:val="32"/>
          <w:szCs w:val="32"/>
          <w:shd w:val="clear" w:color="auto" w:fill="FFFFFF"/>
        </w:rPr>
        <w:t>13765169004。</w:t>
      </w:r>
    </w:p>
    <w:p>
      <w:pPr>
        <w:widowControl/>
        <w:numPr>
          <w:ilvl w:val="255"/>
          <w:numId w:val="0"/>
        </w:numPr>
        <w:spacing w:line="288" w:lineRule="auto"/>
        <w:ind w:firstLine="640" w:firstLineChars="200"/>
        <w:jc w:val="left"/>
        <w:rPr>
          <w:rFonts w:ascii="仿宋" w:hAnsi="仿宋" w:eastAsia="仿宋" w:cs="仿宋"/>
          <w:color w:val="000000"/>
          <w:kern w:val="0"/>
          <w:sz w:val="32"/>
          <w:szCs w:val="32"/>
        </w:rPr>
      </w:pPr>
    </w:p>
    <w:p>
      <w:pPr>
        <w:snapToGrid w:val="0"/>
        <w:spacing w:before="156" w:beforeLines="50" w:after="156" w:afterLines="50" w:line="578" w:lineRule="exact"/>
        <w:ind w:firstLine="2560" w:firstLineChars="800"/>
        <w:contextualSpacing/>
        <w:rPr>
          <w:rFonts w:ascii="仿宋" w:hAnsi="仿宋" w:eastAsia="仿宋" w:cs="仿宋"/>
          <w:color w:val="000000"/>
          <w:kern w:val="0"/>
          <w:sz w:val="32"/>
          <w:szCs w:val="32"/>
          <w:lang w:val="zh-CN"/>
        </w:rPr>
      </w:pPr>
      <w:r>
        <w:rPr>
          <w:rFonts w:hint="eastAsia" w:ascii="仿宋" w:hAnsi="仿宋" w:eastAsia="仿宋" w:cs="仿宋"/>
          <w:color w:val="000000"/>
          <w:kern w:val="0"/>
          <w:sz w:val="32"/>
          <w:szCs w:val="32"/>
        </w:rPr>
        <w:t xml:space="preserve">   </w:t>
      </w:r>
      <w:r>
        <w:rPr>
          <w:rFonts w:hint="eastAsia" w:ascii="仿宋" w:hAnsi="仿宋" w:eastAsia="仿宋" w:cs="仿宋"/>
          <w:color w:val="000000"/>
          <w:kern w:val="0"/>
          <w:sz w:val="32"/>
          <w:szCs w:val="32"/>
          <w:lang w:val="zh-CN"/>
        </w:rPr>
        <w:t>贵州盘江龙盟新型环保材料有限公司</w:t>
      </w:r>
    </w:p>
    <w:p>
      <w:pPr>
        <w:snapToGrid w:val="0"/>
        <w:spacing w:before="156" w:beforeLines="50" w:after="156" w:afterLines="50" w:line="578" w:lineRule="exact"/>
        <w:ind w:firstLine="5120" w:firstLineChars="1600"/>
        <w:contextualSpacing/>
        <w:rPr>
          <w:rFonts w:ascii="仿宋" w:hAnsi="仿宋" w:eastAsia="仿宋" w:cs="仿宋"/>
          <w:color w:val="000000"/>
          <w:kern w:val="0"/>
          <w:sz w:val="32"/>
          <w:szCs w:val="32"/>
        </w:rPr>
      </w:pPr>
      <w:r>
        <w:rPr>
          <w:rFonts w:hint="eastAsia" w:ascii="仿宋" w:hAnsi="仿宋" w:eastAsia="仿宋" w:cs="仿宋"/>
          <w:color w:val="000000"/>
          <w:kern w:val="0"/>
          <w:sz w:val="32"/>
          <w:szCs w:val="32"/>
        </w:rPr>
        <w:t>破产管理人</w:t>
      </w:r>
    </w:p>
    <w:p>
      <w:pPr>
        <w:snapToGrid w:val="0"/>
        <w:spacing w:before="156" w:beforeLines="50" w:after="156" w:afterLines="50" w:line="578" w:lineRule="exact"/>
        <w:contextualSpacing/>
        <w:rPr>
          <w:rFonts w:ascii="仿宋" w:hAnsi="仿宋" w:eastAsia="仿宋" w:cs="仿宋"/>
          <w:color w:val="000000"/>
          <w:kern w:val="0"/>
          <w:sz w:val="32"/>
          <w:szCs w:val="32"/>
        </w:rPr>
      </w:pPr>
      <w:r>
        <w:rPr>
          <w:rFonts w:hint="eastAsia" w:ascii="仿宋" w:hAnsi="仿宋" w:eastAsia="仿宋" w:cs="仿宋"/>
          <w:color w:val="000000"/>
          <w:kern w:val="0"/>
          <w:sz w:val="32"/>
          <w:szCs w:val="32"/>
        </w:rPr>
        <w:t xml:space="preserve"> </w:t>
      </w:r>
      <w:r>
        <w:rPr>
          <w:rFonts w:ascii="仿宋" w:hAnsi="仿宋" w:eastAsia="仿宋" w:cs="仿宋"/>
          <w:color w:val="000000"/>
          <w:kern w:val="0"/>
          <w:sz w:val="32"/>
          <w:szCs w:val="32"/>
        </w:rPr>
        <w:t xml:space="preserve">                          二〇二</w:t>
      </w:r>
      <w:r>
        <w:rPr>
          <w:rFonts w:hint="eastAsia" w:ascii="仿宋" w:hAnsi="仿宋" w:eastAsia="仿宋" w:cs="仿宋"/>
          <w:color w:val="000000"/>
          <w:kern w:val="0"/>
          <w:sz w:val="32"/>
          <w:szCs w:val="32"/>
          <w:lang w:val="en-US" w:eastAsia="zh-CN"/>
        </w:rPr>
        <w:t>二</w:t>
      </w:r>
      <w:r>
        <w:rPr>
          <w:rFonts w:ascii="仿宋" w:hAnsi="仿宋" w:eastAsia="仿宋" w:cs="仿宋"/>
          <w:color w:val="000000"/>
          <w:kern w:val="0"/>
          <w:sz w:val="32"/>
          <w:szCs w:val="32"/>
        </w:rPr>
        <w:t>年</w:t>
      </w:r>
      <w:r>
        <w:rPr>
          <w:rFonts w:hint="eastAsia" w:ascii="仿宋" w:hAnsi="仿宋" w:eastAsia="仿宋" w:cs="仿宋"/>
          <w:color w:val="000000"/>
          <w:kern w:val="0"/>
          <w:sz w:val="32"/>
          <w:szCs w:val="32"/>
          <w:lang w:val="en-US" w:eastAsia="zh-CN"/>
        </w:rPr>
        <w:t>十二</w:t>
      </w:r>
      <w:r>
        <w:rPr>
          <w:rFonts w:ascii="仿宋" w:hAnsi="仿宋" w:eastAsia="仿宋" w:cs="仿宋"/>
          <w:color w:val="000000"/>
          <w:kern w:val="0"/>
          <w:sz w:val="32"/>
          <w:szCs w:val="32"/>
        </w:rPr>
        <w:t>月</w:t>
      </w:r>
      <w:r>
        <w:rPr>
          <w:rFonts w:hint="eastAsia" w:ascii="仿宋" w:hAnsi="仿宋" w:eastAsia="仿宋" w:cs="仿宋"/>
          <w:color w:val="000000"/>
          <w:kern w:val="0"/>
          <w:sz w:val="32"/>
          <w:szCs w:val="32"/>
          <w:lang w:val="en-US" w:eastAsia="zh-CN"/>
        </w:rPr>
        <w:t>二十四</w:t>
      </w:r>
      <w:r>
        <w:rPr>
          <w:rFonts w:ascii="仿宋" w:hAnsi="仿宋" w:eastAsia="仿宋" w:cs="仿宋"/>
          <w:color w:val="000000"/>
          <w:kern w:val="0"/>
          <w:sz w:val="32"/>
          <w:szCs w:val="32"/>
        </w:rPr>
        <w:t>日</w:t>
      </w:r>
    </w:p>
    <w:p>
      <w:pPr>
        <w:widowControl/>
        <w:numPr>
          <w:ilvl w:val="255"/>
          <w:numId w:val="0"/>
        </w:numPr>
        <w:spacing w:line="288" w:lineRule="auto"/>
        <w:ind w:firstLine="640" w:firstLineChars="200"/>
        <w:jc w:val="left"/>
        <w:rPr>
          <w:rFonts w:hint="eastAsia" w:ascii="仿宋" w:hAnsi="仿宋" w:eastAsia="仿宋" w:cs="仿宋"/>
          <w:color w:val="000000"/>
          <w:kern w:val="0"/>
          <w:sz w:val="32"/>
          <w:szCs w:val="32"/>
        </w:rPr>
      </w:pPr>
    </w:p>
    <w:p>
      <w:pPr>
        <w:widowControl/>
        <w:numPr>
          <w:ilvl w:val="255"/>
          <w:numId w:val="0"/>
        </w:numPr>
        <w:spacing w:line="288" w:lineRule="auto"/>
        <w:ind w:firstLine="640" w:firstLineChars="200"/>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附：</w:t>
      </w:r>
      <w:r>
        <w:rPr>
          <w:rFonts w:ascii="仿宋" w:hAnsi="仿宋" w:eastAsia="仿宋" w:cs="仿宋"/>
          <w:color w:val="000000"/>
          <w:kern w:val="0"/>
          <w:sz w:val="32"/>
          <w:szCs w:val="32"/>
        </w:rPr>
        <w:t xml:space="preserve"> </w:t>
      </w:r>
      <w:bookmarkStart w:id="0" w:name="_GoBack"/>
      <w:bookmarkEnd w:id="0"/>
      <w:r>
        <w:rPr>
          <w:rFonts w:hint="eastAsia" w:ascii="仿宋" w:hAnsi="仿宋" w:eastAsia="仿宋" w:cs="仿宋"/>
          <w:color w:val="000000"/>
          <w:kern w:val="0"/>
          <w:sz w:val="32"/>
          <w:szCs w:val="32"/>
        </w:rPr>
        <w:t>《拟处置财产清单》</w:t>
      </w:r>
    </w:p>
    <w:p>
      <w:pPr>
        <w:widowControl/>
        <w:numPr>
          <w:ilvl w:val="255"/>
          <w:numId w:val="0"/>
        </w:numPr>
        <w:spacing w:line="288" w:lineRule="auto"/>
        <w:ind w:firstLine="1280" w:firstLineChars="400"/>
        <w:jc w:val="left"/>
        <w:rPr>
          <w:rFonts w:ascii="仿宋" w:hAnsi="仿宋" w:eastAsia="仿宋" w:cs="仿宋"/>
          <w:color w:val="000000"/>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E2DFF0"/>
    <w:multiLevelType w:val="singleLevel"/>
    <w:tmpl w:val="10E2DFF0"/>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U2ODVkODgzMDZhNmUzOGY4ZTkzNzY3MmE5Y2Y0ZmQifQ=="/>
  </w:docVars>
  <w:rsids>
    <w:rsidRoot w:val="004A433F"/>
    <w:rsid w:val="000006D6"/>
    <w:rsid w:val="000220B8"/>
    <w:rsid w:val="00033038"/>
    <w:rsid w:val="000344A5"/>
    <w:rsid w:val="00057187"/>
    <w:rsid w:val="00057F8B"/>
    <w:rsid w:val="00065185"/>
    <w:rsid w:val="00071547"/>
    <w:rsid w:val="00080564"/>
    <w:rsid w:val="000848B0"/>
    <w:rsid w:val="00091BEB"/>
    <w:rsid w:val="000C3F9E"/>
    <w:rsid w:val="000C4D7E"/>
    <w:rsid w:val="000E2BA6"/>
    <w:rsid w:val="000E5A74"/>
    <w:rsid w:val="000E6E75"/>
    <w:rsid w:val="00106441"/>
    <w:rsid w:val="00144E4F"/>
    <w:rsid w:val="00147826"/>
    <w:rsid w:val="00155858"/>
    <w:rsid w:val="00155B92"/>
    <w:rsid w:val="00161639"/>
    <w:rsid w:val="00174DAD"/>
    <w:rsid w:val="00176A29"/>
    <w:rsid w:val="001879DB"/>
    <w:rsid w:val="00190FC4"/>
    <w:rsid w:val="00195D58"/>
    <w:rsid w:val="001A2650"/>
    <w:rsid w:val="001A36E3"/>
    <w:rsid w:val="001A4817"/>
    <w:rsid w:val="001B04FB"/>
    <w:rsid w:val="001B1686"/>
    <w:rsid w:val="001B256A"/>
    <w:rsid w:val="001C5D9B"/>
    <w:rsid w:val="001C6555"/>
    <w:rsid w:val="001D2E6A"/>
    <w:rsid w:val="001D4B45"/>
    <w:rsid w:val="001E088C"/>
    <w:rsid w:val="001E40AD"/>
    <w:rsid w:val="001E7129"/>
    <w:rsid w:val="001F0AF6"/>
    <w:rsid w:val="001F51BE"/>
    <w:rsid w:val="0021711C"/>
    <w:rsid w:val="00234A46"/>
    <w:rsid w:val="00236148"/>
    <w:rsid w:val="00261D20"/>
    <w:rsid w:val="0028301E"/>
    <w:rsid w:val="00293837"/>
    <w:rsid w:val="002938E2"/>
    <w:rsid w:val="0029519E"/>
    <w:rsid w:val="002956B9"/>
    <w:rsid w:val="002A190F"/>
    <w:rsid w:val="002B316F"/>
    <w:rsid w:val="002C1726"/>
    <w:rsid w:val="002C227A"/>
    <w:rsid w:val="002C3007"/>
    <w:rsid w:val="002F0E05"/>
    <w:rsid w:val="00301BBC"/>
    <w:rsid w:val="00313A03"/>
    <w:rsid w:val="00316624"/>
    <w:rsid w:val="00321F9B"/>
    <w:rsid w:val="0033035D"/>
    <w:rsid w:val="00342A9D"/>
    <w:rsid w:val="0034614C"/>
    <w:rsid w:val="003502AA"/>
    <w:rsid w:val="003536C9"/>
    <w:rsid w:val="00356980"/>
    <w:rsid w:val="003656D1"/>
    <w:rsid w:val="00370E53"/>
    <w:rsid w:val="0037252D"/>
    <w:rsid w:val="003777D4"/>
    <w:rsid w:val="00384F2C"/>
    <w:rsid w:val="003A3351"/>
    <w:rsid w:val="003B4AA3"/>
    <w:rsid w:val="003D5C4A"/>
    <w:rsid w:val="003E71F3"/>
    <w:rsid w:val="003F149F"/>
    <w:rsid w:val="00402BD7"/>
    <w:rsid w:val="00415615"/>
    <w:rsid w:val="004320B2"/>
    <w:rsid w:val="00435C6E"/>
    <w:rsid w:val="004366C9"/>
    <w:rsid w:val="004433B7"/>
    <w:rsid w:val="004501ED"/>
    <w:rsid w:val="00454C09"/>
    <w:rsid w:val="00457267"/>
    <w:rsid w:val="00485198"/>
    <w:rsid w:val="004A433F"/>
    <w:rsid w:val="004B75EB"/>
    <w:rsid w:val="004D760D"/>
    <w:rsid w:val="004F086A"/>
    <w:rsid w:val="004F30DB"/>
    <w:rsid w:val="004F3F72"/>
    <w:rsid w:val="0050036D"/>
    <w:rsid w:val="00562376"/>
    <w:rsid w:val="005639BC"/>
    <w:rsid w:val="00564D20"/>
    <w:rsid w:val="0057068D"/>
    <w:rsid w:val="0057114F"/>
    <w:rsid w:val="00573E5A"/>
    <w:rsid w:val="00583023"/>
    <w:rsid w:val="00584F40"/>
    <w:rsid w:val="00592226"/>
    <w:rsid w:val="005926E1"/>
    <w:rsid w:val="00597C81"/>
    <w:rsid w:val="005B0A5D"/>
    <w:rsid w:val="005C0170"/>
    <w:rsid w:val="005C2673"/>
    <w:rsid w:val="005C6ABA"/>
    <w:rsid w:val="005C6E60"/>
    <w:rsid w:val="005E5A22"/>
    <w:rsid w:val="005F3D93"/>
    <w:rsid w:val="00603A49"/>
    <w:rsid w:val="00614C31"/>
    <w:rsid w:val="0061589C"/>
    <w:rsid w:val="00616911"/>
    <w:rsid w:val="006210C9"/>
    <w:rsid w:val="0063631E"/>
    <w:rsid w:val="006419AA"/>
    <w:rsid w:val="00647646"/>
    <w:rsid w:val="006605E9"/>
    <w:rsid w:val="006650CF"/>
    <w:rsid w:val="00671591"/>
    <w:rsid w:val="00684D70"/>
    <w:rsid w:val="006926F6"/>
    <w:rsid w:val="00696763"/>
    <w:rsid w:val="006B15B7"/>
    <w:rsid w:val="006B5842"/>
    <w:rsid w:val="006D553D"/>
    <w:rsid w:val="006E6827"/>
    <w:rsid w:val="006E749D"/>
    <w:rsid w:val="006F026B"/>
    <w:rsid w:val="006F2A6D"/>
    <w:rsid w:val="006F414E"/>
    <w:rsid w:val="006F4769"/>
    <w:rsid w:val="0070626F"/>
    <w:rsid w:val="00711B1B"/>
    <w:rsid w:val="00724C94"/>
    <w:rsid w:val="0072740A"/>
    <w:rsid w:val="00734E36"/>
    <w:rsid w:val="00737534"/>
    <w:rsid w:val="00753A67"/>
    <w:rsid w:val="00756C7F"/>
    <w:rsid w:val="0075724D"/>
    <w:rsid w:val="00765CB1"/>
    <w:rsid w:val="00767C5D"/>
    <w:rsid w:val="007725DF"/>
    <w:rsid w:val="00773412"/>
    <w:rsid w:val="007803C7"/>
    <w:rsid w:val="00780F27"/>
    <w:rsid w:val="00784253"/>
    <w:rsid w:val="0078680A"/>
    <w:rsid w:val="007917F3"/>
    <w:rsid w:val="007A56F4"/>
    <w:rsid w:val="007A5D91"/>
    <w:rsid w:val="007C622A"/>
    <w:rsid w:val="007D17C7"/>
    <w:rsid w:val="007D40E7"/>
    <w:rsid w:val="007D5746"/>
    <w:rsid w:val="007E69AE"/>
    <w:rsid w:val="00817288"/>
    <w:rsid w:val="00821948"/>
    <w:rsid w:val="00824939"/>
    <w:rsid w:val="0084376C"/>
    <w:rsid w:val="00852BB6"/>
    <w:rsid w:val="0087460B"/>
    <w:rsid w:val="008773B0"/>
    <w:rsid w:val="00890A90"/>
    <w:rsid w:val="008927CC"/>
    <w:rsid w:val="008A48B8"/>
    <w:rsid w:val="008E5866"/>
    <w:rsid w:val="009170EB"/>
    <w:rsid w:val="00926DFE"/>
    <w:rsid w:val="009455A3"/>
    <w:rsid w:val="0096333A"/>
    <w:rsid w:val="00974796"/>
    <w:rsid w:val="00974957"/>
    <w:rsid w:val="00996B4C"/>
    <w:rsid w:val="009A2695"/>
    <w:rsid w:val="009F2E87"/>
    <w:rsid w:val="00A16FFD"/>
    <w:rsid w:val="00A27FE0"/>
    <w:rsid w:val="00A335DE"/>
    <w:rsid w:val="00A4731D"/>
    <w:rsid w:val="00A50C2A"/>
    <w:rsid w:val="00A5699C"/>
    <w:rsid w:val="00A76FEB"/>
    <w:rsid w:val="00A77C29"/>
    <w:rsid w:val="00A842DE"/>
    <w:rsid w:val="00AA5EC3"/>
    <w:rsid w:val="00AA64F8"/>
    <w:rsid w:val="00AA7CC6"/>
    <w:rsid w:val="00AD3029"/>
    <w:rsid w:val="00AD5406"/>
    <w:rsid w:val="00AE1F65"/>
    <w:rsid w:val="00AE2308"/>
    <w:rsid w:val="00AE2C9A"/>
    <w:rsid w:val="00AE415A"/>
    <w:rsid w:val="00AF5307"/>
    <w:rsid w:val="00B06AE7"/>
    <w:rsid w:val="00B1046B"/>
    <w:rsid w:val="00B13B62"/>
    <w:rsid w:val="00B21ACF"/>
    <w:rsid w:val="00B34388"/>
    <w:rsid w:val="00B34D68"/>
    <w:rsid w:val="00B419F3"/>
    <w:rsid w:val="00B71B6D"/>
    <w:rsid w:val="00B779AB"/>
    <w:rsid w:val="00B93C47"/>
    <w:rsid w:val="00BA5AF6"/>
    <w:rsid w:val="00BB6A0C"/>
    <w:rsid w:val="00BC4621"/>
    <w:rsid w:val="00BD2094"/>
    <w:rsid w:val="00BD45D3"/>
    <w:rsid w:val="00BD6692"/>
    <w:rsid w:val="00BE040E"/>
    <w:rsid w:val="00C148B7"/>
    <w:rsid w:val="00C14D52"/>
    <w:rsid w:val="00C32391"/>
    <w:rsid w:val="00C41E5A"/>
    <w:rsid w:val="00C53B76"/>
    <w:rsid w:val="00C54195"/>
    <w:rsid w:val="00C54982"/>
    <w:rsid w:val="00C97873"/>
    <w:rsid w:val="00CB1FD2"/>
    <w:rsid w:val="00CB7777"/>
    <w:rsid w:val="00CD0018"/>
    <w:rsid w:val="00CD7720"/>
    <w:rsid w:val="00CD7DA0"/>
    <w:rsid w:val="00CE19A9"/>
    <w:rsid w:val="00D07560"/>
    <w:rsid w:val="00D15029"/>
    <w:rsid w:val="00D15721"/>
    <w:rsid w:val="00D2103C"/>
    <w:rsid w:val="00D25FE6"/>
    <w:rsid w:val="00D26E75"/>
    <w:rsid w:val="00D36C8E"/>
    <w:rsid w:val="00D37017"/>
    <w:rsid w:val="00D610FB"/>
    <w:rsid w:val="00D75038"/>
    <w:rsid w:val="00D80E99"/>
    <w:rsid w:val="00D827CF"/>
    <w:rsid w:val="00D84B36"/>
    <w:rsid w:val="00D92C41"/>
    <w:rsid w:val="00D955D1"/>
    <w:rsid w:val="00DA1CE8"/>
    <w:rsid w:val="00DC3858"/>
    <w:rsid w:val="00DC7834"/>
    <w:rsid w:val="00DD3F0C"/>
    <w:rsid w:val="00DE202B"/>
    <w:rsid w:val="00DE6CFE"/>
    <w:rsid w:val="00DF150D"/>
    <w:rsid w:val="00E10C9F"/>
    <w:rsid w:val="00E52697"/>
    <w:rsid w:val="00E74083"/>
    <w:rsid w:val="00E866B9"/>
    <w:rsid w:val="00EA1CC5"/>
    <w:rsid w:val="00EA2952"/>
    <w:rsid w:val="00EC1D7C"/>
    <w:rsid w:val="00EC44E9"/>
    <w:rsid w:val="00EC624A"/>
    <w:rsid w:val="00EC6567"/>
    <w:rsid w:val="00EC767A"/>
    <w:rsid w:val="00EC7A57"/>
    <w:rsid w:val="00ED0682"/>
    <w:rsid w:val="00ED5E9E"/>
    <w:rsid w:val="00EE21D7"/>
    <w:rsid w:val="00EE49DA"/>
    <w:rsid w:val="00EE4B45"/>
    <w:rsid w:val="00EE5FEB"/>
    <w:rsid w:val="00EF1738"/>
    <w:rsid w:val="00F069EE"/>
    <w:rsid w:val="00F07566"/>
    <w:rsid w:val="00F156E8"/>
    <w:rsid w:val="00F15A10"/>
    <w:rsid w:val="00F16900"/>
    <w:rsid w:val="00F1699B"/>
    <w:rsid w:val="00F17FDE"/>
    <w:rsid w:val="00F249AB"/>
    <w:rsid w:val="00F51C67"/>
    <w:rsid w:val="00F61B49"/>
    <w:rsid w:val="00F652EF"/>
    <w:rsid w:val="00F72DC0"/>
    <w:rsid w:val="00F840F1"/>
    <w:rsid w:val="00F917F0"/>
    <w:rsid w:val="00F977BA"/>
    <w:rsid w:val="00FA5D63"/>
    <w:rsid w:val="00FB4705"/>
    <w:rsid w:val="00FB4DF9"/>
    <w:rsid w:val="00FD14A3"/>
    <w:rsid w:val="00FE5CF4"/>
    <w:rsid w:val="05B82BD2"/>
    <w:rsid w:val="07BD0BD1"/>
    <w:rsid w:val="09491E5E"/>
    <w:rsid w:val="09594832"/>
    <w:rsid w:val="0AAE7767"/>
    <w:rsid w:val="0B5123E9"/>
    <w:rsid w:val="0CB6688D"/>
    <w:rsid w:val="0FE27AE1"/>
    <w:rsid w:val="111E668E"/>
    <w:rsid w:val="153C542D"/>
    <w:rsid w:val="17147D42"/>
    <w:rsid w:val="17D74112"/>
    <w:rsid w:val="19FD5E79"/>
    <w:rsid w:val="1B013AF1"/>
    <w:rsid w:val="1B711A26"/>
    <w:rsid w:val="1C6F6BB3"/>
    <w:rsid w:val="20046F40"/>
    <w:rsid w:val="214807D7"/>
    <w:rsid w:val="21500A96"/>
    <w:rsid w:val="24AF619F"/>
    <w:rsid w:val="258E40F4"/>
    <w:rsid w:val="29330936"/>
    <w:rsid w:val="2A8D3E2A"/>
    <w:rsid w:val="2C365AA1"/>
    <w:rsid w:val="2D773AFA"/>
    <w:rsid w:val="2EC46DDC"/>
    <w:rsid w:val="30F01A4C"/>
    <w:rsid w:val="31843EB1"/>
    <w:rsid w:val="32FC2C44"/>
    <w:rsid w:val="37FF58D7"/>
    <w:rsid w:val="3C215F09"/>
    <w:rsid w:val="481722A7"/>
    <w:rsid w:val="4A9C4555"/>
    <w:rsid w:val="4AA74A3C"/>
    <w:rsid w:val="4B1E7D86"/>
    <w:rsid w:val="4C5B1923"/>
    <w:rsid w:val="4DBA20C5"/>
    <w:rsid w:val="51A4340C"/>
    <w:rsid w:val="527176DC"/>
    <w:rsid w:val="533317FE"/>
    <w:rsid w:val="57455742"/>
    <w:rsid w:val="5D5F7F73"/>
    <w:rsid w:val="5E150CC7"/>
    <w:rsid w:val="5EAE06FB"/>
    <w:rsid w:val="5F095035"/>
    <w:rsid w:val="5FF31FC0"/>
    <w:rsid w:val="63446348"/>
    <w:rsid w:val="65BC0C01"/>
    <w:rsid w:val="662A4FF1"/>
    <w:rsid w:val="69271990"/>
    <w:rsid w:val="6B7A0062"/>
    <w:rsid w:val="6CB41DBA"/>
    <w:rsid w:val="6EF4483F"/>
    <w:rsid w:val="71B73749"/>
    <w:rsid w:val="740A0DAD"/>
    <w:rsid w:val="76864F5F"/>
    <w:rsid w:val="783612E7"/>
    <w:rsid w:val="78CC56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3"/>
    <w:qFormat/>
    <w:uiPriority w:val="0"/>
    <w:rPr>
      <w:sz w:val="18"/>
      <w:szCs w:val="18"/>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0"/>
    <w:rPr>
      <w:color w:val="0000FF"/>
      <w:u w:val="single"/>
    </w:rPr>
  </w:style>
  <w:style w:type="character" w:styleId="9">
    <w:name w:val="annotation reference"/>
    <w:basedOn w:val="7"/>
    <w:qFormat/>
    <w:uiPriority w:val="0"/>
    <w:rPr>
      <w:sz w:val="21"/>
      <w:szCs w:val="21"/>
    </w:rPr>
  </w:style>
  <w:style w:type="paragraph" w:styleId="10">
    <w:name w:val="List Paragraph"/>
    <w:basedOn w:val="1"/>
    <w:qFormat/>
    <w:uiPriority w:val="99"/>
    <w:pPr>
      <w:ind w:firstLine="420" w:firstLineChars="200"/>
    </w:pPr>
  </w:style>
  <w:style w:type="character" w:customStyle="1" w:styleId="11">
    <w:name w:val="页眉 Char"/>
    <w:basedOn w:val="7"/>
    <w:link w:val="5"/>
    <w:qFormat/>
    <w:uiPriority w:val="0"/>
    <w:rPr>
      <w:rFonts w:asciiTheme="minorHAnsi" w:hAnsiTheme="minorHAnsi" w:eastAsiaTheme="minorEastAsia" w:cstheme="minorBidi"/>
      <w:kern w:val="2"/>
      <w:sz w:val="18"/>
      <w:szCs w:val="18"/>
    </w:rPr>
  </w:style>
  <w:style w:type="character" w:customStyle="1" w:styleId="12">
    <w:name w:val="页脚 Char"/>
    <w:basedOn w:val="7"/>
    <w:link w:val="4"/>
    <w:qFormat/>
    <w:uiPriority w:val="0"/>
    <w:rPr>
      <w:rFonts w:asciiTheme="minorHAnsi" w:hAnsiTheme="minorHAnsi" w:eastAsiaTheme="minorEastAsia" w:cstheme="minorBidi"/>
      <w:kern w:val="2"/>
      <w:sz w:val="18"/>
      <w:szCs w:val="18"/>
    </w:rPr>
  </w:style>
  <w:style w:type="character" w:customStyle="1" w:styleId="13">
    <w:name w:val="批注框文本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4210</Words>
  <Characters>4444</Characters>
  <Lines>41</Lines>
  <Paragraphs>11</Paragraphs>
  <TotalTime>266</TotalTime>
  <ScaleCrop>false</ScaleCrop>
  <LinksUpToDate>false</LinksUpToDate>
  <CharactersWithSpaces>4495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2021-02-19T08:22:00Z</dcterms:created>
  <dc:creator>ann</dc:creator>
  <cp:lastModifiedBy>DELL</cp:lastModifiedBy>
  <dcterms:modified xsi:type="dcterms:W3CDTF">2022-11-24T07:56:02Z</dcterms:modified>
  <cp:revision>138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6CB78F5BCB4C4B97B1CCAA2A49102938</vt:lpwstr>
  </property>
</Properties>
</file>