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sz w:val="36"/>
          <w:szCs w:val="36"/>
          <w:lang w:val="en-US" w:eastAsia="zh-CN"/>
        </w:rPr>
      </w:pPr>
      <w:r>
        <w:rPr>
          <w:rFonts w:hint="eastAsia"/>
          <w:sz w:val="36"/>
          <w:szCs w:val="36"/>
          <w:lang w:val="en-US" w:eastAsia="zh-CN"/>
        </w:rPr>
        <w:t>购 房 人 申 报 登 记 表</w:t>
      </w:r>
    </w:p>
    <w:p>
      <w:pPr>
        <w:ind w:left="0" w:leftChars="0" w:firstLine="6440" w:firstLineChars="2300"/>
        <w:jc w:val="left"/>
        <w:rPr>
          <w:rFonts w:hint="eastAsia" w:ascii="楷体" w:hAnsi="楷体" w:eastAsia="楷体" w:cs="楷体"/>
          <w:sz w:val="28"/>
          <w:szCs w:val="28"/>
          <w:lang w:val="en-US" w:eastAsia="zh-CN"/>
        </w:rPr>
      </w:pPr>
    </w:p>
    <w:p>
      <w:pPr>
        <w:ind w:left="0" w:leftChars="0" w:firstLine="6440" w:firstLineChars="2300"/>
        <w:jc w:val="left"/>
        <w:rPr>
          <w:rFonts w:hint="eastAsia" w:ascii="楷体" w:hAnsi="楷体" w:eastAsia="楷体" w:cs="楷体"/>
          <w:sz w:val="28"/>
          <w:szCs w:val="28"/>
          <w:u w:val="single"/>
          <w:lang w:val="en-US" w:eastAsia="zh-CN"/>
        </w:rPr>
      </w:pPr>
      <w:r>
        <w:rPr>
          <w:rFonts w:hint="eastAsia" w:ascii="楷体" w:hAnsi="楷体" w:eastAsia="楷体" w:cs="楷体"/>
          <w:sz w:val="28"/>
          <w:szCs w:val="28"/>
          <w:lang w:val="en-US" w:eastAsia="zh-CN"/>
        </w:rPr>
        <w:t>编号：</w:t>
      </w:r>
      <w:r>
        <w:rPr>
          <w:rFonts w:hint="eastAsia" w:ascii="楷体" w:hAnsi="楷体" w:eastAsia="楷体" w:cs="楷体"/>
          <w:sz w:val="28"/>
          <w:szCs w:val="28"/>
          <w:u w:val="single"/>
          <w:lang w:val="en-US" w:eastAsia="zh-CN"/>
        </w:rPr>
        <w:t xml:space="preserve">         </w:t>
      </w:r>
    </w:p>
    <w:tbl>
      <w:tblPr>
        <w:tblStyle w:val="6"/>
        <w:tblpPr w:leftFromText="180" w:rightFromText="180" w:vertAnchor="page" w:horzAnchor="page" w:tblpX="1441" w:tblpY="2859"/>
        <w:tblOverlap w:val="never"/>
        <w:tblW w:w="50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83"/>
        <w:gridCol w:w="881"/>
        <w:gridCol w:w="1364"/>
        <w:gridCol w:w="743"/>
        <w:gridCol w:w="130"/>
        <w:gridCol w:w="196"/>
        <w:gridCol w:w="764"/>
        <w:gridCol w:w="622"/>
        <w:gridCol w:w="752"/>
        <w:gridCol w:w="2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trPr>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firstLine="0" w:firstLineChars="0"/>
              <w:jc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购房人</w:t>
            </w:r>
          </w:p>
          <w:p>
            <w:pPr>
              <w:ind w:left="0" w:leftChars="0" w:firstLine="0" w:firstLineChars="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姓名</w:t>
            </w:r>
          </w:p>
        </w:tc>
        <w:tc>
          <w:tcPr>
            <w:tcW w:w="12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2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身份证号</w:t>
            </w:r>
          </w:p>
        </w:tc>
        <w:tc>
          <w:tcPr>
            <w:tcW w:w="193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firstLine="0" w:firstLineChars="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手机号</w:t>
            </w:r>
          </w:p>
        </w:tc>
        <w:tc>
          <w:tcPr>
            <w:tcW w:w="12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2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193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77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购房情况</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地块</w:t>
            </w:r>
          </w:p>
        </w:tc>
        <w:tc>
          <w:tcPr>
            <w:tcW w:w="136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A3-2</w:t>
            </w:r>
            <w:r>
              <w:rPr>
                <w:rStyle w:val="12"/>
                <w:rFonts w:eastAsia="宋体"/>
                <w:sz w:val="24"/>
                <w:szCs w:val="24"/>
                <w:lang w:val="en-US" w:eastAsia="zh-CN" w:bidi="ar"/>
              </w:rPr>
              <w:t>¨</w:t>
            </w:r>
            <w:r>
              <w:rPr>
                <w:rStyle w:val="13"/>
                <w:sz w:val="24"/>
                <w:szCs w:val="24"/>
                <w:lang w:val="en-US" w:eastAsia="zh-CN" w:bidi="ar"/>
              </w:rPr>
              <w:t xml:space="preserve"> A3-5</w:t>
            </w:r>
            <w:r>
              <w:rPr>
                <w:rStyle w:val="12"/>
                <w:rFonts w:eastAsia="宋体"/>
                <w:sz w:val="24"/>
                <w:szCs w:val="24"/>
                <w:lang w:val="en-US" w:eastAsia="zh-CN" w:bidi="ar"/>
              </w:rPr>
              <w:t>¨</w:t>
            </w:r>
            <w:r>
              <w:rPr>
                <w:rStyle w:val="13"/>
                <w:sz w:val="24"/>
                <w:szCs w:val="24"/>
                <w:lang w:val="en-US" w:eastAsia="zh-CN" w:bidi="ar"/>
              </w:rPr>
              <w:t xml:space="preserve"> A6</w:t>
            </w:r>
            <w:r>
              <w:rPr>
                <w:rStyle w:val="12"/>
                <w:rFonts w:eastAsia="宋体"/>
                <w:sz w:val="24"/>
                <w:szCs w:val="24"/>
                <w:lang w:val="en-US" w:eastAsia="zh-CN" w:bidi="ar"/>
              </w:rPr>
              <w:t>¨</w:t>
            </w:r>
          </w:p>
        </w:tc>
        <w:tc>
          <w:tcPr>
            <w:tcW w:w="428"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房号</w:t>
            </w:r>
          </w:p>
        </w:tc>
        <w:tc>
          <w:tcPr>
            <w:tcW w:w="193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 xml:space="preserve">     </w:t>
            </w:r>
            <w:r>
              <w:rPr>
                <w:rStyle w:val="13"/>
                <w:sz w:val="24"/>
                <w:szCs w:val="24"/>
                <w:u w:val="none"/>
                <w:lang w:val="en-US" w:eastAsia="zh-CN" w:bidi="ar"/>
              </w:rPr>
              <w:t>栋</w:t>
            </w:r>
            <w:r>
              <w:rPr>
                <w:rStyle w:val="14"/>
                <w:sz w:val="24"/>
                <w:szCs w:val="24"/>
                <w:lang w:val="en-US" w:eastAsia="zh-CN" w:bidi="ar"/>
              </w:rPr>
              <w:t xml:space="preserve">  </w:t>
            </w:r>
            <w:r>
              <w:rPr>
                <w:rStyle w:val="14"/>
                <w:rFonts w:hint="eastAsia"/>
                <w:sz w:val="24"/>
                <w:szCs w:val="24"/>
                <w:lang w:val="en-US" w:eastAsia="zh-CN" w:bidi="ar"/>
              </w:rPr>
              <w:t xml:space="preserve">  </w:t>
            </w:r>
            <w:r>
              <w:rPr>
                <w:rStyle w:val="14"/>
                <w:sz w:val="24"/>
                <w:szCs w:val="24"/>
                <w:lang w:val="en-US" w:eastAsia="zh-CN" w:bidi="ar"/>
              </w:rPr>
              <w:t xml:space="preserve"> </w:t>
            </w:r>
            <w:r>
              <w:rPr>
                <w:rStyle w:val="13"/>
                <w:sz w:val="24"/>
                <w:szCs w:val="24"/>
                <w:u w:val="none"/>
                <w:lang w:val="en-US" w:eastAsia="zh-CN" w:bidi="ar"/>
              </w:rPr>
              <w:t>单元</w:t>
            </w:r>
            <w:r>
              <w:rPr>
                <w:rStyle w:val="14"/>
                <w:sz w:val="24"/>
                <w:szCs w:val="24"/>
                <w:lang w:val="en-US" w:eastAsia="zh-CN" w:bidi="ar"/>
              </w:rPr>
              <w:t xml:space="preserve">      </w:t>
            </w:r>
            <w:r>
              <w:rPr>
                <w:rStyle w:val="13"/>
                <w:sz w:val="24"/>
                <w:szCs w:val="24"/>
                <w:u w:val="none"/>
                <w:lang w:val="en-US" w:eastAsia="zh-CN" w:bidi="ar"/>
              </w:rPr>
              <w:t>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9" w:hRule="atLeast"/>
        </w:trPr>
        <w:tc>
          <w:tcPr>
            <w:tcW w:w="7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firstLine="0" w:firstLineChars="0"/>
              <w:jc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房屋</w:t>
            </w:r>
          </w:p>
          <w:p>
            <w:pPr>
              <w:ind w:left="0" w:leftChars="0" w:firstLine="0" w:firstLineChars="0"/>
              <w:jc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面积</w:t>
            </w:r>
          </w:p>
        </w:tc>
        <w:tc>
          <w:tcPr>
            <w:tcW w:w="7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firstLine="0" w:firstLineChars="0"/>
              <w:jc w:val="both"/>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firstLine="0" w:firstLineChars="0"/>
              <w:jc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是否</w:t>
            </w:r>
          </w:p>
          <w:p>
            <w:pPr>
              <w:ind w:left="0" w:leftChars="0" w:firstLine="0" w:firstLineChars="0"/>
              <w:jc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入住</w:t>
            </w:r>
          </w:p>
        </w:tc>
        <w:tc>
          <w:tcPr>
            <w:tcW w:w="53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firstLine="0" w:firstLineChars="0"/>
              <w:jc w:val="center"/>
              <w:rPr>
                <w:rFonts w:hint="default" w:ascii="宋体" w:hAnsi="宋体" w:eastAsia="宋体" w:cs="宋体"/>
                <w:i w:val="0"/>
                <w:iCs w:val="0"/>
                <w:color w:val="000000"/>
                <w:kern w:val="0"/>
                <w:sz w:val="24"/>
                <w:szCs w:val="24"/>
                <w:u w:val="none"/>
                <w:lang w:val="en-US" w:eastAsia="zh-CN" w:bidi="ar"/>
              </w:rPr>
            </w:pPr>
          </w:p>
        </w:tc>
        <w:tc>
          <w:tcPr>
            <w:tcW w:w="7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firstLine="0" w:firstLineChars="0"/>
              <w:jc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签订合同时间</w:t>
            </w:r>
          </w:p>
        </w:tc>
        <w:tc>
          <w:tcPr>
            <w:tcW w:w="1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firstLine="480" w:firstLineChars="200"/>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1" w:hRule="atLeast"/>
        </w:trPr>
        <w:tc>
          <w:tcPr>
            <w:tcW w:w="7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firstLine="0" w:firstLineChars="0"/>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单价</w:t>
            </w:r>
            <w:r>
              <w:rPr>
                <w:rFonts w:hint="eastAsia" w:ascii="宋体" w:hAnsi="宋体" w:cs="宋体"/>
                <w:i w:val="0"/>
                <w:iCs w:val="0"/>
                <w:color w:val="000000"/>
                <w:kern w:val="0"/>
                <w:sz w:val="24"/>
                <w:szCs w:val="24"/>
                <w:u w:val="none"/>
                <w:lang w:val="en-US" w:eastAsia="zh-CN" w:bidi="ar"/>
              </w:rPr>
              <w:t>（元）</w:t>
            </w:r>
          </w:p>
        </w:tc>
        <w:tc>
          <w:tcPr>
            <w:tcW w:w="7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firstLine="0" w:firstLineChars="0"/>
              <w:rPr>
                <w:rFonts w:hint="eastAsia" w:ascii="宋体" w:hAnsi="宋体" w:eastAsia="宋体" w:cs="宋体"/>
                <w:i w:val="0"/>
                <w:iCs w:val="0"/>
                <w:color w:val="000000"/>
                <w:sz w:val="24"/>
                <w:szCs w:val="24"/>
                <w:u w:val="none"/>
                <w:lang w:val="en-US" w:eastAsia="zh-CN"/>
              </w:rPr>
            </w:pP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firstLine="0" w:firstLineChars="0"/>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总价</w:t>
            </w:r>
            <w:r>
              <w:rPr>
                <w:rFonts w:hint="eastAsia" w:ascii="宋体" w:hAnsi="宋体" w:cs="宋体"/>
                <w:i w:val="0"/>
                <w:iCs w:val="0"/>
                <w:color w:val="000000"/>
                <w:kern w:val="0"/>
                <w:sz w:val="24"/>
                <w:szCs w:val="24"/>
                <w:u w:val="none"/>
                <w:lang w:val="en-US" w:eastAsia="zh-CN" w:bidi="ar"/>
              </w:rPr>
              <w:t>（元）</w:t>
            </w:r>
          </w:p>
        </w:tc>
        <w:tc>
          <w:tcPr>
            <w:tcW w:w="88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firstLine="0" w:firstLineChars="0"/>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小写：</w:t>
            </w:r>
          </w:p>
        </w:tc>
        <w:tc>
          <w:tcPr>
            <w:tcW w:w="158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firstLine="0" w:firstLineChars="0"/>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大写：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7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付款</w:t>
            </w:r>
          </w:p>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方式</w:t>
            </w:r>
          </w:p>
        </w:tc>
        <w:tc>
          <w:tcPr>
            <w:tcW w:w="7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59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firstLine="0" w:firstLineChars="0"/>
              <w:jc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已付</w:t>
            </w:r>
          </w:p>
          <w:p>
            <w:pPr>
              <w:ind w:left="0" w:leftChars="0" w:firstLine="0" w:firstLineChars="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房款</w:t>
            </w:r>
          </w:p>
        </w:tc>
        <w:tc>
          <w:tcPr>
            <w:tcW w:w="7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firstLine="0" w:firstLineChars="0"/>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未结</w:t>
            </w:r>
          </w:p>
          <w:p>
            <w:pPr>
              <w:ind w:left="0" w:leftChars="0" w:firstLine="0" w:firstLineChars="0"/>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款项</w:t>
            </w:r>
          </w:p>
        </w:tc>
        <w:tc>
          <w:tcPr>
            <w:tcW w:w="1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购房经过</w:t>
            </w:r>
          </w:p>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简要说明</w:t>
            </w:r>
          </w:p>
        </w:tc>
        <w:tc>
          <w:tcPr>
            <w:tcW w:w="4224" w:type="pct"/>
            <w:gridSpan w:val="9"/>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224"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224"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224"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trPr>
        <w:tc>
          <w:tcPr>
            <w:tcW w:w="7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224"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5000" w:type="pct"/>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申报需要提供以下资料：</w:t>
            </w:r>
          </w:p>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1、购房合同复印件；</w:t>
            </w:r>
          </w:p>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2、发票或收据复印件、银行转账凭证或银行流水；</w:t>
            </w:r>
          </w:p>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3、购房人身份证复印件；</w:t>
            </w:r>
          </w:p>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4、委托申报的，需提交购房人授权委托书及受托人身份证复印件；</w:t>
            </w:r>
          </w:p>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sz w:val="24"/>
                <w:szCs w:val="24"/>
                <w:u w:val="none"/>
              </w:rPr>
            </w:pPr>
            <w:r>
              <w:rPr>
                <w:rStyle w:val="15"/>
                <w:sz w:val="24"/>
                <w:szCs w:val="24"/>
                <w:lang w:val="en-US" w:eastAsia="zh-CN" w:bidi="ar"/>
              </w:rPr>
              <w:t>特别提示：请在复印件上签署“原件在我处，复印件由我提供，复印属实”字样，再进签字、按指印。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5000" w:type="pct"/>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5000" w:type="pct"/>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5000" w:type="pct"/>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5000" w:type="pct"/>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2" w:hRule="atLeast"/>
        </w:trPr>
        <w:tc>
          <w:tcPr>
            <w:tcW w:w="2451" w:type="pct"/>
            <w:gridSpan w:val="4"/>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委托代理人姓名</w:t>
            </w:r>
            <w:r>
              <w:rPr>
                <w:rFonts w:hint="eastAsia" w:ascii="宋体" w:hAnsi="宋体" w:cs="宋体"/>
                <w:i w:val="0"/>
                <w:iCs w:val="0"/>
                <w:color w:val="000000"/>
                <w:kern w:val="0"/>
                <w:sz w:val="24"/>
                <w:szCs w:val="24"/>
                <w:u w:val="none"/>
                <w:lang w:val="en-US" w:eastAsia="zh-CN" w:bidi="ar"/>
              </w:rPr>
              <w:t>：</w:t>
            </w:r>
          </w:p>
        </w:tc>
        <w:tc>
          <w:tcPr>
            <w:tcW w:w="2548" w:type="pct"/>
            <w:gridSpan w:val="6"/>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身份证号：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2451" w:type="pct"/>
            <w:gridSpan w:val="4"/>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代理人住址：</w:t>
            </w:r>
          </w:p>
        </w:tc>
        <w:tc>
          <w:tcPr>
            <w:tcW w:w="2548" w:type="pct"/>
            <w:gridSpan w:val="6"/>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代理人电话：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4" w:hRule="atLeast"/>
        </w:trPr>
        <w:tc>
          <w:tcPr>
            <w:tcW w:w="2451" w:type="pct"/>
            <w:gridSpan w:val="4"/>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购房人（或代理人）签名：</w:t>
            </w:r>
          </w:p>
        </w:tc>
        <w:tc>
          <w:tcPr>
            <w:tcW w:w="2548" w:type="pct"/>
            <w:gridSpan w:val="6"/>
            <w:tcBorders>
              <w:top w:val="nil"/>
              <w:left w:val="nil"/>
              <w:bottom w:val="nil"/>
              <w:right w:val="nil"/>
            </w:tcBorders>
            <w:shd w:val="clear" w:color="auto" w:fill="auto"/>
            <w:vAlign w:val="center"/>
          </w:tcPr>
          <w:p>
            <w:pPr>
              <w:ind w:left="0" w:leftChars="0" w:firstLine="480" w:firstLineChars="200"/>
              <w:jc w:val="lef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申报日期：    年    月    日</w:t>
            </w:r>
          </w:p>
        </w:tc>
      </w:tr>
    </w:tbl>
    <w:p>
      <w:pPr>
        <w:ind w:left="0" w:leftChars="0" w:firstLine="0" w:firstLineChars="0"/>
        <w:jc w:val="center"/>
        <w:rPr>
          <w:rFonts w:hint="eastAsia"/>
          <w:sz w:val="36"/>
          <w:szCs w:val="36"/>
          <w:lang w:val="en-US" w:eastAsia="zh-CN"/>
        </w:rPr>
        <w:sectPr>
          <w:headerReference r:id="rId5" w:type="default"/>
          <w:pgSz w:w="11906" w:h="16838"/>
          <w:pgMar w:top="1440" w:right="1689" w:bottom="1440" w:left="1689" w:header="851" w:footer="992" w:gutter="0"/>
          <w:cols w:space="425" w:num="1"/>
          <w:docGrid w:type="lines" w:linePitch="312" w:charSpace="0"/>
        </w:sectPr>
      </w:pPr>
      <w:r>
        <w:rPr>
          <w:rFonts w:hint="eastAsia"/>
          <w:sz w:val="36"/>
          <w:szCs w:val="36"/>
          <w:lang w:val="en-US" w:eastAsia="zh-CN"/>
        </w:rPr>
        <w:t xml:space="preserve"> </w:t>
      </w: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15"/>
        <w:gridCol w:w="2957"/>
        <w:gridCol w:w="2575"/>
        <w:gridCol w:w="737"/>
        <w:gridCol w:w="10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8" w:hRule="atLeast"/>
        </w:trPr>
        <w:tc>
          <w:tcPr>
            <w:tcW w:w="8744" w:type="dxa"/>
            <w:gridSpan w:val="5"/>
            <w:tcBorders>
              <w:top w:val="nil"/>
              <w:left w:val="nil"/>
              <w:bottom w:val="single" w:color="auto" w:sz="4" w:space="0"/>
              <w:right w:val="nil"/>
            </w:tcBorders>
            <w:shd w:val="clear" w:color="auto" w:fill="auto"/>
            <w:noWrap/>
            <w:vAlign w:val="center"/>
          </w:tcPr>
          <w:p>
            <w:pPr>
              <w:keepNext w:val="0"/>
              <w:keepLines w:val="0"/>
              <w:widowControl/>
              <w:suppressLineNumbers w:val="0"/>
              <w:tabs>
                <w:tab w:val="left" w:pos="2638"/>
              </w:tabs>
              <w:ind w:left="0" w:leftChars="0" w:firstLine="0" w:firstLineChars="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sz w:val="36"/>
                <w:szCs w:val="36"/>
                <w:lang w:val="en-US" w:eastAsia="zh-CN"/>
              </w:rPr>
              <w:t>购 房 人 申 报 文 件 清 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437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ind w:left="439" w:leftChars="244"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购</w:t>
            </w:r>
            <w:r>
              <w:rPr>
                <w:rFonts w:hint="eastAsia" w:ascii="宋体" w:hAnsi="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房</w:t>
            </w:r>
            <w:r>
              <w:rPr>
                <w:rFonts w:hint="eastAsia" w:ascii="宋体" w:hAnsi="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人</w:t>
            </w:r>
          </w:p>
        </w:tc>
        <w:tc>
          <w:tcPr>
            <w:tcW w:w="43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trPr>
        <w:tc>
          <w:tcPr>
            <w:tcW w:w="1415"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序号</w:t>
            </w:r>
          </w:p>
        </w:tc>
        <w:tc>
          <w:tcPr>
            <w:tcW w:w="5532" w:type="dxa"/>
            <w:gridSpan w:val="2"/>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申报文件目录</w:t>
            </w:r>
          </w:p>
        </w:tc>
        <w:tc>
          <w:tcPr>
            <w:tcW w:w="737"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份数</w:t>
            </w:r>
          </w:p>
        </w:tc>
        <w:tc>
          <w:tcPr>
            <w:tcW w:w="106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页数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5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9" w:hRule="atLeast"/>
        </w:trPr>
        <w:tc>
          <w:tcPr>
            <w:tcW w:w="1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5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trPr>
        <w:tc>
          <w:tcPr>
            <w:tcW w:w="1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5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5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9" w:hRule="atLeast"/>
        </w:trPr>
        <w:tc>
          <w:tcPr>
            <w:tcW w:w="1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5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p>
        </w:tc>
        <w:tc>
          <w:tcPr>
            <w:tcW w:w="5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trPr>
        <w:tc>
          <w:tcPr>
            <w:tcW w:w="1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w:t>
            </w:r>
          </w:p>
        </w:tc>
        <w:tc>
          <w:tcPr>
            <w:tcW w:w="5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1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w:t>
            </w:r>
          </w:p>
        </w:tc>
        <w:tc>
          <w:tcPr>
            <w:tcW w:w="5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1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w:t>
            </w:r>
          </w:p>
        </w:tc>
        <w:tc>
          <w:tcPr>
            <w:tcW w:w="5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trPr>
        <w:tc>
          <w:tcPr>
            <w:tcW w:w="1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w:t>
            </w:r>
          </w:p>
        </w:tc>
        <w:tc>
          <w:tcPr>
            <w:tcW w:w="5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1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w:t>
            </w:r>
          </w:p>
        </w:tc>
        <w:tc>
          <w:tcPr>
            <w:tcW w:w="5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6" w:hRule="atLeast"/>
        </w:trPr>
        <w:tc>
          <w:tcPr>
            <w:tcW w:w="1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w:t>
            </w:r>
          </w:p>
        </w:tc>
        <w:tc>
          <w:tcPr>
            <w:tcW w:w="5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744"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提交人声明：本次提交的所有申报文件与原件一致，不存在编造、伪造等情形，否则愿意承担由此产生的法律责任。</w:t>
            </w:r>
          </w:p>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签收人声明：本次申报文件的签收并不代表签收人对其申报债权以及提交文件资料真实性、合法性及关联性的确认。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744"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744"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744"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744"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744"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439" w:leftChars="244"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bl>
    <w:p>
      <w:pPr>
        <w:keepNext w:val="0"/>
        <w:keepLines w:val="0"/>
        <w:widowControl/>
        <w:suppressLineNumbers w:val="0"/>
        <w:ind w:left="439" w:leftChars="244" w:firstLine="0" w:firstLineChars="0"/>
        <w:jc w:val="left"/>
        <w:textAlignment w:val="center"/>
        <w:rPr>
          <w:rFonts w:hint="eastAsia" w:ascii="宋体" w:hAnsi="宋体" w:cs="宋体"/>
          <w:i w:val="0"/>
          <w:iCs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20" w:lineRule="exact"/>
        <w:ind w:left="439" w:leftChars="244" w:firstLine="0" w:firstLineChars="0"/>
        <w:jc w:val="left"/>
        <w:textAlignment w:val="center"/>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提交人（签字）：</w:t>
      </w:r>
      <w:r>
        <w:rPr>
          <w:rFonts w:hint="eastAsia" w:ascii="宋体" w:hAnsi="宋体" w:cs="宋体"/>
          <w:i w:val="0"/>
          <w:iCs w:val="0"/>
          <w:color w:val="000000"/>
          <w:kern w:val="0"/>
          <w:sz w:val="28"/>
          <w:szCs w:val="28"/>
          <w:u w:val="single"/>
          <w:lang w:val="en-US" w:eastAsia="zh-CN" w:bidi="ar"/>
        </w:rPr>
        <w:t xml:space="preserve">          </w:t>
      </w:r>
      <w:r>
        <w:rPr>
          <w:rFonts w:hint="eastAsia" w:ascii="宋体" w:hAnsi="宋体" w:cs="宋体"/>
          <w:i w:val="0"/>
          <w:iCs w:val="0"/>
          <w:color w:val="000000"/>
          <w:kern w:val="0"/>
          <w:sz w:val="28"/>
          <w:szCs w:val="28"/>
          <w:u w:val="none"/>
          <w:lang w:val="en-US" w:eastAsia="zh-CN" w:bidi="ar"/>
        </w:rPr>
        <w:t xml:space="preserve">      签收人（签字）：</w:t>
      </w:r>
      <w:r>
        <w:rPr>
          <w:rFonts w:hint="eastAsia" w:ascii="宋体" w:hAnsi="宋体" w:cs="宋体"/>
          <w:i w:val="0"/>
          <w:iCs w:val="0"/>
          <w:color w:val="000000"/>
          <w:kern w:val="0"/>
          <w:sz w:val="28"/>
          <w:szCs w:val="28"/>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20" w:lineRule="exact"/>
        <w:ind w:left="439" w:leftChars="244" w:firstLine="0" w:firstLineChars="0"/>
        <w:jc w:val="left"/>
        <w:textAlignment w:val="center"/>
        <w:rPr>
          <w:rFonts w:hint="eastAsia" w:ascii="宋体" w:hAnsi="宋体" w:cs="宋体"/>
          <w:i w:val="0"/>
          <w:iCs w:val="0"/>
          <w:color w:val="000000"/>
          <w:kern w:val="0"/>
          <w:sz w:val="28"/>
          <w:szCs w:val="28"/>
          <w:u w:val="none"/>
          <w:lang w:val="en-US" w:eastAsia="zh-CN" w:bidi="ar"/>
        </w:rPr>
        <w:sectPr>
          <w:pgSz w:w="11906" w:h="16838"/>
          <w:pgMar w:top="1440" w:right="1689" w:bottom="1440" w:left="1689" w:header="851" w:footer="992" w:gutter="0"/>
          <w:cols w:space="425" w:num="1"/>
          <w:docGrid w:type="lines" w:linePitch="312" w:charSpace="0"/>
        </w:sectPr>
      </w:pPr>
      <w:r>
        <w:rPr>
          <w:rFonts w:hint="eastAsia" w:ascii="宋体" w:hAnsi="宋体" w:cs="宋体"/>
          <w:i w:val="0"/>
          <w:iCs w:val="0"/>
          <w:color w:val="000000"/>
          <w:kern w:val="0"/>
          <w:sz w:val="28"/>
          <w:szCs w:val="28"/>
          <w:u w:val="none"/>
          <w:lang w:val="en-US" w:eastAsia="zh-CN" w:bidi="ar"/>
        </w:rPr>
        <w:t>提交时间：    年   月   日      签收时间：    年   月   日</w:t>
      </w:r>
    </w:p>
    <w:p>
      <w:pPr>
        <w:keepNext w:val="0"/>
        <w:keepLines w:val="0"/>
        <w:pageBreakBefore w:val="0"/>
        <w:widowControl/>
        <w:suppressLineNumbers w:val="0"/>
        <w:tabs>
          <w:tab w:val="left" w:pos="2638"/>
        </w:tabs>
        <w:kinsoku/>
        <w:wordWrap/>
        <w:overflowPunct/>
        <w:topLinePunct w:val="0"/>
        <w:autoSpaceDE/>
        <w:autoSpaceDN/>
        <w:bidi w:val="0"/>
        <w:adjustRightInd/>
        <w:snapToGrid/>
        <w:spacing w:line="520" w:lineRule="exact"/>
        <w:ind w:left="0" w:leftChars="0" w:firstLine="0" w:firstLineChars="0"/>
        <w:jc w:val="center"/>
        <w:textAlignment w:val="center"/>
        <w:rPr>
          <w:rFonts w:hint="eastAsia"/>
          <w:sz w:val="44"/>
          <w:szCs w:val="44"/>
          <w:lang w:val="en-US" w:eastAsia="zh-CN"/>
        </w:rPr>
      </w:pPr>
      <w:r>
        <w:rPr>
          <w:rFonts w:hint="eastAsia"/>
          <w:sz w:val="44"/>
          <w:szCs w:val="44"/>
          <w:lang w:val="en-US" w:eastAsia="zh-CN"/>
        </w:rPr>
        <w:t>购房人银行信息、送达地址</w:t>
      </w:r>
    </w:p>
    <w:p>
      <w:pPr>
        <w:keepNext w:val="0"/>
        <w:keepLines w:val="0"/>
        <w:pageBreakBefore w:val="0"/>
        <w:widowControl/>
        <w:suppressLineNumbers w:val="0"/>
        <w:tabs>
          <w:tab w:val="left" w:pos="2638"/>
        </w:tabs>
        <w:kinsoku/>
        <w:wordWrap/>
        <w:overflowPunct/>
        <w:topLinePunct w:val="0"/>
        <w:autoSpaceDE/>
        <w:autoSpaceDN/>
        <w:bidi w:val="0"/>
        <w:adjustRightInd/>
        <w:snapToGrid/>
        <w:spacing w:line="520" w:lineRule="exact"/>
        <w:ind w:left="0" w:leftChars="0" w:firstLine="0" w:firstLineChars="0"/>
        <w:jc w:val="center"/>
        <w:textAlignment w:val="center"/>
        <w:rPr>
          <w:rFonts w:hint="eastAsia"/>
          <w:sz w:val="44"/>
          <w:szCs w:val="44"/>
          <w:lang w:val="en-US" w:eastAsia="zh-CN"/>
        </w:rPr>
      </w:pPr>
      <w:r>
        <w:rPr>
          <w:rFonts w:hint="eastAsia"/>
          <w:sz w:val="44"/>
          <w:szCs w:val="44"/>
          <w:lang w:val="en-US" w:eastAsia="zh-CN"/>
        </w:rPr>
        <w:t>及联系方式确认书</w:t>
      </w:r>
    </w:p>
    <w:p>
      <w:pPr>
        <w:keepNext w:val="0"/>
        <w:keepLines w:val="0"/>
        <w:widowControl/>
        <w:suppressLineNumbers w:val="0"/>
        <w:tabs>
          <w:tab w:val="left" w:pos="2638"/>
        </w:tabs>
        <w:ind w:left="0" w:leftChars="0" w:firstLine="0" w:firstLineChars="0"/>
        <w:jc w:val="both"/>
        <w:textAlignment w:val="center"/>
        <w:rPr>
          <w:rFonts w:hint="eastAsia"/>
          <w:sz w:val="36"/>
          <w:szCs w:val="36"/>
          <w:lang w:val="en-US" w:eastAsia="zh-CN"/>
        </w:rPr>
      </w:pPr>
    </w:p>
    <w:tbl>
      <w:tblPr>
        <w:tblStyle w:val="6"/>
        <w:tblW w:w="8928" w:type="dxa"/>
        <w:jc w:val="center"/>
        <w:tblLayout w:type="fixed"/>
        <w:tblCellMar>
          <w:top w:w="0" w:type="dxa"/>
          <w:left w:w="0" w:type="dxa"/>
          <w:bottom w:w="0" w:type="dxa"/>
          <w:right w:w="0" w:type="dxa"/>
        </w:tblCellMar>
      </w:tblPr>
      <w:tblGrid>
        <w:gridCol w:w="1696"/>
        <w:gridCol w:w="7232"/>
      </w:tblGrid>
      <w:tr>
        <w:tblPrEx>
          <w:tblCellMar>
            <w:top w:w="0" w:type="dxa"/>
            <w:left w:w="0" w:type="dxa"/>
            <w:bottom w:w="0" w:type="dxa"/>
            <w:right w:w="0" w:type="dxa"/>
          </w:tblCellMar>
        </w:tblPrEx>
        <w:trPr>
          <w:trHeight w:val="477"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ind w:firstLine="560" w:firstLineChars="200"/>
              <w:rPr>
                <w:rFonts w:hint="eastAsia" w:ascii="仿宋_GB2312" w:eastAsia="仿宋_GB2312"/>
                <w:sz w:val="28"/>
                <w:szCs w:val="32"/>
              </w:rPr>
            </w:pPr>
            <w:r>
              <w:rPr>
                <w:rFonts w:hint="eastAsia" w:ascii="仿宋_GB2312" w:eastAsia="仿宋_GB2312"/>
                <w:sz w:val="28"/>
                <w:szCs w:val="32"/>
              </w:rPr>
              <w:t>债权人</w:t>
            </w:r>
          </w:p>
        </w:tc>
        <w:tc>
          <w:tcPr>
            <w:tcW w:w="7232" w:type="dxa"/>
            <w:tcBorders>
              <w:top w:val="single" w:color="000000" w:sz="4" w:space="0"/>
              <w:left w:val="single" w:color="000000" w:sz="4" w:space="0"/>
              <w:bottom w:val="single" w:color="000000" w:sz="4" w:space="0"/>
              <w:right w:val="single" w:color="000000" w:sz="4" w:space="0"/>
            </w:tcBorders>
            <w:vAlign w:val="center"/>
          </w:tcPr>
          <w:p>
            <w:pPr>
              <w:ind w:firstLine="560" w:firstLineChars="200"/>
              <w:rPr>
                <w:rFonts w:hint="eastAsia" w:ascii="仿宋_GB2312" w:eastAsia="仿宋_GB2312"/>
                <w:sz w:val="28"/>
                <w:szCs w:val="32"/>
              </w:rPr>
            </w:pPr>
          </w:p>
        </w:tc>
      </w:tr>
      <w:tr>
        <w:tblPrEx>
          <w:tblCellMar>
            <w:top w:w="0" w:type="dxa"/>
            <w:left w:w="0" w:type="dxa"/>
            <w:bottom w:w="0" w:type="dxa"/>
            <w:right w:w="0" w:type="dxa"/>
          </w:tblCellMar>
        </w:tblPrEx>
        <w:trPr>
          <w:trHeight w:val="4645"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ind w:firstLine="560" w:firstLineChars="200"/>
              <w:rPr>
                <w:rFonts w:hint="eastAsia" w:ascii="仿宋_GB2312" w:eastAsia="仿宋_GB2312"/>
                <w:sz w:val="28"/>
                <w:szCs w:val="32"/>
              </w:rPr>
            </w:pPr>
            <w:r>
              <w:rPr>
                <w:rFonts w:hint="eastAsia" w:ascii="仿宋_GB2312" w:eastAsia="仿宋_GB2312"/>
                <w:sz w:val="28"/>
                <w:szCs w:val="32"/>
              </w:rPr>
              <w:t>管理人对</w:t>
            </w:r>
            <w:r>
              <w:rPr>
                <w:rFonts w:hint="eastAsia" w:ascii="仿宋_GB2312" w:eastAsia="仿宋_GB2312"/>
                <w:sz w:val="28"/>
                <w:szCs w:val="32"/>
                <w:lang w:val="en-US" w:eastAsia="zh-CN"/>
              </w:rPr>
              <w:t>购房人</w:t>
            </w:r>
            <w:r>
              <w:rPr>
                <w:rFonts w:hint="eastAsia" w:ascii="仿宋_GB2312" w:eastAsia="仿宋_GB2312"/>
                <w:sz w:val="28"/>
                <w:szCs w:val="32"/>
              </w:rPr>
              <w:t>的告知事项</w:t>
            </w:r>
          </w:p>
        </w:tc>
        <w:tc>
          <w:tcPr>
            <w:tcW w:w="7232" w:type="dxa"/>
            <w:tcBorders>
              <w:top w:val="single" w:color="000000" w:sz="4" w:space="0"/>
              <w:left w:val="single" w:color="000000" w:sz="4" w:space="0"/>
              <w:bottom w:val="single" w:color="000000" w:sz="4" w:space="0"/>
              <w:right w:val="single" w:color="000000" w:sz="4" w:space="0"/>
            </w:tcBorders>
            <w:vAlign w:val="center"/>
          </w:tcPr>
          <w:p>
            <w:pPr>
              <w:ind w:firstLine="560" w:firstLineChars="200"/>
              <w:rPr>
                <w:rFonts w:hint="eastAsia" w:ascii="仿宋_GB2312" w:eastAsia="仿宋_GB2312"/>
                <w:sz w:val="28"/>
                <w:szCs w:val="32"/>
              </w:rPr>
            </w:pPr>
            <w:r>
              <w:rPr>
                <w:rFonts w:hint="eastAsia" w:ascii="仿宋_GB2312" w:eastAsia="仿宋_GB2312"/>
                <w:sz w:val="28"/>
                <w:szCs w:val="32"/>
              </w:rPr>
              <w:t>1、为便于债权人及时收到管理人各项文书，保证破产程序顺利进行，债权人应当如实提供确切的银行信息、送达地址及联系方式等内容；</w:t>
            </w:r>
          </w:p>
          <w:p>
            <w:pPr>
              <w:ind w:firstLine="560" w:firstLineChars="200"/>
              <w:rPr>
                <w:rFonts w:hint="eastAsia" w:ascii="仿宋_GB2312" w:eastAsia="仿宋_GB2312"/>
                <w:sz w:val="28"/>
                <w:szCs w:val="32"/>
              </w:rPr>
            </w:pPr>
            <w:r>
              <w:rPr>
                <w:rFonts w:hint="eastAsia" w:ascii="仿宋_GB2312" w:eastAsia="仿宋_GB2312"/>
                <w:sz w:val="28"/>
                <w:szCs w:val="32"/>
              </w:rPr>
              <w:t>2、确认的银行信息、地址及联系方式适用于各个破产程序，包括：</w:t>
            </w:r>
            <w:r>
              <w:rPr>
                <w:rFonts w:hint="eastAsia" w:ascii="仿宋_GB2312" w:eastAsia="仿宋_GB2312"/>
                <w:sz w:val="28"/>
                <w:szCs w:val="32"/>
                <w:lang w:eastAsia="zh-CN"/>
              </w:rPr>
              <w:t>破产重整</w:t>
            </w:r>
            <w:r>
              <w:rPr>
                <w:rFonts w:hint="eastAsia" w:ascii="仿宋_GB2312" w:eastAsia="仿宋_GB2312"/>
                <w:sz w:val="28"/>
                <w:szCs w:val="32"/>
              </w:rPr>
              <w:t>、和解、</w:t>
            </w:r>
            <w:r>
              <w:rPr>
                <w:rFonts w:hint="eastAsia" w:ascii="仿宋_GB2312" w:eastAsia="仿宋_GB2312"/>
                <w:sz w:val="28"/>
                <w:szCs w:val="32"/>
                <w:lang w:eastAsia="zh-CN"/>
              </w:rPr>
              <w:t>清算</w:t>
            </w:r>
            <w:r>
              <w:rPr>
                <w:rFonts w:hint="eastAsia" w:ascii="仿宋_GB2312" w:eastAsia="仿宋_GB2312"/>
                <w:sz w:val="28"/>
                <w:szCs w:val="32"/>
              </w:rPr>
              <w:t>，以及同期与破产事务相关的其他事项；</w:t>
            </w:r>
          </w:p>
          <w:p>
            <w:pPr>
              <w:ind w:firstLine="560" w:firstLineChars="200"/>
              <w:rPr>
                <w:rFonts w:hint="eastAsia" w:ascii="仿宋_GB2312" w:eastAsia="仿宋_GB2312"/>
                <w:sz w:val="28"/>
                <w:szCs w:val="32"/>
              </w:rPr>
            </w:pPr>
            <w:r>
              <w:rPr>
                <w:rFonts w:hint="eastAsia" w:ascii="仿宋_GB2312" w:eastAsia="仿宋_GB2312"/>
                <w:sz w:val="28"/>
                <w:szCs w:val="32"/>
              </w:rPr>
              <w:t>3、破产期间如果上述内容有变更，应当及时告知管理人变更后的内容；</w:t>
            </w:r>
          </w:p>
          <w:p>
            <w:pPr>
              <w:ind w:firstLine="560" w:firstLineChars="200"/>
              <w:rPr>
                <w:rFonts w:hint="eastAsia" w:ascii="仿宋_GB2312" w:eastAsia="仿宋_GB2312"/>
                <w:sz w:val="28"/>
                <w:szCs w:val="32"/>
              </w:rPr>
            </w:pPr>
            <w:r>
              <w:rPr>
                <w:rFonts w:hint="eastAsia" w:ascii="仿宋_GB2312" w:eastAsia="仿宋_GB2312"/>
                <w:sz w:val="28"/>
                <w:szCs w:val="32"/>
              </w:rPr>
              <w:t>4、如果提供的送达地址不确切，或不及时告知变更后的送达地址，使破产相关文书无法送达或未及时送达的，自文书、材料等退回之日视为送达之日，债权人应承担由此引起的一切法律后果。</w:t>
            </w:r>
          </w:p>
        </w:tc>
      </w:tr>
      <w:tr>
        <w:tblPrEx>
          <w:tblCellMar>
            <w:top w:w="0" w:type="dxa"/>
            <w:left w:w="0" w:type="dxa"/>
            <w:bottom w:w="0" w:type="dxa"/>
            <w:right w:w="0" w:type="dxa"/>
          </w:tblCellMar>
        </w:tblPrEx>
        <w:trPr>
          <w:trHeight w:val="1241"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ind w:firstLine="560" w:firstLineChars="200"/>
              <w:rPr>
                <w:rFonts w:hint="eastAsia" w:ascii="仿宋_GB2312" w:eastAsia="仿宋_GB2312"/>
                <w:sz w:val="28"/>
                <w:szCs w:val="32"/>
              </w:rPr>
            </w:pPr>
            <w:r>
              <w:rPr>
                <w:rFonts w:hint="eastAsia" w:ascii="仿宋_GB2312" w:eastAsia="仿宋_GB2312"/>
                <w:sz w:val="28"/>
                <w:szCs w:val="32"/>
              </w:rPr>
              <w:t>开户银行及账号信息</w:t>
            </w:r>
          </w:p>
        </w:tc>
        <w:tc>
          <w:tcPr>
            <w:tcW w:w="7232" w:type="dxa"/>
            <w:tcBorders>
              <w:top w:val="single" w:color="000000" w:sz="4" w:space="0"/>
              <w:left w:val="single" w:color="000000" w:sz="4" w:space="0"/>
              <w:bottom w:val="single" w:color="000000" w:sz="4" w:space="0"/>
              <w:right w:val="single" w:color="000000" w:sz="4" w:space="0"/>
            </w:tcBorders>
            <w:vAlign w:val="center"/>
          </w:tcPr>
          <w:p>
            <w:pPr>
              <w:ind w:firstLine="560" w:firstLineChars="200"/>
              <w:rPr>
                <w:rFonts w:hint="eastAsia" w:ascii="仿宋_GB2312" w:eastAsia="仿宋_GB2312"/>
                <w:sz w:val="28"/>
                <w:szCs w:val="32"/>
              </w:rPr>
            </w:pPr>
            <w:r>
              <w:rPr>
                <w:rFonts w:hint="eastAsia" w:ascii="仿宋_GB2312" w:eastAsia="仿宋_GB2312"/>
                <w:sz w:val="28"/>
                <w:szCs w:val="32"/>
              </w:rPr>
              <w:t>开户银行：</w:t>
            </w:r>
          </w:p>
          <w:p>
            <w:pPr>
              <w:ind w:firstLine="560" w:firstLineChars="200"/>
              <w:rPr>
                <w:rFonts w:hint="eastAsia" w:ascii="仿宋_GB2312" w:eastAsia="仿宋_GB2312"/>
                <w:sz w:val="28"/>
                <w:szCs w:val="32"/>
              </w:rPr>
            </w:pPr>
            <w:r>
              <w:rPr>
                <w:rFonts w:hint="eastAsia" w:ascii="仿宋_GB2312" w:eastAsia="仿宋_GB2312"/>
                <w:sz w:val="28"/>
                <w:szCs w:val="32"/>
              </w:rPr>
              <w:t xml:space="preserve">户 名： </w:t>
            </w:r>
          </w:p>
          <w:p>
            <w:pPr>
              <w:ind w:firstLine="560" w:firstLineChars="200"/>
              <w:rPr>
                <w:rFonts w:hint="eastAsia" w:ascii="仿宋_GB2312" w:eastAsia="仿宋_GB2312"/>
                <w:sz w:val="28"/>
                <w:szCs w:val="32"/>
              </w:rPr>
            </w:pPr>
            <w:r>
              <w:rPr>
                <w:rFonts w:hint="eastAsia" w:ascii="仿宋_GB2312" w:eastAsia="仿宋_GB2312"/>
                <w:sz w:val="28"/>
                <w:szCs w:val="32"/>
              </w:rPr>
              <w:t>账号：</w:t>
            </w:r>
          </w:p>
        </w:tc>
      </w:tr>
      <w:tr>
        <w:tblPrEx>
          <w:tblCellMar>
            <w:top w:w="0" w:type="dxa"/>
            <w:left w:w="0" w:type="dxa"/>
            <w:bottom w:w="0" w:type="dxa"/>
            <w:right w:w="0" w:type="dxa"/>
          </w:tblCellMar>
        </w:tblPrEx>
        <w:trPr>
          <w:trHeight w:val="2271"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ind w:firstLine="560" w:firstLineChars="200"/>
              <w:rPr>
                <w:rFonts w:hint="eastAsia" w:ascii="仿宋_GB2312" w:eastAsia="仿宋_GB2312"/>
                <w:sz w:val="28"/>
                <w:szCs w:val="32"/>
                <w:lang w:val="en-US" w:eastAsia="zh-CN"/>
              </w:rPr>
            </w:pPr>
            <w:r>
              <w:rPr>
                <w:rFonts w:hint="eastAsia" w:ascii="仿宋_GB2312" w:eastAsia="仿宋_GB2312"/>
                <w:sz w:val="28"/>
                <w:szCs w:val="32"/>
              </w:rPr>
              <w:t>债权人送达</w:t>
            </w:r>
            <w:r>
              <w:rPr>
                <w:rFonts w:hint="eastAsia" w:ascii="仿宋_GB2312" w:eastAsia="仿宋_GB2312"/>
                <w:sz w:val="28"/>
                <w:szCs w:val="32"/>
                <w:lang w:val="en-US" w:eastAsia="zh-CN"/>
              </w:rPr>
              <w:t>地址及联系方式</w:t>
            </w:r>
          </w:p>
        </w:tc>
        <w:tc>
          <w:tcPr>
            <w:tcW w:w="7232" w:type="dxa"/>
            <w:tcBorders>
              <w:top w:val="single" w:color="000000" w:sz="4" w:space="0"/>
              <w:left w:val="single" w:color="000000" w:sz="4" w:space="0"/>
              <w:bottom w:val="single" w:color="000000" w:sz="4" w:space="0"/>
              <w:right w:val="single" w:color="000000" w:sz="4" w:space="0"/>
            </w:tcBorders>
            <w:vAlign w:val="center"/>
          </w:tcPr>
          <w:p>
            <w:pPr>
              <w:ind w:firstLine="560" w:firstLineChars="200"/>
              <w:rPr>
                <w:rFonts w:hint="eastAsia" w:ascii="仿宋_GB2312" w:eastAsia="仿宋_GB2312"/>
                <w:sz w:val="28"/>
                <w:szCs w:val="32"/>
              </w:rPr>
            </w:pPr>
            <w:r>
              <w:rPr>
                <w:rFonts w:hint="eastAsia" w:ascii="仿宋_GB2312" w:eastAsia="仿宋_GB2312"/>
                <w:sz w:val="28"/>
                <w:szCs w:val="32"/>
              </w:rPr>
              <w:t xml:space="preserve">送达地址：                  </w:t>
            </w:r>
          </w:p>
          <w:p>
            <w:pPr>
              <w:ind w:firstLine="560" w:firstLineChars="200"/>
              <w:rPr>
                <w:rFonts w:hint="eastAsia" w:ascii="仿宋_GB2312" w:eastAsia="仿宋_GB2312"/>
                <w:sz w:val="28"/>
                <w:szCs w:val="32"/>
                <w:lang w:val="en-US" w:eastAsia="zh-CN"/>
              </w:rPr>
            </w:pPr>
            <w:r>
              <w:rPr>
                <w:rFonts w:hint="eastAsia" w:ascii="仿宋_GB2312" w:eastAsia="仿宋_GB2312"/>
                <w:sz w:val="28"/>
                <w:szCs w:val="32"/>
                <w:lang w:val="en-US" w:eastAsia="zh-CN"/>
              </w:rPr>
              <w:t>联系电话：</w:t>
            </w:r>
          </w:p>
          <w:p>
            <w:pPr>
              <w:ind w:firstLine="560" w:firstLineChars="200"/>
              <w:rPr>
                <w:rFonts w:hint="eastAsia" w:ascii="仿宋_GB2312" w:eastAsia="仿宋_GB2312"/>
                <w:sz w:val="28"/>
                <w:szCs w:val="32"/>
              </w:rPr>
            </w:pPr>
            <w:r>
              <w:rPr>
                <w:rFonts w:hint="eastAsia" w:ascii="仿宋_GB2312" w:eastAsia="仿宋_GB2312"/>
                <w:sz w:val="28"/>
                <w:szCs w:val="32"/>
              </w:rPr>
              <w:t xml:space="preserve">QQ 号码：     </w:t>
            </w:r>
          </w:p>
          <w:p>
            <w:pPr>
              <w:ind w:firstLine="560" w:firstLineChars="200"/>
              <w:rPr>
                <w:rFonts w:hint="eastAsia" w:ascii="仿宋_GB2312" w:eastAsia="仿宋_GB2312"/>
                <w:sz w:val="28"/>
                <w:szCs w:val="32"/>
              </w:rPr>
            </w:pPr>
            <w:r>
              <w:rPr>
                <w:rFonts w:hint="eastAsia" w:ascii="仿宋_GB2312" w:eastAsia="仿宋_GB2312"/>
                <w:sz w:val="28"/>
                <w:szCs w:val="32"/>
              </w:rPr>
              <w:t xml:space="preserve">E-mail 地址：          </w:t>
            </w:r>
            <w:r>
              <w:rPr>
                <w:rFonts w:hint="eastAsia" w:ascii="仿宋_GB2312" w:eastAsia="仿宋_GB2312"/>
                <w:sz w:val="28"/>
                <w:szCs w:val="32"/>
                <w:lang w:val="en-US" w:eastAsia="zh-CN"/>
              </w:rPr>
              <w:t xml:space="preserve">    </w:t>
            </w:r>
          </w:p>
        </w:tc>
      </w:tr>
      <w:tr>
        <w:tblPrEx>
          <w:tblCellMar>
            <w:top w:w="0" w:type="dxa"/>
            <w:left w:w="0" w:type="dxa"/>
            <w:bottom w:w="0" w:type="dxa"/>
            <w:right w:w="0" w:type="dxa"/>
          </w:tblCellMar>
        </w:tblPrEx>
        <w:trPr>
          <w:trHeight w:val="1913"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ind w:firstLine="560" w:firstLineChars="200"/>
              <w:rPr>
                <w:rFonts w:hint="eastAsia" w:ascii="仿宋_GB2312" w:eastAsia="仿宋_GB2312"/>
                <w:sz w:val="28"/>
                <w:szCs w:val="32"/>
              </w:rPr>
            </w:pPr>
            <w:r>
              <w:rPr>
                <w:rFonts w:hint="eastAsia" w:ascii="仿宋_GB2312" w:eastAsia="仿宋_GB2312"/>
                <w:sz w:val="28"/>
                <w:szCs w:val="32"/>
              </w:rPr>
              <w:t>债权人对地址及联系方式的确认</w:t>
            </w:r>
          </w:p>
        </w:tc>
        <w:tc>
          <w:tcPr>
            <w:tcW w:w="7232" w:type="dxa"/>
            <w:tcBorders>
              <w:top w:val="single" w:color="000000" w:sz="4" w:space="0"/>
              <w:left w:val="single" w:color="000000" w:sz="4" w:space="0"/>
              <w:bottom w:val="single" w:color="000000" w:sz="4" w:space="0"/>
              <w:right w:val="single" w:color="000000" w:sz="4" w:space="0"/>
            </w:tcBorders>
            <w:vAlign w:val="center"/>
          </w:tcPr>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r>
              <w:rPr>
                <w:rFonts w:hint="eastAsia" w:ascii="仿宋_GB2312" w:eastAsia="仿宋_GB2312"/>
                <w:sz w:val="28"/>
                <w:szCs w:val="32"/>
              </w:rPr>
              <w:t>我已经阅读（听明白）了管理人对申报人填写银行信息、送达地址及联系方式确认书的告知事项，并保证上述内容是准确有效的。</w:t>
            </w: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r>
              <w:rPr>
                <w:rFonts w:hint="eastAsia" w:ascii="仿宋_GB2312" w:eastAsia="仿宋_GB2312"/>
                <w:sz w:val="28"/>
                <w:szCs w:val="32"/>
              </w:rPr>
              <w:t>债权人（签名或盖章）：</w:t>
            </w: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r>
              <w:rPr>
                <w:rFonts w:hint="eastAsia" w:ascii="仿宋_GB2312" w:eastAsia="仿宋_GB2312"/>
                <w:sz w:val="28"/>
                <w:szCs w:val="32"/>
              </w:rPr>
              <w:t>年    月    日</w:t>
            </w:r>
          </w:p>
        </w:tc>
      </w:tr>
      <w:tr>
        <w:tblPrEx>
          <w:tblCellMar>
            <w:top w:w="0" w:type="dxa"/>
            <w:left w:w="0" w:type="dxa"/>
            <w:bottom w:w="0" w:type="dxa"/>
            <w:right w:w="0" w:type="dxa"/>
          </w:tblCellMar>
        </w:tblPrEx>
        <w:trPr>
          <w:trHeight w:val="1716"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ind w:firstLine="560" w:firstLineChars="200"/>
              <w:rPr>
                <w:rFonts w:hint="eastAsia" w:ascii="仿宋_GB2312" w:eastAsia="仿宋_GB2312"/>
                <w:sz w:val="28"/>
                <w:szCs w:val="32"/>
              </w:rPr>
            </w:pPr>
            <w:r>
              <w:rPr>
                <w:rFonts w:hint="eastAsia" w:ascii="仿宋_GB2312" w:eastAsia="仿宋_GB2312"/>
                <w:sz w:val="28"/>
                <w:szCs w:val="32"/>
              </w:rPr>
              <w:t>备注</w:t>
            </w:r>
          </w:p>
        </w:tc>
        <w:tc>
          <w:tcPr>
            <w:tcW w:w="7232" w:type="dxa"/>
            <w:tcBorders>
              <w:top w:val="single" w:color="000000" w:sz="4" w:space="0"/>
              <w:left w:val="single" w:color="000000" w:sz="4" w:space="0"/>
              <w:bottom w:val="single" w:color="000000" w:sz="4" w:space="0"/>
              <w:right w:val="single" w:color="000000" w:sz="4" w:space="0"/>
            </w:tcBorders>
            <w:vAlign w:val="center"/>
          </w:tcPr>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p>
            <w:pPr>
              <w:ind w:firstLine="560" w:firstLineChars="200"/>
              <w:rPr>
                <w:rFonts w:hint="eastAsia" w:ascii="仿宋_GB2312" w:eastAsia="仿宋_GB2312"/>
                <w:sz w:val="28"/>
                <w:szCs w:val="32"/>
              </w:rPr>
            </w:pPr>
          </w:p>
        </w:tc>
      </w:tr>
    </w:tbl>
    <w:p>
      <w:pPr>
        <w:ind w:left="0" w:leftChars="0" w:firstLine="0" w:firstLineChars="0"/>
      </w:pPr>
    </w:p>
    <w:p>
      <w:pPr>
        <w:keepNext w:val="0"/>
        <w:keepLines w:val="0"/>
        <w:pageBreakBefore w:val="0"/>
        <w:widowControl w:val="0"/>
        <w:kinsoku/>
        <w:wordWrap/>
        <w:overflowPunct/>
        <w:topLinePunct w:val="0"/>
        <w:autoSpaceDE/>
        <w:autoSpaceDN/>
        <w:bidi w:val="0"/>
        <w:adjustRightInd/>
        <w:snapToGrid/>
        <w:spacing w:after="312" w:afterLines="100" w:line="520" w:lineRule="exact"/>
        <w:jc w:val="center"/>
        <w:textAlignment w:val="auto"/>
        <w:rPr>
          <w:rFonts w:hint="eastAsia" w:ascii="方正小标宋简体" w:eastAsia="方正小标宋简体"/>
          <w:b/>
          <w:sz w:val="48"/>
        </w:rPr>
      </w:pPr>
      <w:r>
        <w:rPr>
          <w:rFonts w:hint="eastAsia" w:ascii="宋体" w:hAnsi="宋体" w:eastAsia="宋体" w:cs="宋体"/>
          <w:b w:val="0"/>
          <w:bCs/>
          <w:sz w:val="44"/>
          <w:szCs w:val="44"/>
        </w:rPr>
        <w:t>授权委托书</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eastAsia="仿宋_GB2312"/>
          <w:b/>
          <w:sz w:val="28"/>
          <w:szCs w:val="32"/>
        </w:rPr>
      </w:pPr>
      <w:r>
        <w:rPr>
          <w:rFonts w:hint="eastAsia" w:ascii="仿宋_GB2312" w:eastAsia="仿宋_GB2312"/>
          <w:b/>
          <w:sz w:val="28"/>
          <w:szCs w:val="32"/>
        </w:rPr>
        <w:t>委托人：</w:t>
      </w:r>
      <w:r>
        <w:rPr>
          <w:rFonts w:hint="eastAsia" w:ascii="仿宋_GB2312" w:eastAsia="仿宋_GB2312"/>
          <w:b/>
          <w:sz w:val="28"/>
          <w:szCs w:val="32"/>
          <w:u w:val="single"/>
        </w:rPr>
        <w:t xml:space="preserve">              </w:t>
      </w:r>
      <w:r>
        <w:rPr>
          <w:rFonts w:hint="eastAsia" w:ascii="仿宋_GB2312" w:eastAsia="仿宋_GB2312"/>
          <w:b/>
          <w:sz w:val="28"/>
          <w:szCs w:val="32"/>
          <w:u w:val="single"/>
          <w:lang w:val="en-US" w:eastAsia="zh-CN"/>
        </w:rPr>
        <w:t xml:space="preserve">         </w:t>
      </w:r>
      <w:r>
        <w:rPr>
          <w:rFonts w:hint="eastAsia" w:ascii="仿宋_GB2312" w:eastAsia="仿宋_GB2312"/>
          <w:b/>
          <w:sz w:val="28"/>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eastAsia="仿宋_GB2312"/>
          <w:b/>
          <w:sz w:val="28"/>
          <w:szCs w:val="32"/>
        </w:rPr>
      </w:pPr>
      <w:r>
        <w:rPr>
          <w:rFonts w:hint="eastAsia" w:ascii="仿宋_GB2312" w:eastAsia="仿宋_GB2312"/>
          <w:b/>
          <w:sz w:val="28"/>
          <w:szCs w:val="32"/>
        </w:rPr>
        <w:t>受托人：</w:t>
      </w:r>
      <w:r>
        <w:rPr>
          <w:rFonts w:hint="eastAsia" w:ascii="仿宋_GB2312" w:eastAsia="仿宋_GB2312"/>
          <w:b/>
          <w:sz w:val="28"/>
          <w:szCs w:val="32"/>
          <w:u w:val="single"/>
        </w:rPr>
        <w:t xml:space="preserve">              </w:t>
      </w:r>
      <w:r>
        <w:rPr>
          <w:rFonts w:hint="eastAsia" w:ascii="仿宋_GB2312" w:eastAsia="仿宋_GB2312"/>
          <w:b/>
          <w:sz w:val="28"/>
          <w:szCs w:val="32"/>
          <w:u w:val="none"/>
          <w:lang w:eastAsia="zh-CN"/>
        </w:rPr>
        <w:t>，</w:t>
      </w:r>
      <w:r>
        <w:rPr>
          <w:rFonts w:hint="eastAsia" w:ascii="仿宋_GB2312" w:eastAsia="仿宋_GB2312"/>
          <w:b/>
          <w:sz w:val="28"/>
          <w:szCs w:val="32"/>
          <w:u w:val="none"/>
          <w:lang w:val="en-US" w:eastAsia="zh-CN"/>
        </w:rPr>
        <w:t>身份证号</w:t>
      </w:r>
      <w:r>
        <w:rPr>
          <w:rFonts w:hint="eastAsia" w:ascii="仿宋_GB2312" w:eastAsia="仿宋_GB2312"/>
          <w:b/>
          <w:sz w:val="28"/>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32"/>
        </w:rPr>
      </w:pPr>
      <w:r>
        <w:rPr>
          <w:rFonts w:hint="eastAsia" w:ascii="仿宋_GB2312" w:eastAsia="仿宋_GB2312"/>
          <w:sz w:val="28"/>
          <w:szCs w:val="32"/>
        </w:rPr>
        <w:t>在</w:t>
      </w:r>
      <w:r>
        <w:rPr>
          <w:rFonts w:hint="eastAsia" w:ascii="仿宋_GB2312" w:eastAsia="仿宋_GB2312"/>
          <w:sz w:val="28"/>
          <w:szCs w:val="32"/>
          <w:lang w:val="en-US" w:eastAsia="zh-CN"/>
        </w:rPr>
        <w:t>洛阳天城房地产开发有限公司破产重整</w:t>
      </w:r>
      <w:r>
        <w:rPr>
          <w:rFonts w:hint="eastAsia" w:ascii="仿宋_GB2312" w:eastAsia="仿宋_GB2312"/>
          <w:sz w:val="28"/>
          <w:szCs w:val="32"/>
        </w:rPr>
        <w:t>一案中，兹委托</w:t>
      </w:r>
      <w:r>
        <w:rPr>
          <w:rFonts w:hint="eastAsia" w:ascii="仿宋_GB2312" w:eastAsia="仿宋_GB2312"/>
          <w:sz w:val="28"/>
          <w:szCs w:val="32"/>
          <w:u w:val="single"/>
        </w:rPr>
        <w:t xml:space="preserve">                                                 </w:t>
      </w:r>
      <w:r>
        <w:rPr>
          <w:rFonts w:hint="eastAsia" w:ascii="仿宋_GB2312" w:eastAsia="仿宋_GB2312"/>
          <w:sz w:val="28"/>
          <w:szCs w:val="32"/>
        </w:rPr>
        <w:t>担任本人（本单位）的委托代理人。</w:t>
      </w:r>
    </w:p>
    <w:p>
      <w:pPr>
        <w:keepNext w:val="0"/>
        <w:keepLines w:val="0"/>
        <w:pageBreakBefore w:val="0"/>
        <w:widowControl w:val="0"/>
        <w:kinsoku/>
        <w:wordWrap/>
        <w:overflowPunct/>
        <w:topLinePunct w:val="0"/>
        <w:autoSpaceDE/>
        <w:autoSpaceDN/>
        <w:bidi w:val="0"/>
        <w:adjustRightInd/>
        <w:snapToGrid/>
        <w:spacing w:line="560" w:lineRule="exact"/>
        <w:ind w:left="1" w:firstLine="562" w:firstLineChars="200"/>
        <w:textAlignment w:val="auto"/>
        <w:rPr>
          <w:rFonts w:hint="eastAsia" w:ascii="仿宋_GB2312" w:eastAsia="仿宋_GB2312"/>
          <w:b/>
          <w:sz w:val="28"/>
          <w:szCs w:val="32"/>
        </w:rPr>
      </w:pPr>
      <w:r>
        <w:rPr>
          <w:rFonts w:hint="eastAsia" w:ascii="仿宋_GB2312" w:eastAsia="仿宋_GB2312"/>
          <w:b/>
          <w:sz w:val="28"/>
          <w:szCs w:val="32"/>
        </w:rPr>
        <w:t>代理权限</w:t>
      </w:r>
      <w:r>
        <w:rPr>
          <w:rFonts w:hint="eastAsia" w:ascii="仿宋_GB2312" w:eastAsia="仿宋_GB2312"/>
          <w:b/>
          <w:sz w:val="28"/>
          <w:szCs w:val="32"/>
          <w:lang w:eastAsia="zh-CN"/>
        </w:rPr>
        <w:t>（</w:t>
      </w:r>
      <w:r>
        <w:rPr>
          <w:rFonts w:hint="eastAsia" w:ascii="仿宋_GB2312" w:eastAsia="仿宋_GB2312"/>
          <w:b/>
          <w:sz w:val="28"/>
          <w:szCs w:val="32"/>
          <w:lang w:val="en-US" w:eastAsia="zh-CN"/>
        </w:rPr>
        <w:t>一般代理或特别授权任选其一</w:t>
      </w:r>
      <w:r>
        <w:rPr>
          <w:rFonts w:hint="eastAsia" w:ascii="仿宋_GB2312" w:eastAsia="仿宋_GB2312"/>
          <w:b/>
          <w:sz w:val="28"/>
          <w:szCs w:val="32"/>
          <w:lang w:eastAsia="zh-CN"/>
        </w:rPr>
        <w:t>）</w:t>
      </w:r>
      <w:r>
        <w:rPr>
          <w:rFonts w:hint="eastAsia" w:ascii="仿宋_GB2312" w:eastAsia="仿宋_GB2312"/>
          <w:b/>
          <w:sz w:val="28"/>
          <w:szCs w:val="32"/>
        </w:rPr>
        <w:t>：</w:t>
      </w:r>
    </w:p>
    <w:p>
      <w:pPr>
        <w:keepNext w:val="0"/>
        <w:keepLines w:val="0"/>
        <w:pageBreakBefore w:val="0"/>
        <w:widowControl w:val="0"/>
        <w:kinsoku/>
        <w:wordWrap/>
        <w:overflowPunct/>
        <w:topLinePunct w:val="0"/>
        <w:autoSpaceDE/>
        <w:autoSpaceDN/>
        <w:bidi w:val="0"/>
        <w:adjustRightInd/>
        <w:snapToGrid/>
        <w:spacing w:line="560" w:lineRule="exact"/>
        <w:ind w:left="1" w:firstLine="562" w:firstLineChars="200"/>
        <w:textAlignment w:val="auto"/>
        <w:rPr>
          <w:rFonts w:hint="default" w:ascii="仿宋_GB2312" w:eastAsia="仿宋_GB2312"/>
          <w:b/>
          <w:sz w:val="28"/>
          <w:szCs w:val="32"/>
          <w:lang w:val="en-US" w:eastAsia="zh-CN"/>
        </w:rPr>
      </w:pPr>
      <w:r>
        <w:rPr>
          <w:rFonts w:hint="eastAsia" w:ascii="仿宋_GB2312" w:eastAsia="仿宋_GB2312"/>
          <w:b/>
          <w:sz w:val="28"/>
          <w:szCs w:val="32"/>
          <w:lang w:val="en-US" w:eastAsia="zh-CN"/>
        </w:rPr>
        <w:t>○一般代理。</w:t>
      </w:r>
    </w:p>
    <w:p>
      <w:pPr>
        <w:keepNext w:val="0"/>
        <w:keepLines w:val="0"/>
        <w:pageBreakBefore w:val="0"/>
        <w:widowControl w:val="0"/>
        <w:kinsoku/>
        <w:wordWrap/>
        <w:overflowPunct/>
        <w:topLinePunct w:val="0"/>
        <w:autoSpaceDE/>
        <w:autoSpaceDN/>
        <w:bidi w:val="0"/>
        <w:adjustRightInd/>
        <w:snapToGrid/>
        <w:spacing w:line="560" w:lineRule="exact"/>
        <w:ind w:left="1" w:firstLine="562" w:firstLineChars="200"/>
        <w:textAlignment w:val="auto"/>
        <w:rPr>
          <w:rFonts w:hint="eastAsia" w:ascii="仿宋_GB2312" w:eastAsia="仿宋_GB2312"/>
          <w:b/>
          <w:sz w:val="28"/>
          <w:szCs w:val="32"/>
        </w:rPr>
      </w:pPr>
      <w:r>
        <w:rPr>
          <w:rFonts w:hint="eastAsia" w:ascii="仿宋_GB2312" w:eastAsia="仿宋_GB2312"/>
          <w:b/>
          <w:sz w:val="28"/>
          <w:szCs w:val="32"/>
          <w:lang w:val="en-US" w:eastAsia="zh-CN"/>
        </w:rPr>
        <w:t>○</w:t>
      </w:r>
      <w:r>
        <w:rPr>
          <w:rFonts w:hint="eastAsia" w:ascii="仿宋_GB2312" w:eastAsia="仿宋_GB2312"/>
          <w:b/>
          <w:sz w:val="28"/>
          <w:szCs w:val="32"/>
        </w:rPr>
        <w:t>特别授权，包括但不限于：</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32"/>
        </w:rPr>
      </w:pPr>
      <w:r>
        <w:rPr>
          <w:rFonts w:hint="eastAsia" w:ascii="仿宋_GB2312" w:eastAsia="仿宋_GB2312"/>
          <w:sz w:val="28"/>
          <w:szCs w:val="32"/>
        </w:rPr>
        <w:t>1、代为申报债权、与管理人沟通</w:t>
      </w:r>
      <w:r>
        <w:rPr>
          <w:rFonts w:hint="eastAsia" w:ascii="仿宋_GB2312" w:eastAsia="仿宋_GB2312"/>
          <w:sz w:val="28"/>
          <w:szCs w:val="32"/>
          <w:lang w:val="en-US" w:eastAsia="zh-CN"/>
        </w:rPr>
        <w:t>及确认</w:t>
      </w:r>
      <w:r>
        <w:rPr>
          <w:rFonts w:hint="eastAsia" w:ascii="仿宋_GB2312" w:eastAsia="仿宋_GB2312"/>
          <w:sz w:val="28"/>
          <w:szCs w:val="32"/>
        </w:rPr>
        <w:t>债权情况；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32"/>
        </w:rPr>
      </w:pPr>
      <w:r>
        <w:rPr>
          <w:rFonts w:hint="eastAsia" w:ascii="仿宋_GB2312" w:eastAsia="仿宋_GB2312"/>
          <w:sz w:val="28"/>
          <w:szCs w:val="32"/>
        </w:rPr>
        <w:t>2、代为签署、签收各项文书；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32"/>
        </w:rPr>
      </w:pPr>
      <w:r>
        <w:rPr>
          <w:rFonts w:hint="eastAsia" w:ascii="仿宋_GB2312" w:eastAsia="仿宋_GB2312"/>
          <w:sz w:val="28"/>
          <w:szCs w:val="32"/>
        </w:rPr>
        <w:t>3、代为出席债权人会议，依法行使表决权等权利；</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32"/>
        </w:rPr>
      </w:pPr>
      <w:r>
        <w:rPr>
          <w:rFonts w:hint="eastAsia" w:ascii="仿宋_GB2312" w:eastAsia="仿宋_GB2312"/>
          <w:sz w:val="28"/>
          <w:szCs w:val="32"/>
        </w:rPr>
        <w:t>4、代为行使债权人的其他权利，代为履行债权人的其他义务。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32"/>
          <w:u w:val="single"/>
        </w:rPr>
      </w:pPr>
      <w:r>
        <w:rPr>
          <w:rFonts w:hint="eastAsia" w:ascii="仿宋_GB2312" w:eastAsia="仿宋_GB2312"/>
          <w:sz w:val="28"/>
          <w:szCs w:val="32"/>
        </w:rPr>
        <w:t>5、</w:t>
      </w:r>
      <w:r>
        <w:rPr>
          <w:rFonts w:hint="eastAsia" w:ascii="仿宋_GB2312" w:eastAsia="仿宋_GB2312"/>
          <w:sz w:val="28"/>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eastAsia="仿宋_GB2312"/>
          <w:b/>
          <w:sz w:val="28"/>
          <w:szCs w:val="32"/>
        </w:rPr>
      </w:pPr>
      <w:r>
        <w:rPr>
          <w:rFonts w:hint="eastAsia" w:ascii="仿宋_GB2312" w:eastAsia="仿宋_GB2312"/>
          <w:b/>
          <w:sz w:val="28"/>
          <w:szCs w:val="32"/>
        </w:rPr>
        <w:t>代理期限：</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32"/>
        </w:rPr>
      </w:pPr>
      <w:r>
        <w:rPr>
          <w:rFonts w:hint="eastAsia" w:ascii="仿宋_GB2312" w:eastAsia="仿宋_GB2312"/>
          <w:sz w:val="28"/>
          <w:szCs w:val="32"/>
        </w:rPr>
        <w:t>委托日起至案件经受案法院裁定终结程序之日止。</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eastAsia="仿宋_GB2312"/>
          <w:sz w:val="28"/>
          <w:szCs w:val="32"/>
          <w:lang w:val="en-US" w:eastAsia="zh-CN"/>
        </w:rPr>
      </w:pPr>
      <w:r>
        <w:rPr>
          <w:rFonts w:hint="eastAsia" w:ascii="仿宋_GB2312" w:eastAsia="仿宋_GB2312"/>
          <w:sz w:val="28"/>
          <w:szCs w:val="32"/>
        </w:rPr>
        <w:t>委托人（签字）：</w:t>
      </w:r>
      <w:r>
        <w:rPr>
          <w:rFonts w:hint="eastAsia" w:ascii="仿宋_GB2312" w:eastAsia="仿宋_GB2312"/>
          <w:sz w:val="28"/>
          <w:szCs w:val="32"/>
          <w:lang w:val="en-US" w:eastAsia="zh-CN"/>
        </w:rPr>
        <w:t xml:space="preserve">                受托人</w:t>
      </w:r>
      <w:r>
        <w:rPr>
          <w:rFonts w:hint="eastAsia" w:ascii="仿宋_GB2312" w:eastAsia="仿宋_GB2312"/>
          <w:sz w:val="28"/>
          <w:szCs w:val="32"/>
        </w:rPr>
        <w:t>（签字）：</w:t>
      </w:r>
    </w:p>
    <w:p>
      <w:pPr>
        <w:keepNext w:val="0"/>
        <w:keepLines w:val="0"/>
        <w:pageBreakBefore w:val="0"/>
        <w:widowControl w:val="0"/>
        <w:kinsoku/>
        <w:wordWrap/>
        <w:overflowPunct/>
        <w:topLinePunct w:val="0"/>
        <w:autoSpaceDE/>
        <w:autoSpaceDN/>
        <w:bidi w:val="0"/>
        <w:adjustRightInd/>
        <w:snapToGrid/>
        <w:spacing w:line="560" w:lineRule="exact"/>
        <w:ind w:firstLine="2550" w:firstLineChars="911"/>
        <w:textAlignment w:val="auto"/>
        <w:rPr>
          <w:rFonts w:hint="eastAsia" w:ascii="仿宋_GB2312" w:eastAsia="仿宋_GB2312"/>
          <w:sz w:val="28"/>
          <w:szCs w:val="32"/>
        </w:rPr>
      </w:pPr>
    </w:p>
    <w:p>
      <w:pPr>
        <w:keepNext w:val="0"/>
        <w:keepLines w:val="0"/>
        <w:pageBreakBefore w:val="0"/>
        <w:widowControl/>
        <w:suppressLineNumbers w:val="0"/>
        <w:kinsoku/>
        <w:wordWrap/>
        <w:overflowPunct/>
        <w:topLinePunct w:val="0"/>
        <w:autoSpaceDE/>
        <w:autoSpaceDN/>
        <w:bidi w:val="0"/>
        <w:adjustRightInd/>
        <w:snapToGrid/>
        <w:spacing w:line="520" w:lineRule="exact"/>
        <w:ind w:firstLine="2240" w:firstLineChars="800"/>
        <w:jc w:val="left"/>
        <w:textAlignment w:val="center"/>
        <w:rPr>
          <w:rFonts w:hint="default" w:ascii="仿宋_GB2312" w:eastAsia="仿宋_GB2312"/>
          <w:sz w:val="28"/>
          <w:szCs w:val="32"/>
          <w:lang w:val="en-US" w:eastAsia="zh-CN"/>
        </w:rPr>
      </w:pPr>
      <w:r>
        <w:rPr>
          <w:rFonts w:hint="eastAsia" w:ascii="仿宋_GB2312" w:eastAsia="仿宋_GB2312"/>
          <w:sz w:val="28"/>
          <w:szCs w:val="32"/>
          <w:lang w:val="en-US" w:eastAsia="zh-CN"/>
        </w:rPr>
        <w:t>年   月   日                   年   月   日</w:t>
      </w:r>
    </w:p>
    <w:p>
      <w:pPr>
        <w:ind w:firstLine="1120" w:firstLineChars="400"/>
        <w:rPr>
          <w:rFonts w:hint="eastAsia" w:ascii="仿宋_GB2312" w:eastAsia="仿宋_GB2312"/>
          <w:sz w:val="28"/>
          <w:szCs w:val="32"/>
        </w:rPr>
      </w:pPr>
      <w:r>
        <w:rPr>
          <w:rFonts w:hint="eastAsia" w:ascii="仿宋_GB2312" w:eastAsia="仿宋_GB2312"/>
          <w:sz w:val="28"/>
          <w:szCs w:val="32"/>
        </w:rPr>
        <w:t xml:space="preserve"> </w:t>
      </w:r>
    </w:p>
    <w:p>
      <w:pPr>
        <w:keepNext w:val="0"/>
        <w:keepLines w:val="0"/>
        <w:pageBreakBefore w:val="0"/>
        <w:widowControl/>
        <w:suppressLineNumbers w:val="0"/>
        <w:kinsoku/>
        <w:wordWrap/>
        <w:overflowPunct/>
        <w:topLinePunct w:val="0"/>
        <w:autoSpaceDE/>
        <w:autoSpaceDN/>
        <w:bidi w:val="0"/>
        <w:adjustRightInd/>
        <w:snapToGrid/>
        <w:spacing w:line="520" w:lineRule="exact"/>
        <w:ind w:left="439" w:leftChars="244" w:firstLine="0" w:firstLineChars="0"/>
        <w:jc w:val="left"/>
        <w:textAlignment w:val="center"/>
        <w:rPr>
          <w:rFonts w:hint="default" w:ascii="宋体" w:hAnsi="宋体" w:cs="宋体"/>
          <w:i w:val="0"/>
          <w:iCs w:val="0"/>
          <w:color w:val="000000"/>
          <w:kern w:val="0"/>
          <w:sz w:val="28"/>
          <w:szCs w:val="28"/>
          <w:u w:val="none"/>
          <w:lang w:val="en-US" w:eastAsia="zh-CN" w:bidi="ar"/>
        </w:rPr>
      </w:pPr>
    </w:p>
    <w:sectPr>
      <w:pgSz w:w="11906" w:h="16838"/>
      <w:pgMar w:top="1440" w:right="1689" w:bottom="1440" w:left="1689"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360"/>
      </w:pPr>
      <w:r>
        <w:separator/>
      </w:r>
    </w:p>
  </w:endnote>
  <w:endnote w:type="continuationSeparator" w:id="1">
    <w:p>
      <w:pPr>
        <w:spacing w:line="240" w:lineRule="auto"/>
        <w:ind w:firstLine="3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360"/>
      </w:pPr>
      <w:r>
        <w:separator/>
      </w:r>
    </w:p>
  </w:footnote>
  <w:footnote w:type="continuationSeparator" w:id="1">
    <w:p>
      <w:pPr>
        <w:spacing w:line="240" w:lineRule="auto"/>
        <w:ind w:firstLine="3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ind w:left="0" w:leftChars="0" w:firstLine="0" w:firstLineChars="0"/>
      <w:jc w:val="both"/>
    </w:pPr>
    <w:r>
      <w:rPr>
        <w:rFonts w:hint="eastAsia"/>
        <w:lang w:val="en-US" w:eastAsia="zh-CN"/>
      </w:rPr>
      <w:t>洛阳天城房地产开发有限公司破产重整案</w:t>
    </w:r>
    <w:r>
      <w:rPr>
        <w:rFonts w:hint="default"/>
        <w:lang w:eastAsia="zh-Hans"/>
      </w:rPr>
      <w:t xml:space="preserve">                        </w:t>
    </w:r>
    <w:r>
      <w:rPr>
        <w:rFonts w:hint="eastAsia"/>
        <w:lang w:val="en-US" w:eastAsia="zh-CN"/>
      </w:rPr>
      <w:t xml:space="preserve">            </w:t>
    </w:r>
    <w:r>
      <w:rPr>
        <w:rFonts w:hint="eastAsia"/>
        <w:lang w:eastAsia="zh-CN"/>
      </w:rPr>
      <w:t>（2022）豫03破21号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1148D6"/>
    <w:multiLevelType w:val="singleLevel"/>
    <w:tmpl w:val="561148D6"/>
    <w:lvl w:ilvl="0" w:tentative="0">
      <w:start w:val="1"/>
      <w:numFmt w:val="chineseCounting"/>
      <w:pStyle w:val="9"/>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mZWVlYzkzNGRiN2NiMWI0NmU2NTRlMzExYTY3NTgifQ=="/>
  </w:docVars>
  <w:rsids>
    <w:rsidRoot w:val="4A583AA1"/>
    <w:rsid w:val="01573695"/>
    <w:rsid w:val="01B701A0"/>
    <w:rsid w:val="04C94AE8"/>
    <w:rsid w:val="052F7D10"/>
    <w:rsid w:val="098531AD"/>
    <w:rsid w:val="0B707905"/>
    <w:rsid w:val="0DA25D4B"/>
    <w:rsid w:val="114B6884"/>
    <w:rsid w:val="15791A87"/>
    <w:rsid w:val="162F5CBB"/>
    <w:rsid w:val="1C447F92"/>
    <w:rsid w:val="271E783C"/>
    <w:rsid w:val="273A23DF"/>
    <w:rsid w:val="28034C16"/>
    <w:rsid w:val="299A5FBF"/>
    <w:rsid w:val="2AFF1DB3"/>
    <w:rsid w:val="2CA952D4"/>
    <w:rsid w:val="2CAE175C"/>
    <w:rsid w:val="2CFE48F4"/>
    <w:rsid w:val="323112C7"/>
    <w:rsid w:val="3CB87733"/>
    <w:rsid w:val="3E3A0055"/>
    <w:rsid w:val="3FCE7FB1"/>
    <w:rsid w:val="44562E10"/>
    <w:rsid w:val="46D97434"/>
    <w:rsid w:val="478D6B48"/>
    <w:rsid w:val="4A386E5F"/>
    <w:rsid w:val="4A583AA1"/>
    <w:rsid w:val="4D9F3A3B"/>
    <w:rsid w:val="4DA70D83"/>
    <w:rsid w:val="4E670DAE"/>
    <w:rsid w:val="4FEE0FC8"/>
    <w:rsid w:val="54EF499E"/>
    <w:rsid w:val="57277DA4"/>
    <w:rsid w:val="58F63101"/>
    <w:rsid w:val="5D1457C4"/>
    <w:rsid w:val="5DA5535B"/>
    <w:rsid w:val="6D7F2265"/>
    <w:rsid w:val="6FB026CC"/>
    <w:rsid w:val="7C3945CD"/>
    <w:rsid w:val="7FC543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80" w:lineRule="exact"/>
      <w:ind w:firstLine="410" w:firstLineChars="200"/>
      <w:jc w:val="both"/>
    </w:pPr>
    <w:rPr>
      <w:rFonts w:eastAsia="宋体" w:asciiTheme="minorAscii" w:hAnsiTheme="minorAscii" w:cstheme="minorBidi"/>
      <w:kern w:val="2"/>
      <w:sz w:val="18"/>
      <w:szCs w:val="24"/>
      <w:lang w:val="en-US" w:eastAsia="zh-CN" w:bidi="ar-SA"/>
    </w:rPr>
  </w:style>
  <w:style w:type="paragraph" w:styleId="2">
    <w:name w:val="heading 1"/>
    <w:basedOn w:val="1"/>
    <w:next w:val="1"/>
    <w:link w:val="10"/>
    <w:qFormat/>
    <w:uiPriority w:val="0"/>
    <w:pPr>
      <w:keepNext/>
      <w:keepLines/>
      <w:spacing w:beforeLines="0" w:beforeAutospacing="0" w:afterLines="0" w:afterAutospacing="0" w:line="560" w:lineRule="exact"/>
      <w:ind w:firstLine="1044" w:firstLineChars="200"/>
      <w:outlineLvl w:val="0"/>
    </w:pPr>
    <w:rPr>
      <w:rFonts w:ascii="Calibri" w:hAnsi="Calibri" w:eastAsia="黑体"/>
      <w:kern w:val="44"/>
      <w:sz w:val="32"/>
    </w:rPr>
  </w:style>
  <w:style w:type="paragraph" w:styleId="3">
    <w:name w:val="heading 2"/>
    <w:basedOn w:val="1"/>
    <w:next w:val="1"/>
    <w:link w:val="11"/>
    <w:semiHidden/>
    <w:unhideWhenUsed/>
    <w:qFormat/>
    <w:uiPriority w:val="0"/>
    <w:pPr>
      <w:keepNext/>
      <w:keepLines/>
      <w:spacing w:beforeLines="0" w:beforeAutospacing="0" w:afterLines="0" w:afterAutospacing="0" w:line="240" w:lineRule="auto"/>
      <w:ind w:firstLine="1044" w:firstLineChars="200"/>
      <w:outlineLvl w:val="1"/>
    </w:pPr>
    <w:rPr>
      <w:rFonts w:ascii="Arial" w:hAnsi="Arial" w:eastAsia="楷体"/>
      <w:b/>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Strong"/>
    <w:basedOn w:val="7"/>
    <w:qFormat/>
    <w:uiPriority w:val="0"/>
    <w:rPr>
      <w:rFonts w:ascii="Times New Roman" w:hAnsi="Times New Roman" w:eastAsia="宋体"/>
      <w:b/>
      <w:sz w:val="21"/>
    </w:rPr>
  </w:style>
  <w:style w:type="paragraph" w:customStyle="1" w:styleId="9">
    <w:name w:val="一级标题"/>
    <w:basedOn w:val="1"/>
    <w:next w:val="1"/>
    <w:qFormat/>
    <w:uiPriority w:val="0"/>
    <w:pPr>
      <w:keepNext/>
      <w:keepLines/>
      <w:numPr>
        <w:ilvl w:val="0"/>
        <w:numId w:val="1"/>
      </w:numPr>
      <w:spacing w:before="340" w:beforeLines="0" w:after="330" w:afterLines="0"/>
      <w:ind w:firstLine="1044" w:firstLineChars="200"/>
      <w:outlineLvl w:val="0"/>
    </w:pPr>
    <w:rPr>
      <w:rFonts w:hint="eastAsia" w:ascii="Calibri" w:hAnsi="Calibri" w:eastAsia="黑体"/>
      <w:kern w:val="44"/>
      <w:sz w:val="32"/>
    </w:rPr>
  </w:style>
  <w:style w:type="character" w:customStyle="1" w:styleId="10">
    <w:name w:val="标题 1 Char"/>
    <w:link w:val="2"/>
    <w:qFormat/>
    <w:uiPriority w:val="0"/>
    <w:rPr>
      <w:rFonts w:ascii="Calibri" w:hAnsi="Calibri" w:eastAsia="楷体"/>
      <w:kern w:val="44"/>
      <w:sz w:val="24"/>
    </w:rPr>
  </w:style>
  <w:style w:type="character" w:customStyle="1" w:styleId="11">
    <w:name w:val="标题 2 Char"/>
    <w:link w:val="3"/>
    <w:qFormat/>
    <w:uiPriority w:val="0"/>
    <w:rPr>
      <w:rFonts w:ascii="Arial" w:hAnsi="Arial" w:eastAsia="楷体"/>
      <w:b/>
      <w:sz w:val="32"/>
    </w:rPr>
  </w:style>
  <w:style w:type="character" w:customStyle="1" w:styleId="12">
    <w:name w:val="font31"/>
    <w:basedOn w:val="7"/>
    <w:qFormat/>
    <w:uiPriority w:val="0"/>
    <w:rPr>
      <w:rFonts w:ascii="Wingdings" w:hAnsi="Wingdings" w:cs="Wingdings"/>
      <w:color w:val="000000"/>
      <w:sz w:val="22"/>
      <w:szCs w:val="22"/>
      <w:u w:val="none"/>
    </w:rPr>
  </w:style>
  <w:style w:type="character" w:customStyle="1" w:styleId="13">
    <w:name w:val="font01"/>
    <w:basedOn w:val="7"/>
    <w:qFormat/>
    <w:uiPriority w:val="0"/>
    <w:rPr>
      <w:rFonts w:hint="eastAsia" w:ascii="宋体" w:hAnsi="宋体" w:eastAsia="宋体" w:cs="宋体"/>
      <w:color w:val="000000"/>
      <w:sz w:val="22"/>
      <w:szCs w:val="22"/>
      <w:u w:val="none"/>
    </w:rPr>
  </w:style>
  <w:style w:type="character" w:customStyle="1" w:styleId="14">
    <w:name w:val="font11"/>
    <w:basedOn w:val="7"/>
    <w:qFormat/>
    <w:uiPriority w:val="0"/>
    <w:rPr>
      <w:rFonts w:hint="eastAsia" w:ascii="宋体" w:hAnsi="宋体" w:eastAsia="宋体" w:cs="宋体"/>
      <w:color w:val="000000"/>
      <w:sz w:val="22"/>
      <w:szCs w:val="22"/>
      <w:u w:val="single"/>
    </w:rPr>
  </w:style>
  <w:style w:type="character" w:customStyle="1" w:styleId="15">
    <w:name w:val="font21"/>
    <w:basedOn w:val="7"/>
    <w:qFormat/>
    <w:uiPriority w:val="0"/>
    <w:rPr>
      <w:rFonts w:hint="eastAsia" w:ascii="宋体" w:hAnsi="宋体" w:eastAsia="宋体" w:cs="宋体"/>
      <w:b/>
      <w:bCs/>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1095</Words>
  <Characters>1114</Characters>
  <Lines>0</Lines>
  <Paragraphs>0</Paragraphs>
  <TotalTime>12</TotalTime>
  <ScaleCrop>false</ScaleCrop>
  <LinksUpToDate>false</LinksUpToDate>
  <CharactersWithSpaces>1490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2022-11-09T04:28:00Z</dcterms:created>
  <dc:creator>光阴的故事</dc:creator>
  <cp:lastModifiedBy>光阴的故事</cp:lastModifiedBy>
  <dcterms:modified xsi:type="dcterms:W3CDTF">2022-11-14T02:58:19Z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8322894F2045468FAC8D84891533A0C9</vt:lpwstr>
  </property>
</Properties>
</file>