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9F7A4D" w14:textId="77777777" w:rsidR="00E45D1C" w:rsidRDefault="00000000">
      <w:pPr>
        <w:widowControl/>
        <w:shd w:val="clear" w:color="auto" w:fill="FFFFFF"/>
        <w:jc w:val="center"/>
        <w:rPr>
          <w:rFonts w:ascii="微软雅黑" w:eastAsia="微软雅黑" w:hAnsi="微软雅黑" w:cs="宋体"/>
          <w:color w:val="C21F3A"/>
          <w:kern w:val="0"/>
          <w:sz w:val="48"/>
          <w:szCs w:val="48"/>
        </w:rPr>
      </w:pPr>
      <w:r>
        <w:rPr>
          <w:rFonts w:ascii="微软雅黑" w:eastAsia="微软雅黑" w:hAnsi="微软雅黑" w:cs="宋体" w:hint="eastAsia"/>
          <w:color w:val="C21F3A"/>
          <w:kern w:val="0"/>
          <w:sz w:val="48"/>
          <w:szCs w:val="48"/>
        </w:rPr>
        <w:t>竞买公告</w:t>
      </w:r>
    </w:p>
    <w:p w14:paraId="4223A33B" w14:textId="77777777" w:rsidR="00E45D1C" w:rsidRDefault="00000000">
      <w:pPr>
        <w:widowControl/>
        <w:jc w:val="center"/>
        <w:rPr>
          <w:rFonts w:ascii="Helvetica" w:eastAsia="宋体" w:hAnsi="Helvetica" w:cs="宋体"/>
          <w:color w:val="666666"/>
          <w:kern w:val="0"/>
          <w:szCs w:val="21"/>
        </w:rPr>
      </w:pPr>
      <w:r>
        <w:rPr>
          <w:rFonts w:ascii="Helvetica" w:eastAsia="宋体" w:hAnsi="Helvetica" w:cs="宋体"/>
          <w:color w:val="666666"/>
          <w:kern w:val="0"/>
          <w:szCs w:val="21"/>
        </w:rPr>
        <w:t> </w:t>
      </w:r>
    </w:p>
    <w:p w14:paraId="6CC824D5" w14:textId="77777777" w:rsidR="00B413FB" w:rsidRDefault="00C776C7" w:rsidP="00B413FB">
      <w:pPr>
        <w:widowControl/>
        <w:spacing w:line="390" w:lineRule="atLeast"/>
        <w:ind w:firstLine="480"/>
        <w:jc w:val="center"/>
        <w:rPr>
          <w:rFonts w:ascii="仿宋" w:eastAsia="仿宋" w:hAnsi="仿宋" w:cs="宋体"/>
          <w:b/>
          <w:bCs/>
          <w:color w:val="000000"/>
          <w:kern w:val="0"/>
          <w:sz w:val="28"/>
          <w:szCs w:val="28"/>
        </w:rPr>
      </w:pPr>
      <w:r w:rsidRPr="00091AC1">
        <w:rPr>
          <w:rFonts w:ascii="仿宋" w:eastAsia="仿宋" w:hAnsi="仿宋" w:cs="宋体"/>
          <w:b/>
          <w:bCs/>
          <w:color w:val="000000"/>
          <w:kern w:val="0"/>
          <w:sz w:val="28"/>
          <w:szCs w:val="28"/>
        </w:rPr>
        <w:t>上海米源饮料有限公司管理人关于拍卖</w:t>
      </w:r>
    </w:p>
    <w:p w14:paraId="0312484E" w14:textId="335C08BE" w:rsidR="00E45D1C" w:rsidRPr="00B413FB" w:rsidRDefault="00091AC1" w:rsidP="00B413FB">
      <w:pPr>
        <w:widowControl/>
        <w:spacing w:line="390" w:lineRule="atLeast"/>
        <w:ind w:firstLine="480"/>
        <w:jc w:val="center"/>
        <w:rPr>
          <w:rFonts w:ascii="仿宋" w:eastAsia="仿宋" w:hAnsi="仿宋" w:cs="宋体"/>
          <w:b/>
          <w:bCs/>
          <w:color w:val="000000"/>
          <w:kern w:val="0"/>
          <w:sz w:val="28"/>
          <w:szCs w:val="28"/>
        </w:rPr>
      </w:pPr>
      <w:r w:rsidRPr="00091AC1">
        <w:rPr>
          <w:rFonts w:ascii="仿宋" w:eastAsia="仿宋" w:hAnsi="仿宋" w:cs="宋体" w:hint="eastAsia"/>
          <w:b/>
          <w:bCs/>
          <w:color w:val="000000"/>
          <w:kern w:val="0"/>
          <w:sz w:val="28"/>
          <w:szCs w:val="28"/>
        </w:rPr>
        <w:t>沪M58275</w:t>
      </w:r>
      <w:r w:rsidRPr="00091AC1">
        <w:rPr>
          <w:rFonts w:ascii="仿宋" w:eastAsia="仿宋" w:hAnsi="仿宋" w:cs="宋体"/>
          <w:b/>
          <w:bCs/>
          <w:color w:val="000000"/>
          <w:kern w:val="0"/>
          <w:sz w:val="28"/>
          <w:szCs w:val="28"/>
        </w:rPr>
        <w:t>江铃</w:t>
      </w:r>
      <w:proofErr w:type="gramStart"/>
      <w:r w:rsidRPr="00091AC1">
        <w:rPr>
          <w:rFonts w:ascii="仿宋" w:eastAsia="仿宋" w:hAnsi="仿宋" w:cs="宋体"/>
          <w:b/>
          <w:bCs/>
          <w:color w:val="000000"/>
          <w:kern w:val="0"/>
          <w:sz w:val="28"/>
          <w:szCs w:val="28"/>
        </w:rPr>
        <w:t>全顺牌</w:t>
      </w:r>
      <w:r w:rsidR="00B413FB">
        <w:rPr>
          <w:rFonts w:ascii="仿宋" w:eastAsia="仿宋" w:hAnsi="仿宋" w:cs="宋体"/>
          <w:b/>
          <w:bCs/>
          <w:color w:val="000000"/>
          <w:kern w:val="0"/>
          <w:sz w:val="28"/>
          <w:szCs w:val="28"/>
        </w:rPr>
        <w:t>小型</w:t>
      </w:r>
      <w:proofErr w:type="gramEnd"/>
      <w:r w:rsidR="00B413FB">
        <w:rPr>
          <w:rFonts w:ascii="仿宋" w:eastAsia="仿宋" w:hAnsi="仿宋" w:cs="宋体"/>
          <w:b/>
          <w:bCs/>
          <w:color w:val="000000"/>
          <w:kern w:val="0"/>
          <w:sz w:val="28"/>
          <w:szCs w:val="28"/>
        </w:rPr>
        <w:t>普通客车</w:t>
      </w:r>
      <w:r w:rsidRPr="00091AC1">
        <w:rPr>
          <w:rFonts w:ascii="仿宋" w:eastAsia="仿宋" w:hAnsi="仿宋" w:cs="宋体"/>
          <w:b/>
          <w:bCs/>
          <w:color w:val="000000"/>
          <w:kern w:val="0"/>
          <w:sz w:val="28"/>
          <w:szCs w:val="28"/>
        </w:rPr>
        <w:t>（不含车牌额度）的公告</w:t>
      </w:r>
    </w:p>
    <w:p w14:paraId="6F6C9673" w14:textId="77777777" w:rsidR="00E45D1C" w:rsidRPr="00667CE6" w:rsidRDefault="00000000">
      <w:pPr>
        <w:widowControl/>
        <w:spacing w:line="390" w:lineRule="atLeast"/>
        <w:ind w:firstLine="480"/>
        <w:jc w:val="left"/>
        <w:rPr>
          <w:rFonts w:ascii="仿宋" w:eastAsia="仿宋" w:hAnsi="仿宋" w:cs="宋体"/>
          <w:color w:val="666666"/>
          <w:kern w:val="0"/>
          <w:sz w:val="30"/>
          <w:szCs w:val="30"/>
        </w:rPr>
      </w:pPr>
      <w:r w:rsidRPr="00667CE6">
        <w:rPr>
          <w:rFonts w:ascii="Calibri" w:eastAsia="仿宋" w:hAnsi="Calibri" w:cs="Calibri"/>
          <w:color w:val="000000"/>
          <w:kern w:val="0"/>
          <w:sz w:val="30"/>
          <w:szCs w:val="30"/>
        </w:rPr>
        <w:t> </w:t>
      </w:r>
    </w:p>
    <w:p w14:paraId="33D4A9E0" w14:textId="7A8E1612" w:rsidR="00E45D1C" w:rsidRPr="00667CE6" w:rsidRDefault="00C776C7">
      <w:pPr>
        <w:widowControl/>
        <w:spacing w:line="390" w:lineRule="atLeast"/>
        <w:ind w:firstLine="480"/>
        <w:jc w:val="left"/>
        <w:rPr>
          <w:rFonts w:ascii="仿宋" w:eastAsia="仿宋" w:hAnsi="仿宋" w:cs="宋体"/>
          <w:color w:val="666666"/>
          <w:kern w:val="0"/>
          <w:sz w:val="30"/>
          <w:szCs w:val="30"/>
        </w:rPr>
      </w:pPr>
      <w:r w:rsidRPr="00667CE6">
        <w:rPr>
          <w:rFonts w:ascii="仿宋" w:eastAsia="仿宋" w:hAnsi="仿宋" w:cs="宋体"/>
          <w:color w:val="000000"/>
          <w:kern w:val="0"/>
          <w:sz w:val="30"/>
          <w:szCs w:val="30"/>
        </w:rPr>
        <w:t>上海米源饮料有限公司管理人（下称“</w:t>
      </w:r>
      <w:r w:rsidRPr="00667CE6">
        <w:rPr>
          <w:rFonts w:ascii="仿宋" w:eastAsia="仿宋" w:hAnsi="仿宋" w:cs="宋体"/>
          <w:b/>
          <w:bCs/>
          <w:color w:val="000000"/>
          <w:kern w:val="0"/>
          <w:sz w:val="30"/>
          <w:szCs w:val="30"/>
        </w:rPr>
        <w:t>管理人</w:t>
      </w:r>
      <w:r w:rsidRPr="00667CE6">
        <w:rPr>
          <w:rFonts w:ascii="仿宋" w:eastAsia="仿宋" w:hAnsi="仿宋" w:cs="宋体"/>
          <w:color w:val="000000"/>
          <w:kern w:val="0"/>
          <w:sz w:val="30"/>
          <w:szCs w:val="30"/>
        </w:rPr>
        <w:t xml:space="preserve">”）将于2022年 </w:t>
      </w:r>
      <w:r w:rsidR="0062114C" w:rsidRPr="00667CE6">
        <w:rPr>
          <w:rFonts w:ascii="仿宋" w:eastAsia="仿宋" w:hAnsi="仿宋" w:cs="宋体"/>
          <w:color w:val="000000"/>
          <w:kern w:val="0"/>
          <w:sz w:val="30"/>
          <w:szCs w:val="30"/>
        </w:rPr>
        <w:t>12</w:t>
      </w:r>
      <w:r w:rsidRPr="00667CE6">
        <w:rPr>
          <w:rFonts w:ascii="仿宋" w:eastAsia="仿宋" w:hAnsi="仿宋" w:cs="宋体"/>
          <w:color w:val="000000"/>
          <w:kern w:val="0"/>
          <w:sz w:val="30"/>
          <w:szCs w:val="30"/>
        </w:rPr>
        <w:t>月</w:t>
      </w:r>
      <w:r w:rsidRPr="00667CE6">
        <w:rPr>
          <w:rFonts w:ascii="仿宋" w:eastAsia="仿宋" w:hAnsi="仿宋" w:cs="宋体" w:hint="eastAsia"/>
          <w:color w:val="000000"/>
          <w:kern w:val="0"/>
          <w:sz w:val="30"/>
          <w:szCs w:val="30"/>
        </w:rPr>
        <w:t xml:space="preserve"> </w:t>
      </w:r>
      <w:r w:rsidRPr="00667CE6">
        <w:rPr>
          <w:rFonts w:ascii="仿宋" w:eastAsia="仿宋" w:hAnsi="仿宋" w:cs="宋体"/>
          <w:color w:val="000000"/>
          <w:kern w:val="0"/>
          <w:sz w:val="30"/>
          <w:szCs w:val="30"/>
        </w:rPr>
        <w:t>31日</w:t>
      </w:r>
      <w:r w:rsidR="00C84B4A" w:rsidRPr="00667CE6">
        <w:rPr>
          <w:rFonts w:ascii="仿宋" w:eastAsia="仿宋" w:hAnsi="仿宋" w:cs="宋体" w:hint="eastAsia"/>
          <w:color w:val="000000"/>
          <w:kern w:val="0"/>
          <w:sz w:val="30"/>
          <w:szCs w:val="30"/>
        </w:rPr>
        <w:t>1</w:t>
      </w:r>
      <w:r w:rsidR="00C84B4A" w:rsidRPr="00667CE6">
        <w:rPr>
          <w:rFonts w:ascii="仿宋" w:eastAsia="仿宋" w:hAnsi="仿宋" w:cs="宋体"/>
          <w:color w:val="000000"/>
          <w:kern w:val="0"/>
          <w:sz w:val="30"/>
          <w:szCs w:val="30"/>
        </w:rPr>
        <w:t>0</w:t>
      </w:r>
      <w:r w:rsidRPr="00667CE6">
        <w:rPr>
          <w:rFonts w:ascii="仿宋" w:eastAsia="仿宋" w:hAnsi="仿宋" w:cs="宋体"/>
          <w:color w:val="000000"/>
          <w:kern w:val="0"/>
          <w:sz w:val="30"/>
          <w:szCs w:val="30"/>
        </w:rPr>
        <w:t>时至2023年</w:t>
      </w:r>
      <w:r w:rsidRPr="00667CE6">
        <w:rPr>
          <w:rFonts w:ascii="仿宋" w:eastAsia="仿宋" w:hAnsi="仿宋" w:cs="宋体" w:hint="eastAsia"/>
          <w:color w:val="000000"/>
          <w:kern w:val="0"/>
          <w:sz w:val="30"/>
          <w:szCs w:val="30"/>
        </w:rPr>
        <w:t xml:space="preserve"> </w:t>
      </w:r>
      <w:r w:rsidRPr="00667CE6">
        <w:rPr>
          <w:rFonts w:ascii="仿宋" w:eastAsia="仿宋" w:hAnsi="仿宋" w:cs="宋体"/>
          <w:color w:val="000000"/>
          <w:kern w:val="0"/>
          <w:sz w:val="30"/>
          <w:szCs w:val="30"/>
        </w:rPr>
        <w:t>1月</w:t>
      </w:r>
      <w:r w:rsidRPr="00667CE6">
        <w:rPr>
          <w:rFonts w:ascii="仿宋" w:eastAsia="仿宋" w:hAnsi="仿宋" w:cs="宋体" w:hint="eastAsia"/>
          <w:color w:val="000000"/>
          <w:kern w:val="0"/>
          <w:sz w:val="30"/>
          <w:szCs w:val="30"/>
        </w:rPr>
        <w:t xml:space="preserve"> </w:t>
      </w:r>
      <w:r w:rsidRPr="00667CE6">
        <w:rPr>
          <w:rFonts w:ascii="仿宋" w:eastAsia="仿宋" w:hAnsi="仿宋" w:cs="宋体"/>
          <w:color w:val="000000"/>
          <w:kern w:val="0"/>
          <w:sz w:val="30"/>
          <w:szCs w:val="30"/>
        </w:rPr>
        <w:t>1日</w:t>
      </w:r>
      <w:r w:rsidRPr="00667CE6">
        <w:rPr>
          <w:rFonts w:ascii="仿宋" w:eastAsia="仿宋" w:hAnsi="仿宋" w:cs="宋体" w:hint="eastAsia"/>
          <w:color w:val="000000"/>
          <w:kern w:val="0"/>
          <w:sz w:val="30"/>
          <w:szCs w:val="30"/>
        </w:rPr>
        <w:t xml:space="preserve"> </w:t>
      </w:r>
      <w:r w:rsidR="00C84B4A" w:rsidRPr="00667CE6">
        <w:rPr>
          <w:rFonts w:ascii="仿宋" w:eastAsia="仿宋" w:hAnsi="仿宋" w:cs="宋体"/>
          <w:color w:val="000000"/>
          <w:kern w:val="0"/>
          <w:sz w:val="30"/>
          <w:szCs w:val="30"/>
        </w:rPr>
        <w:t>10</w:t>
      </w:r>
      <w:r w:rsidRPr="00667CE6">
        <w:rPr>
          <w:rFonts w:ascii="仿宋" w:eastAsia="仿宋" w:hAnsi="仿宋" w:cs="宋体"/>
          <w:color w:val="000000"/>
          <w:kern w:val="0"/>
          <w:sz w:val="30"/>
          <w:szCs w:val="30"/>
        </w:rPr>
        <w:t>时止（延时除外）在</w:t>
      </w:r>
      <w:proofErr w:type="gramStart"/>
      <w:r w:rsidRPr="00667CE6">
        <w:rPr>
          <w:rFonts w:ascii="仿宋" w:eastAsia="仿宋" w:hAnsi="仿宋" w:cs="宋体"/>
          <w:color w:val="000000"/>
          <w:kern w:val="0"/>
          <w:sz w:val="30"/>
          <w:szCs w:val="30"/>
        </w:rPr>
        <w:t>淘宝网司法</w:t>
      </w:r>
      <w:proofErr w:type="gramEnd"/>
      <w:r w:rsidRPr="00667CE6">
        <w:rPr>
          <w:rFonts w:ascii="仿宋" w:eastAsia="仿宋" w:hAnsi="仿宋" w:cs="宋体"/>
          <w:color w:val="000000"/>
          <w:kern w:val="0"/>
          <w:sz w:val="30"/>
          <w:szCs w:val="30"/>
        </w:rPr>
        <w:t>拍卖网络平台（处置单位：上海米源饮料有限公司管理人，监督单位：上海市浦东新区人民法院），进行公开拍卖活动，现公告如下：</w:t>
      </w:r>
    </w:p>
    <w:p w14:paraId="0085B6BE" w14:textId="77777777" w:rsidR="00E45D1C" w:rsidRPr="00667CE6" w:rsidRDefault="00000000">
      <w:pPr>
        <w:widowControl/>
        <w:spacing w:line="390" w:lineRule="atLeast"/>
        <w:ind w:firstLine="480"/>
        <w:jc w:val="left"/>
        <w:rPr>
          <w:rFonts w:ascii="仿宋" w:eastAsia="仿宋" w:hAnsi="仿宋" w:cs="宋体"/>
          <w:color w:val="666666"/>
          <w:kern w:val="0"/>
          <w:sz w:val="30"/>
          <w:szCs w:val="30"/>
        </w:rPr>
      </w:pPr>
      <w:r w:rsidRPr="00667CE6">
        <w:rPr>
          <w:rFonts w:ascii="仿宋" w:eastAsia="仿宋" w:hAnsi="仿宋" w:cs="宋体"/>
          <w:color w:val="000000"/>
          <w:kern w:val="0"/>
          <w:sz w:val="30"/>
          <w:szCs w:val="30"/>
        </w:rPr>
        <w:t>一、重要提示</w:t>
      </w:r>
    </w:p>
    <w:p w14:paraId="24C04BA0" w14:textId="28FB803B" w:rsidR="00E45D1C" w:rsidRPr="00667CE6" w:rsidRDefault="00000000">
      <w:pPr>
        <w:widowControl/>
        <w:spacing w:line="390" w:lineRule="atLeast"/>
        <w:ind w:firstLine="480"/>
        <w:jc w:val="left"/>
        <w:rPr>
          <w:rFonts w:ascii="仿宋" w:eastAsia="仿宋" w:hAnsi="仿宋" w:cs="宋体"/>
          <w:color w:val="666666"/>
          <w:kern w:val="0"/>
          <w:sz w:val="30"/>
          <w:szCs w:val="30"/>
        </w:rPr>
      </w:pPr>
      <w:r w:rsidRPr="00667CE6">
        <w:rPr>
          <w:rFonts w:ascii="仿宋" w:eastAsia="仿宋" w:hAnsi="仿宋" w:cs="宋体"/>
          <w:color w:val="000000"/>
          <w:kern w:val="0"/>
          <w:sz w:val="30"/>
          <w:szCs w:val="30"/>
        </w:rPr>
        <w:t>1、郑重声明：本标的系管理人依法独立履行《中华人民共和国企业破产法》第25条第6项的职责在</w:t>
      </w:r>
      <w:proofErr w:type="gramStart"/>
      <w:r w:rsidRPr="00667CE6">
        <w:rPr>
          <w:rFonts w:ascii="仿宋" w:eastAsia="仿宋" w:hAnsi="仿宋" w:cs="宋体"/>
          <w:color w:val="000000"/>
          <w:kern w:val="0"/>
          <w:sz w:val="30"/>
          <w:szCs w:val="30"/>
        </w:rPr>
        <w:t>淘宝网司法</w:t>
      </w:r>
      <w:proofErr w:type="gramEnd"/>
      <w:r w:rsidRPr="00667CE6">
        <w:rPr>
          <w:rFonts w:ascii="仿宋" w:eastAsia="仿宋" w:hAnsi="仿宋" w:cs="宋体"/>
          <w:color w:val="000000"/>
          <w:kern w:val="0"/>
          <w:sz w:val="30"/>
          <w:szCs w:val="30"/>
        </w:rPr>
        <w:t>拍卖网络平台处分</w:t>
      </w:r>
      <w:r w:rsidR="00C776C7" w:rsidRPr="00667CE6">
        <w:rPr>
          <w:rFonts w:ascii="仿宋" w:eastAsia="仿宋" w:hAnsi="仿宋" w:cs="宋体"/>
          <w:color w:val="000000"/>
          <w:kern w:val="0"/>
          <w:sz w:val="30"/>
          <w:szCs w:val="30"/>
        </w:rPr>
        <w:t>上海米源饮料有限公司</w:t>
      </w:r>
      <w:r w:rsidRPr="00667CE6">
        <w:rPr>
          <w:rFonts w:ascii="仿宋" w:eastAsia="仿宋" w:hAnsi="仿宋" w:cs="宋体"/>
          <w:color w:val="000000"/>
          <w:kern w:val="0"/>
          <w:sz w:val="30"/>
          <w:szCs w:val="30"/>
        </w:rPr>
        <w:t>（下称“债务人”）财产，并承担相应责任。</w:t>
      </w:r>
    </w:p>
    <w:p w14:paraId="0022003D" w14:textId="77777777" w:rsidR="00E45D1C" w:rsidRPr="00667CE6" w:rsidRDefault="00000000">
      <w:pPr>
        <w:widowControl/>
        <w:spacing w:line="390" w:lineRule="atLeast"/>
        <w:ind w:firstLine="480"/>
        <w:jc w:val="left"/>
        <w:rPr>
          <w:rFonts w:ascii="仿宋" w:eastAsia="仿宋" w:hAnsi="仿宋" w:cs="宋体"/>
          <w:color w:val="666666"/>
          <w:kern w:val="0"/>
          <w:sz w:val="30"/>
          <w:szCs w:val="30"/>
        </w:rPr>
      </w:pPr>
      <w:r w:rsidRPr="00667CE6">
        <w:rPr>
          <w:rFonts w:ascii="仿宋" w:eastAsia="仿宋" w:hAnsi="仿宋" w:cs="宋体"/>
          <w:color w:val="000000"/>
          <w:kern w:val="0"/>
          <w:sz w:val="30"/>
          <w:szCs w:val="30"/>
        </w:rPr>
        <w:t>2、竞买人应当具备完全民事行为能力，法律、行政法规和司法解释等规范性法律文件等对买受人资格或者条件有特殊规定的，竞买人应当具备规定的资格或者条件。</w:t>
      </w:r>
    </w:p>
    <w:p w14:paraId="336FCB3D" w14:textId="77777777" w:rsidR="00E45D1C" w:rsidRPr="00667CE6" w:rsidRDefault="00000000">
      <w:pPr>
        <w:widowControl/>
        <w:spacing w:line="390" w:lineRule="atLeast"/>
        <w:ind w:firstLine="480"/>
        <w:jc w:val="left"/>
        <w:rPr>
          <w:rFonts w:ascii="仿宋" w:eastAsia="仿宋" w:hAnsi="仿宋" w:cs="宋体"/>
          <w:color w:val="666666"/>
          <w:kern w:val="0"/>
          <w:sz w:val="30"/>
          <w:szCs w:val="30"/>
        </w:rPr>
      </w:pPr>
      <w:proofErr w:type="gramStart"/>
      <w:r w:rsidRPr="00667CE6">
        <w:rPr>
          <w:rFonts w:ascii="仿宋" w:eastAsia="仿宋" w:hAnsi="仿宋" w:cs="宋体"/>
          <w:color w:val="000000"/>
          <w:kern w:val="0"/>
          <w:sz w:val="30"/>
          <w:szCs w:val="30"/>
        </w:rPr>
        <w:t>淘宝账户</w:t>
      </w:r>
      <w:proofErr w:type="gramEnd"/>
      <w:r w:rsidRPr="00667CE6">
        <w:rPr>
          <w:rFonts w:ascii="仿宋" w:eastAsia="仿宋" w:hAnsi="仿宋" w:cs="宋体"/>
          <w:color w:val="000000"/>
          <w:kern w:val="0"/>
          <w:sz w:val="30"/>
          <w:szCs w:val="30"/>
        </w:rPr>
        <w:t>实名认证需48小时左右，请有意向参与竞拍的竞买人提前开设好淘宝账户，以防影响参与竞拍。</w:t>
      </w:r>
    </w:p>
    <w:p w14:paraId="62D49F4A" w14:textId="77777777" w:rsidR="00E45D1C" w:rsidRPr="00667CE6" w:rsidRDefault="00000000">
      <w:pPr>
        <w:widowControl/>
        <w:spacing w:line="390" w:lineRule="atLeast"/>
        <w:ind w:firstLine="480"/>
        <w:jc w:val="left"/>
        <w:rPr>
          <w:rFonts w:ascii="仿宋" w:eastAsia="仿宋" w:hAnsi="仿宋" w:cs="宋体"/>
          <w:color w:val="666666"/>
          <w:kern w:val="0"/>
          <w:sz w:val="30"/>
          <w:szCs w:val="30"/>
        </w:rPr>
      </w:pPr>
      <w:r w:rsidRPr="00667CE6">
        <w:rPr>
          <w:rFonts w:ascii="仿宋" w:eastAsia="仿宋" w:hAnsi="仿宋" w:cs="宋体"/>
          <w:color w:val="000000"/>
          <w:kern w:val="0"/>
          <w:sz w:val="30"/>
          <w:szCs w:val="30"/>
        </w:rPr>
        <w:t>竞拍前请务必遵照《</w:t>
      </w:r>
      <w:r w:rsidRPr="00667CE6">
        <w:rPr>
          <w:rFonts w:ascii="仿宋" w:eastAsia="仿宋" w:hAnsi="仿宋" w:cs="宋体" w:hint="eastAsia"/>
          <w:color w:val="000000"/>
          <w:kern w:val="0"/>
          <w:sz w:val="30"/>
          <w:szCs w:val="30"/>
        </w:rPr>
        <w:t>竞买</w:t>
      </w:r>
      <w:r w:rsidRPr="00667CE6">
        <w:rPr>
          <w:rFonts w:ascii="仿宋" w:eastAsia="仿宋" w:hAnsi="仿宋" w:cs="宋体"/>
          <w:color w:val="000000"/>
          <w:kern w:val="0"/>
          <w:sz w:val="30"/>
          <w:szCs w:val="30"/>
        </w:rPr>
        <w:t>公告》《</w:t>
      </w:r>
      <w:r w:rsidRPr="00667CE6">
        <w:rPr>
          <w:rFonts w:ascii="仿宋" w:eastAsia="仿宋" w:hAnsi="仿宋" w:cs="宋体" w:hint="eastAsia"/>
          <w:color w:val="000000"/>
          <w:kern w:val="0"/>
          <w:sz w:val="30"/>
          <w:szCs w:val="30"/>
        </w:rPr>
        <w:t>竞买</w:t>
      </w:r>
      <w:r w:rsidRPr="00667CE6">
        <w:rPr>
          <w:rFonts w:ascii="仿宋" w:eastAsia="仿宋" w:hAnsi="仿宋" w:cs="宋体"/>
          <w:color w:val="000000"/>
          <w:kern w:val="0"/>
          <w:sz w:val="30"/>
          <w:szCs w:val="30"/>
        </w:rPr>
        <w:t>须知》及《</w:t>
      </w:r>
      <w:r w:rsidRPr="00667CE6">
        <w:rPr>
          <w:rFonts w:ascii="仿宋" w:eastAsia="仿宋" w:hAnsi="仿宋" w:cs="宋体" w:hint="eastAsia"/>
          <w:color w:val="000000"/>
          <w:kern w:val="0"/>
          <w:sz w:val="30"/>
          <w:szCs w:val="30"/>
        </w:rPr>
        <w:t>标的物介绍</w:t>
      </w:r>
      <w:r w:rsidRPr="00667CE6">
        <w:rPr>
          <w:rFonts w:ascii="仿宋" w:eastAsia="仿宋" w:hAnsi="仿宋" w:cs="宋体"/>
          <w:color w:val="000000"/>
          <w:kern w:val="0"/>
          <w:sz w:val="30"/>
          <w:szCs w:val="30"/>
        </w:rPr>
        <w:t>》要求，调查标的物信息、了解竞买资质、委托代理及尾款</w:t>
      </w:r>
      <w:r w:rsidRPr="00667CE6">
        <w:rPr>
          <w:rFonts w:ascii="仿宋" w:eastAsia="仿宋" w:hAnsi="仿宋" w:cs="宋体"/>
          <w:color w:val="000000"/>
          <w:kern w:val="0"/>
          <w:sz w:val="30"/>
          <w:szCs w:val="30"/>
        </w:rPr>
        <w:lastRenderedPageBreak/>
        <w:t>支付方式等内容。如违反相关规定，您的保证金可能会被划扣并产生其他法律责任，请理性参拍。</w:t>
      </w:r>
    </w:p>
    <w:p w14:paraId="11EFCC57" w14:textId="77777777" w:rsidR="00E45D1C" w:rsidRPr="00667CE6" w:rsidRDefault="00000000">
      <w:pPr>
        <w:widowControl/>
        <w:spacing w:line="390" w:lineRule="atLeast"/>
        <w:ind w:firstLine="480"/>
        <w:jc w:val="left"/>
        <w:rPr>
          <w:rFonts w:ascii="仿宋" w:eastAsia="仿宋" w:hAnsi="仿宋" w:cs="宋体"/>
          <w:color w:val="666666"/>
          <w:kern w:val="0"/>
          <w:sz w:val="30"/>
          <w:szCs w:val="30"/>
        </w:rPr>
      </w:pPr>
      <w:r w:rsidRPr="00667CE6">
        <w:rPr>
          <w:rFonts w:ascii="仿宋" w:eastAsia="仿宋" w:hAnsi="仿宋" w:cs="宋体"/>
          <w:color w:val="000000"/>
          <w:kern w:val="0"/>
          <w:sz w:val="30"/>
          <w:szCs w:val="30"/>
        </w:rPr>
        <w:t>3、本次拍卖标的物以实物现状或其权利现状（除车牌外）为准进行拍卖，管理人不承担标的瑕疵担保责任。有意者</w:t>
      </w:r>
      <w:proofErr w:type="gramStart"/>
      <w:r w:rsidRPr="00667CE6">
        <w:rPr>
          <w:rFonts w:ascii="仿宋" w:eastAsia="仿宋" w:hAnsi="仿宋" w:cs="宋体"/>
          <w:color w:val="000000"/>
          <w:kern w:val="0"/>
          <w:sz w:val="30"/>
          <w:szCs w:val="30"/>
        </w:rPr>
        <w:t>请亲自</w:t>
      </w:r>
      <w:proofErr w:type="gramEnd"/>
      <w:r w:rsidRPr="00667CE6">
        <w:rPr>
          <w:rFonts w:ascii="仿宋" w:eastAsia="仿宋" w:hAnsi="仿宋" w:cs="宋体"/>
          <w:color w:val="000000"/>
          <w:kern w:val="0"/>
          <w:sz w:val="30"/>
          <w:szCs w:val="30"/>
        </w:rPr>
        <w:t>实地看样及调查了解，未看样或调查了解的竞买人视为对标的物的质量、数量、外观、结构、性能、型号规格等现状的确认，一切责任及后果自负。凡参与竞拍即视为竞拍人对标的物完全了解，确认标的现状，并接受标的</w:t>
      </w:r>
      <w:proofErr w:type="gramStart"/>
      <w:r w:rsidRPr="00667CE6">
        <w:rPr>
          <w:rFonts w:ascii="仿宋" w:eastAsia="仿宋" w:hAnsi="仿宋" w:cs="宋体"/>
          <w:color w:val="000000"/>
          <w:kern w:val="0"/>
          <w:sz w:val="30"/>
          <w:szCs w:val="30"/>
        </w:rPr>
        <w:t>物一切</w:t>
      </w:r>
      <w:proofErr w:type="gramEnd"/>
      <w:r w:rsidRPr="00667CE6">
        <w:rPr>
          <w:rFonts w:ascii="仿宋" w:eastAsia="仿宋" w:hAnsi="仿宋" w:cs="宋体"/>
          <w:color w:val="000000"/>
          <w:kern w:val="0"/>
          <w:sz w:val="30"/>
          <w:szCs w:val="30"/>
        </w:rPr>
        <w:t>已知和未知瑕疵。本次拍卖标的物的真实性、合法性、有效性上可能存在的争议和风险由买受人自行考察、甄别、判断和承受，竞买人应对拍卖标的实际状况以及瑕疵（含显性、隐性瑕疵）等自行调查核实、承担相应风险。一旦竞买成功，不得以标的物存在瑕疵或其他质量、数量、外观、结构、性能、型号规格等问题为由拒绝或迟延或减轻履行义务。拍卖人提供的资料和数据仅供竞买人参考，不承担瑕疵担保责任，若与实际不符时，不影响本次拍卖的成交和成交价。</w:t>
      </w:r>
    </w:p>
    <w:p w14:paraId="377ED75C" w14:textId="77777777" w:rsidR="00E45D1C" w:rsidRPr="00667CE6" w:rsidRDefault="00000000">
      <w:pPr>
        <w:widowControl/>
        <w:spacing w:line="390" w:lineRule="atLeast"/>
        <w:ind w:firstLine="480"/>
        <w:jc w:val="left"/>
        <w:rPr>
          <w:rFonts w:ascii="仿宋" w:eastAsia="仿宋" w:hAnsi="仿宋" w:cs="宋体"/>
          <w:color w:val="666666"/>
          <w:kern w:val="0"/>
          <w:sz w:val="30"/>
          <w:szCs w:val="30"/>
        </w:rPr>
      </w:pPr>
      <w:r w:rsidRPr="00667CE6">
        <w:rPr>
          <w:rFonts w:ascii="仿宋" w:eastAsia="仿宋" w:hAnsi="仿宋" w:cs="宋体"/>
          <w:color w:val="000000"/>
          <w:kern w:val="0"/>
          <w:sz w:val="30"/>
          <w:szCs w:val="30"/>
        </w:rPr>
        <w:t>4、本次拍卖公告所作的情况说明，仅为竞买人参与竞买提供参考，不能作为竞买人判断、权衡价值的最终依据，竞买人根据自身需求可自行调查、了解、核实。未尽事宜，管理人不承担任何责任。</w:t>
      </w:r>
    </w:p>
    <w:p w14:paraId="1818AF47" w14:textId="2859321D" w:rsidR="00E45D1C" w:rsidRPr="00667CE6" w:rsidRDefault="00000000">
      <w:pPr>
        <w:widowControl/>
        <w:spacing w:line="390" w:lineRule="atLeast"/>
        <w:ind w:firstLine="480"/>
        <w:jc w:val="left"/>
        <w:rPr>
          <w:rFonts w:ascii="仿宋" w:eastAsia="仿宋" w:hAnsi="仿宋" w:cs="宋体"/>
          <w:color w:val="666666"/>
          <w:kern w:val="0"/>
          <w:sz w:val="30"/>
          <w:szCs w:val="30"/>
        </w:rPr>
      </w:pPr>
      <w:r w:rsidRPr="00667CE6">
        <w:rPr>
          <w:rFonts w:ascii="仿宋" w:eastAsia="仿宋" w:hAnsi="仿宋" w:cs="宋体"/>
          <w:color w:val="000000"/>
          <w:kern w:val="0"/>
          <w:sz w:val="30"/>
          <w:szCs w:val="30"/>
        </w:rPr>
        <w:lastRenderedPageBreak/>
        <w:t>5、</w:t>
      </w:r>
      <w:r w:rsidRPr="00667CE6">
        <w:rPr>
          <w:rFonts w:ascii="仿宋" w:eastAsia="仿宋" w:hAnsi="仿宋" w:cs="宋体"/>
          <w:color w:val="000000"/>
          <w:kern w:val="0"/>
          <w:sz w:val="30"/>
          <w:szCs w:val="30"/>
          <w:u w:val="single"/>
        </w:rPr>
        <w:t>在2022</w:t>
      </w:r>
      <w:r w:rsidRPr="00667CE6">
        <w:rPr>
          <w:rFonts w:ascii="仿宋" w:eastAsia="仿宋" w:hAnsi="仿宋" w:cs="宋体" w:hint="eastAsia"/>
          <w:color w:val="000000"/>
          <w:kern w:val="0"/>
          <w:sz w:val="30"/>
          <w:szCs w:val="30"/>
          <w:u w:val="single"/>
        </w:rPr>
        <w:t>年</w:t>
      </w:r>
      <w:r w:rsidRPr="00667CE6">
        <w:rPr>
          <w:rFonts w:ascii="仿宋" w:eastAsia="仿宋" w:hAnsi="仿宋" w:cs="宋体"/>
          <w:color w:val="000000"/>
          <w:kern w:val="0"/>
          <w:sz w:val="30"/>
          <w:szCs w:val="30"/>
          <w:u w:val="single"/>
        </w:rPr>
        <w:t xml:space="preserve"> </w:t>
      </w:r>
      <w:r w:rsidR="0062114C" w:rsidRPr="00667CE6">
        <w:rPr>
          <w:rFonts w:ascii="仿宋" w:eastAsia="仿宋" w:hAnsi="仿宋" w:cs="宋体"/>
          <w:color w:val="000000"/>
          <w:kern w:val="0"/>
          <w:sz w:val="30"/>
          <w:szCs w:val="30"/>
          <w:u w:val="single"/>
        </w:rPr>
        <w:t>12</w:t>
      </w:r>
      <w:r w:rsidRPr="00667CE6">
        <w:rPr>
          <w:rFonts w:ascii="仿宋" w:eastAsia="仿宋" w:hAnsi="仿宋" w:cs="宋体" w:hint="eastAsia"/>
          <w:color w:val="000000"/>
          <w:kern w:val="0"/>
          <w:sz w:val="30"/>
          <w:szCs w:val="30"/>
          <w:u w:val="single"/>
        </w:rPr>
        <w:t>月</w:t>
      </w:r>
      <w:r w:rsidRPr="00667CE6">
        <w:rPr>
          <w:rFonts w:ascii="仿宋" w:eastAsia="仿宋" w:hAnsi="仿宋" w:cs="宋体"/>
          <w:color w:val="000000"/>
          <w:kern w:val="0"/>
          <w:sz w:val="30"/>
          <w:szCs w:val="30"/>
          <w:u w:val="single"/>
        </w:rPr>
        <w:t xml:space="preserve"> </w:t>
      </w:r>
      <w:r w:rsidR="00C776C7" w:rsidRPr="00667CE6">
        <w:rPr>
          <w:rFonts w:ascii="仿宋" w:eastAsia="仿宋" w:hAnsi="仿宋" w:cs="宋体"/>
          <w:color w:val="000000"/>
          <w:kern w:val="0"/>
          <w:sz w:val="30"/>
          <w:szCs w:val="30"/>
          <w:u w:val="single"/>
        </w:rPr>
        <w:t>31</w:t>
      </w:r>
      <w:r w:rsidRPr="00667CE6">
        <w:rPr>
          <w:rFonts w:ascii="仿宋" w:eastAsia="仿宋" w:hAnsi="仿宋" w:cs="宋体" w:hint="eastAsia"/>
          <w:color w:val="000000"/>
          <w:kern w:val="0"/>
          <w:sz w:val="30"/>
          <w:szCs w:val="30"/>
          <w:u w:val="single"/>
        </w:rPr>
        <w:t>日</w:t>
      </w:r>
      <w:r w:rsidRPr="00667CE6">
        <w:rPr>
          <w:rFonts w:ascii="仿宋" w:eastAsia="仿宋" w:hAnsi="仿宋" w:cs="宋体"/>
          <w:color w:val="000000"/>
          <w:kern w:val="0"/>
          <w:sz w:val="30"/>
          <w:szCs w:val="30"/>
          <w:u w:val="single"/>
        </w:rPr>
        <w:t xml:space="preserve"> </w:t>
      </w:r>
      <w:r w:rsidR="00C84B4A" w:rsidRPr="00667CE6">
        <w:rPr>
          <w:rFonts w:ascii="仿宋" w:eastAsia="仿宋" w:hAnsi="仿宋" w:cs="宋体"/>
          <w:color w:val="000000"/>
          <w:kern w:val="0"/>
          <w:sz w:val="30"/>
          <w:szCs w:val="30"/>
          <w:u w:val="single"/>
        </w:rPr>
        <w:t>10</w:t>
      </w:r>
      <w:r w:rsidRPr="00667CE6">
        <w:rPr>
          <w:rFonts w:ascii="仿宋" w:eastAsia="仿宋" w:hAnsi="仿宋" w:cs="宋体" w:hint="eastAsia"/>
          <w:color w:val="000000"/>
          <w:kern w:val="0"/>
          <w:sz w:val="30"/>
          <w:szCs w:val="30"/>
          <w:u w:val="single"/>
        </w:rPr>
        <w:t>时</w:t>
      </w:r>
      <w:r w:rsidRPr="00667CE6">
        <w:rPr>
          <w:rFonts w:ascii="仿宋" w:eastAsia="仿宋" w:hAnsi="仿宋" w:cs="宋体"/>
          <w:color w:val="000000"/>
          <w:kern w:val="0"/>
          <w:sz w:val="30"/>
          <w:szCs w:val="30"/>
          <w:u w:val="single"/>
        </w:rPr>
        <w:t>正式拍卖前，管理人有权随时撤回本次拍卖。</w:t>
      </w:r>
      <w:r w:rsidRPr="00667CE6">
        <w:rPr>
          <w:rFonts w:ascii="仿宋" w:eastAsia="仿宋" w:hAnsi="仿宋" w:cs="宋体"/>
          <w:color w:val="000000"/>
          <w:kern w:val="0"/>
          <w:sz w:val="30"/>
          <w:szCs w:val="30"/>
        </w:rPr>
        <w:t>管理人撤回拍卖的，竞买人已缴纳的保证金原路无息退回。</w:t>
      </w:r>
    </w:p>
    <w:p w14:paraId="0608FBE1" w14:textId="03B864BC" w:rsidR="00E45D1C" w:rsidRPr="00667CE6" w:rsidRDefault="00000000">
      <w:pPr>
        <w:widowControl/>
        <w:spacing w:line="390" w:lineRule="atLeast"/>
        <w:ind w:right="685" w:firstLine="480"/>
        <w:jc w:val="left"/>
        <w:rPr>
          <w:rFonts w:ascii="仿宋" w:eastAsia="仿宋" w:hAnsi="仿宋" w:cs="宋体"/>
          <w:color w:val="666666"/>
          <w:kern w:val="0"/>
          <w:sz w:val="30"/>
          <w:szCs w:val="30"/>
        </w:rPr>
      </w:pPr>
      <w:r w:rsidRPr="00667CE6">
        <w:rPr>
          <w:rFonts w:ascii="仿宋" w:eastAsia="仿宋" w:hAnsi="仿宋" w:cs="宋体"/>
          <w:color w:val="000000"/>
          <w:kern w:val="0"/>
          <w:sz w:val="30"/>
          <w:szCs w:val="30"/>
        </w:rPr>
        <w:t>二、拍卖标的：</w:t>
      </w:r>
      <w:r w:rsidR="00091AC1">
        <w:rPr>
          <w:rFonts w:ascii="仿宋" w:eastAsia="仿宋" w:hAnsi="仿宋" w:cs="宋体" w:hint="eastAsia"/>
          <w:color w:val="000000"/>
          <w:kern w:val="0"/>
          <w:sz w:val="30"/>
          <w:szCs w:val="30"/>
        </w:rPr>
        <w:t>沪M58275</w:t>
      </w:r>
      <w:r w:rsidR="00091AC1">
        <w:rPr>
          <w:rFonts w:ascii="仿宋" w:eastAsia="仿宋" w:hAnsi="仿宋" w:cs="宋体"/>
          <w:color w:val="000000"/>
          <w:kern w:val="0"/>
          <w:sz w:val="30"/>
          <w:szCs w:val="30"/>
        </w:rPr>
        <w:t>江铃</w:t>
      </w:r>
      <w:proofErr w:type="gramStart"/>
      <w:r w:rsidR="00091AC1">
        <w:rPr>
          <w:rFonts w:ascii="仿宋" w:eastAsia="仿宋" w:hAnsi="仿宋" w:cs="宋体"/>
          <w:color w:val="000000"/>
          <w:kern w:val="0"/>
          <w:sz w:val="30"/>
          <w:szCs w:val="30"/>
        </w:rPr>
        <w:t>全顺牌</w:t>
      </w:r>
      <w:r w:rsidR="00B413FB">
        <w:rPr>
          <w:rFonts w:ascii="仿宋" w:eastAsia="仿宋" w:hAnsi="仿宋" w:cs="宋体"/>
          <w:color w:val="000000"/>
          <w:kern w:val="0"/>
          <w:sz w:val="30"/>
          <w:szCs w:val="30"/>
        </w:rPr>
        <w:t>小型</w:t>
      </w:r>
      <w:proofErr w:type="gramEnd"/>
      <w:r w:rsidR="00B413FB">
        <w:rPr>
          <w:rFonts w:ascii="仿宋" w:eastAsia="仿宋" w:hAnsi="仿宋" w:cs="宋体"/>
          <w:color w:val="000000"/>
          <w:kern w:val="0"/>
          <w:sz w:val="30"/>
          <w:szCs w:val="30"/>
        </w:rPr>
        <w:t>普通客车</w:t>
      </w:r>
      <w:r w:rsidRPr="00667CE6">
        <w:rPr>
          <w:rFonts w:ascii="仿宋" w:eastAsia="仿宋" w:hAnsi="仿宋" w:cs="宋体"/>
          <w:color w:val="000000"/>
          <w:kern w:val="0"/>
          <w:sz w:val="30"/>
          <w:szCs w:val="30"/>
        </w:rPr>
        <w:t>（不含车牌额度）（详见标的介绍）</w:t>
      </w:r>
    </w:p>
    <w:p w14:paraId="11253736" w14:textId="70117200" w:rsidR="00C776C7" w:rsidRDefault="00000000">
      <w:pPr>
        <w:widowControl/>
        <w:spacing w:line="390" w:lineRule="atLeast"/>
        <w:ind w:right="685" w:firstLine="480"/>
        <w:jc w:val="left"/>
        <w:rPr>
          <w:rFonts w:ascii="仿宋" w:eastAsia="仿宋" w:hAnsi="仿宋" w:cs="宋体"/>
          <w:color w:val="000000"/>
          <w:kern w:val="0"/>
          <w:sz w:val="30"/>
          <w:szCs w:val="30"/>
        </w:rPr>
      </w:pPr>
      <w:r w:rsidRPr="00667CE6">
        <w:rPr>
          <w:rFonts w:ascii="仿宋" w:eastAsia="仿宋" w:hAnsi="仿宋" w:cs="宋体"/>
          <w:color w:val="000000"/>
          <w:kern w:val="0"/>
          <w:sz w:val="30"/>
          <w:szCs w:val="30"/>
        </w:rPr>
        <w:t>评估价：</w:t>
      </w:r>
    </w:p>
    <w:tbl>
      <w:tblPr>
        <w:tblW w:w="4926" w:type="pct"/>
        <w:tblLook w:val="04A0" w:firstRow="1" w:lastRow="0" w:firstColumn="1" w:lastColumn="0" w:noHBand="0" w:noVBand="1"/>
      </w:tblPr>
      <w:tblGrid>
        <w:gridCol w:w="1938"/>
        <w:gridCol w:w="2050"/>
        <w:gridCol w:w="2153"/>
        <w:gridCol w:w="2032"/>
      </w:tblGrid>
      <w:tr w:rsidR="00091AC1" w14:paraId="13C767FC" w14:textId="77777777" w:rsidTr="00091AC1">
        <w:trPr>
          <w:trHeight w:val="501"/>
        </w:trPr>
        <w:tc>
          <w:tcPr>
            <w:tcW w:w="1186"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D112A63" w14:textId="77777777" w:rsidR="00091AC1" w:rsidRDefault="00091AC1" w:rsidP="00F74E1D">
            <w:pPr>
              <w:widowControl/>
              <w:jc w:val="center"/>
              <w:textAlignment w:val="center"/>
              <w:rPr>
                <w:rFonts w:ascii="宋体" w:hAnsi="宋体" w:cs="宋体"/>
                <w:b/>
                <w:bCs/>
                <w:color w:val="000000"/>
                <w:sz w:val="16"/>
                <w:szCs w:val="16"/>
              </w:rPr>
            </w:pPr>
            <w:r>
              <w:rPr>
                <w:rFonts w:ascii="宋体" w:eastAsia="宋体" w:hAnsi="宋体" w:cs="宋体" w:hint="eastAsia"/>
                <w:b/>
                <w:bCs/>
                <w:color w:val="000000"/>
                <w:kern w:val="0"/>
                <w:sz w:val="16"/>
                <w:szCs w:val="16"/>
                <w:lang w:bidi="ar"/>
              </w:rPr>
              <w:t>车牌号</w:t>
            </w:r>
          </w:p>
        </w:tc>
        <w:tc>
          <w:tcPr>
            <w:tcW w:w="3814" w:type="pct"/>
            <w:gridSpan w:val="3"/>
            <w:tcBorders>
              <w:top w:val="single" w:sz="4" w:space="0" w:color="000000"/>
              <w:left w:val="single" w:sz="4" w:space="0" w:color="000000"/>
              <w:bottom w:val="single" w:sz="4" w:space="0" w:color="000000"/>
              <w:right w:val="single" w:sz="4" w:space="0" w:color="auto"/>
            </w:tcBorders>
            <w:shd w:val="clear" w:color="auto" w:fill="auto"/>
            <w:vAlign w:val="center"/>
          </w:tcPr>
          <w:p w14:paraId="2693EBBD" w14:textId="77777777" w:rsidR="00091AC1" w:rsidRDefault="00091AC1" w:rsidP="00F74E1D">
            <w:pPr>
              <w:widowControl/>
              <w:jc w:val="center"/>
              <w:textAlignment w:val="center"/>
              <w:rPr>
                <w:rFonts w:ascii="宋体" w:hAnsi="宋体" w:cs="宋体"/>
                <w:b/>
                <w:bCs/>
                <w:color w:val="000000"/>
                <w:sz w:val="16"/>
                <w:szCs w:val="16"/>
              </w:rPr>
            </w:pPr>
            <w:r>
              <w:rPr>
                <w:rFonts w:ascii="宋体" w:eastAsia="宋体" w:hAnsi="宋体" w:cs="宋体" w:hint="eastAsia"/>
                <w:b/>
                <w:bCs/>
                <w:color w:val="000000"/>
                <w:kern w:val="0"/>
                <w:sz w:val="16"/>
                <w:szCs w:val="16"/>
                <w:lang w:bidi="ar"/>
              </w:rPr>
              <w:t>询价平台及询价结果（价格区间，货币单位为：万元）</w:t>
            </w:r>
          </w:p>
        </w:tc>
      </w:tr>
      <w:tr w:rsidR="00091AC1" w14:paraId="409E3B31" w14:textId="77777777" w:rsidTr="00091AC1">
        <w:trPr>
          <w:trHeight w:val="501"/>
        </w:trPr>
        <w:tc>
          <w:tcPr>
            <w:tcW w:w="118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3ECFC78" w14:textId="77777777" w:rsidR="00091AC1" w:rsidRDefault="00091AC1" w:rsidP="00F74E1D">
            <w:pPr>
              <w:jc w:val="center"/>
              <w:rPr>
                <w:rFonts w:ascii="宋体" w:hAnsi="宋体" w:cs="宋体"/>
                <w:b/>
                <w:bCs/>
                <w:color w:val="000000"/>
                <w:sz w:val="16"/>
                <w:szCs w:val="16"/>
              </w:rPr>
            </w:pPr>
          </w:p>
        </w:tc>
        <w:tc>
          <w:tcPr>
            <w:tcW w:w="1254" w:type="pct"/>
            <w:tcBorders>
              <w:top w:val="single" w:sz="4" w:space="0" w:color="000000"/>
              <w:left w:val="single" w:sz="4" w:space="0" w:color="000000"/>
              <w:bottom w:val="single" w:sz="4" w:space="0" w:color="000000"/>
              <w:right w:val="nil"/>
            </w:tcBorders>
            <w:shd w:val="clear" w:color="auto" w:fill="auto"/>
            <w:vAlign w:val="center"/>
          </w:tcPr>
          <w:p w14:paraId="159E8434" w14:textId="77777777" w:rsidR="00091AC1" w:rsidRDefault="00091AC1" w:rsidP="00F74E1D">
            <w:pPr>
              <w:widowControl/>
              <w:jc w:val="center"/>
              <w:textAlignment w:val="center"/>
              <w:rPr>
                <w:rFonts w:ascii="宋体" w:hAnsi="宋体" w:cs="宋体"/>
                <w:b/>
                <w:bCs/>
                <w:color w:val="000000"/>
                <w:sz w:val="16"/>
                <w:szCs w:val="16"/>
              </w:rPr>
            </w:pPr>
            <w:proofErr w:type="gramStart"/>
            <w:r>
              <w:rPr>
                <w:rFonts w:ascii="宋体" w:eastAsia="宋体" w:hAnsi="宋体" w:cs="宋体" w:hint="eastAsia"/>
                <w:b/>
                <w:bCs/>
                <w:color w:val="000000"/>
                <w:kern w:val="0"/>
                <w:sz w:val="16"/>
                <w:szCs w:val="16"/>
                <w:lang w:bidi="ar"/>
              </w:rPr>
              <w:t>途虎二手车</w:t>
            </w:r>
            <w:proofErr w:type="gramEnd"/>
          </w:p>
        </w:tc>
        <w:tc>
          <w:tcPr>
            <w:tcW w:w="1317" w:type="pct"/>
            <w:tcBorders>
              <w:top w:val="single" w:sz="4" w:space="0" w:color="000000"/>
              <w:left w:val="single" w:sz="4" w:space="0" w:color="000000"/>
              <w:bottom w:val="single" w:sz="4" w:space="0" w:color="000000"/>
              <w:right w:val="nil"/>
            </w:tcBorders>
            <w:shd w:val="clear" w:color="auto" w:fill="auto"/>
            <w:vAlign w:val="center"/>
          </w:tcPr>
          <w:p w14:paraId="7D4274FC" w14:textId="77777777" w:rsidR="00091AC1" w:rsidRDefault="00091AC1" w:rsidP="00F74E1D">
            <w:pPr>
              <w:widowControl/>
              <w:jc w:val="center"/>
              <w:textAlignment w:val="center"/>
              <w:rPr>
                <w:rFonts w:ascii="宋体" w:hAnsi="宋体" w:cs="宋体"/>
                <w:b/>
                <w:bCs/>
                <w:color w:val="000000"/>
                <w:sz w:val="16"/>
                <w:szCs w:val="16"/>
              </w:rPr>
            </w:pPr>
            <w:r>
              <w:rPr>
                <w:rFonts w:ascii="宋体" w:eastAsia="宋体" w:hAnsi="宋体" w:cs="宋体" w:hint="eastAsia"/>
                <w:b/>
                <w:bCs/>
                <w:color w:val="000000"/>
                <w:kern w:val="0"/>
                <w:sz w:val="16"/>
                <w:szCs w:val="16"/>
                <w:lang w:bidi="ar"/>
              </w:rPr>
              <w:t>59同城</w:t>
            </w:r>
          </w:p>
        </w:tc>
        <w:tc>
          <w:tcPr>
            <w:tcW w:w="1244" w:type="pct"/>
            <w:tcBorders>
              <w:top w:val="single" w:sz="4" w:space="0" w:color="000000"/>
              <w:left w:val="single" w:sz="4" w:space="0" w:color="000000"/>
              <w:bottom w:val="single" w:sz="4" w:space="0" w:color="000000"/>
              <w:right w:val="single" w:sz="4" w:space="0" w:color="auto"/>
            </w:tcBorders>
            <w:shd w:val="clear" w:color="auto" w:fill="auto"/>
            <w:vAlign w:val="center"/>
          </w:tcPr>
          <w:p w14:paraId="798EED4A" w14:textId="77777777" w:rsidR="00091AC1" w:rsidRDefault="00091AC1" w:rsidP="00F74E1D">
            <w:pPr>
              <w:widowControl/>
              <w:jc w:val="center"/>
              <w:textAlignment w:val="center"/>
              <w:rPr>
                <w:rFonts w:ascii="宋体" w:hAnsi="宋体" w:cs="宋体"/>
                <w:b/>
                <w:bCs/>
                <w:color w:val="000000"/>
                <w:sz w:val="16"/>
                <w:szCs w:val="16"/>
              </w:rPr>
            </w:pPr>
            <w:r>
              <w:rPr>
                <w:rFonts w:ascii="宋体" w:eastAsia="宋体" w:hAnsi="宋体" w:cs="宋体" w:hint="eastAsia"/>
                <w:b/>
                <w:bCs/>
                <w:color w:val="000000"/>
                <w:kern w:val="0"/>
                <w:sz w:val="16"/>
                <w:szCs w:val="16"/>
                <w:lang w:bidi="ar"/>
              </w:rPr>
              <w:t>车开新</w:t>
            </w:r>
          </w:p>
        </w:tc>
      </w:tr>
      <w:tr w:rsidR="00091AC1" w14:paraId="757F135A" w14:textId="77777777" w:rsidTr="00091AC1">
        <w:trPr>
          <w:trHeight w:val="894"/>
        </w:trPr>
        <w:tc>
          <w:tcPr>
            <w:tcW w:w="118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155CD1C" w14:textId="77777777" w:rsidR="00091AC1" w:rsidRDefault="00091AC1" w:rsidP="00F74E1D">
            <w:pPr>
              <w:widowControl/>
              <w:jc w:val="center"/>
              <w:textAlignment w:val="center"/>
              <w:rPr>
                <w:rFonts w:ascii="宋体" w:hAnsi="宋体" w:cs="宋体"/>
                <w:color w:val="000000"/>
                <w:sz w:val="16"/>
                <w:szCs w:val="16"/>
              </w:rPr>
            </w:pPr>
            <w:r>
              <w:rPr>
                <w:rFonts w:ascii="宋体" w:eastAsia="宋体" w:hAnsi="宋体" w:cs="宋体" w:hint="eastAsia"/>
                <w:color w:val="000000"/>
                <w:kern w:val="0"/>
                <w:sz w:val="16"/>
                <w:szCs w:val="16"/>
                <w:lang w:bidi="ar"/>
              </w:rPr>
              <w:t>沪M58275</w:t>
            </w:r>
          </w:p>
        </w:tc>
        <w:tc>
          <w:tcPr>
            <w:tcW w:w="125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3AA6FBC" w14:textId="77777777" w:rsidR="00091AC1" w:rsidRDefault="00091AC1" w:rsidP="00F74E1D">
            <w:pPr>
              <w:widowControl/>
              <w:jc w:val="center"/>
              <w:textAlignment w:val="center"/>
              <w:rPr>
                <w:rFonts w:ascii="宋体" w:hAnsi="宋体" w:cs="宋体"/>
                <w:color w:val="000000"/>
                <w:sz w:val="16"/>
                <w:szCs w:val="16"/>
              </w:rPr>
            </w:pPr>
            <w:r>
              <w:rPr>
                <w:rFonts w:ascii="宋体" w:eastAsia="宋体" w:hAnsi="宋体" w:cs="宋体" w:hint="eastAsia"/>
                <w:color w:val="000000"/>
                <w:kern w:val="0"/>
                <w:sz w:val="16"/>
                <w:szCs w:val="16"/>
                <w:lang w:bidi="ar"/>
              </w:rPr>
              <w:t>1.00-1.14</w:t>
            </w:r>
          </w:p>
        </w:tc>
        <w:tc>
          <w:tcPr>
            <w:tcW w:w="131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C8D3A7D" w14:textId="77777777" w:rsidR="00091AC1" w:rsidRDefault="00091AC1" w:rsidP="00F74E1D">
            <w:pPr>
              <w:widowControl/>
              <w:jc w:val="center"/>
              <w:textAlignment w:val="center"/>
              <w:rPr>
                <w:rFonts w:ascii="宋体" w:hAnsi="宋体" w:cs="宋体"/>
                <w:color w:val="000000"/>
                <w:sz w:val="16"/>
                <w:szCs w:val="16"/>
              </w:rPr>
            </w:pPr>
            <w:r>
              <w:rPr>
                <w:rFonts w:ascii="宋体" w:eastAsia="宋体" w:hAnsi="宋体" w:cs="宋体" w:hint="eastAsia"/>
                <w:color w:val="000000"/>
                <w:kern w:val="0"/>
                <w:sz w:val="16"/>
                <w:szCs w:val="16"/>
                <w:lang w:bidi="ar"/>
              </w:rPr>
              <w:t>1.45-1.55</w:t>
            </w:r>
          </w:p>
        </w:tc>
        <w:tc>
          <w:tcPr>
            <w:tcW w:w="124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109BA48" w14:textId="77777777" w:rsidR="00091AC1" w:rsidRDefault="00091AC1" w:rsidP="00F74E1D">
            <w:pPr>
              <w:widowControl/>
              <w:jc w:val="center"/>
              <w:textAlignment w:val="center"/>
              <w:rPr>
                <w:rFonts w:ascii="宋体" w:hAnsi="宋体" w:cs="宋体"/>
                <w:color w:val="000000"/>
                <w:sz w:val="16"/>
                <w:szCs w:val="16"/>
              </w:rPr>
            </w:pPr>
            <w:r>
              <w:rPr>
                <w:rFonts w:ascii="宋体" w:eastAsia="宋体" w:hAnsi="宋体" w:cs="宋体" w:hint="eastAsia"/>
                <w:color w:val="000000"/>
                <w:kern w:val="0"/>
                <w:sz w:val="16"/>
                <w:szCs w:val="16"/>
                <w:lang w:bidi="ar"/>
              </w:rPr>
              <w:t>1.77-2.16</w:t>
            </w:r>
          </w:p>
        </w:tc>
      </w:tr>
    </w:tbl>
    <w:p w14:paraId="04E7A25C" w14:textId="58CAA4EB" w:rsidR="00E45D1C" w:rsidRPr="00667CE6" w:rsidRDefault="00000000" w:rsidP="00667CE6">
      <w:pPr>
        <w:widowControl/>
        <w:spacing w:line="390" w:lineRule="atLeast"/>
        <w:ind w:right="685" w:firstLine="480"/>
        <w:jc w:val="left"/>
        <w:rPr>
          <w:rFonts w:ascii="仿宋" w:eastAsia="仿宋" w:hAnsi="仿宋" w:cs="宋体"/>
          <w:color w:val="000000"/>
          <w:kern w:val="0"/>
          <w:sz w:val="30"/>
          <w:szCs w:val="30"/>
        </w:rPr>
      </w:pPr>
      <w:r w:rsidRPr="00667CE6">
        <w:rPr>
          <w:rFonts w:ascii="仿宋" w:eastAsia="仿宋" w:hAnsi="仿宋" w:cs="宋体"/>
          <w:color w:val="000000"/>
          <w:kern w:val="0"/>
          <w:sz w:val="30"/>
          <w:szCs w:val="30"/>
        </w:rPr>
        <w:t>起拍价：</w:t>
      </w:r>
      <w:r w:rsidR="00C776C7" w:rsidRPr="00667CE6">
        <w:rPr>
          <w:rFonts w:ascii="仿宋" w:eastAsia="仿宋" w:hAnsi="仿宋" w:cs="宋体"/>
          <w:color w:val="000000"/>
          <w:kern w:val="0"/>
          <w:sz w:val="30"/>
          <w:szCs w:val="30"/>
        </w:rPr>
        <w:t>15</w:t>
      </w:r>
      <w:r w:rsidR="00091AC1">
        <w:rPr>
          <w:rFonts w:ascii="仿宋" w:eastAsia="仿宋" w:hAnsi="仿宋" w:cs="宋体"/>
          <w:color w:val="000000"/>
          <w:kern w:val="0"/>
          <w:sz w:val="30"/>
          <w:szCs w:val="30"/>
        </w:rPr>
        <w:t>117</w:t>
      </w:r>
      <w:r w:rsidRPr="00667CE6">
        <w:rPr>
          <w:rFonts w:ascii="仿宋" w:eastAsia="仿宋" w:hAnsi="仿宋" w:cs="宋体"/>
          <w:color w:val="000000"/>
          <w:kern w:val="0"/>
          <w:sz w:val="30"/>
          <w:szCs w:val="30"/>
        </w:rPr>
        <w:t>元；保证金：</w:t>
      </w:r>
      <w:r w:rsidR="00091AC1" w:rsidRPr="00091AC1">
        <w:rPr>
          <w:rFonts w:ascii="仿宋" w:eastAsia="仿宋" w:hAnsi="仿宋" w:cs="宋体"/>
          <w:color w:val="000000"/>
          <w:kern w:val="0"/>
          <w:sz w:val="30"/>
          <w:szCs w:val="30"/>
        </w:rPr>
        <w:t>3,023.40</w:t>
      </w:r>
      <w:r w:rsidRPr="00667CE6">
        <w:rPr>
          <w:rFonts w:ascii="仿宋" w:eastAsia="仿宋" w:hAnsi="仿宋" w:cs="宋体"/>
          <w:color w:val="000000"/>
          <w:kern w:val="0"/>
          <w:sz w:val="30"/>
          <w:szCs w:val="30"/>
        </w:rPr>
        <w:t>元；增价幅度</w:t>
      </w:r>
      <w:r w:rsidR="00667CE6">
        <w:rPr>
          <w:rFonts w:ascii="仿宋" w:eastAsia="仿宋" w:hAnsi="仿宋" w:cs="宋体" w:hint="eastAsia"/>
          <w:color w:val="000000"/>
          <w:kern w:val="0"/>
          <w:sz w:val="30"/>
          <w:szCs w:val="30"/>
        </w:rPr>
        <w:t>：</w:t>
      </w:r>
      <w:r w:rsidRPr="00667CE6">
        <w:rPr>
          <w:rFonts w:ascii="仿宋" w:eastAsia="仿宋" w:hAnsi="仿宋" w:cs="宋体"/>
          <w:color w:val="000000"/>
          <w:kern w:val="0"/>
          <w:sz w:val="30"/>
          <w:szCs w:val="30"/>
        </w:rPr>
        <w:t>1,</w:t>
      </w:r>
      <w:r w:rsidR="00C776C7" w:rsidRPr="00667CE6">
        <w:rPr>
          <w:rFonts w:ascii="仿宋" w:eastAsia="仿宋" w:hAnsi="仿宋" w:cs="宋体"/>
          <w:color w:val="000000"/>
          <w:kern w:val="0"/>
          <w:sz w:val="30"/>
          <w:szCs w:val="30"/>
        </w:rPr>
        <w:t>5</w:t>
      </w:r>
      <w:r w:rsidRPr="00667CE6">
        <w:rPr>
          <w:rFonts w:ascii="仿宋" w:eastAsia="仿宋" w:hAnsi="仿宋" w:cs="宋体"/>
          <w:color w:val="000000"/>
          <w:kern w:val="0"/>
          <w:sz w:val="30"/>
          <w:szCs w:val="30"/>
        </w:rPr>
        <w:t>00元及其倍数。</w:t>
      </w:r>
    </w:p>
    <w:p w14:paraId="454C5699" w14:textId="77777777" w:rsidR="00E45D1C" w:rsidRPr="00667CE6" w:rsidRDefault="00000000">
      <w:pPr>
        <w:widowControl/>
        <w:spacing w:line="390" w:lineRule="atLeast"/>
        <w:ind w:right="685" w:firstLine="480"/>
        <w:jc w:val="left"/>
        <w:rPr>
          <w:rFonts w:ascii="仿宋" w:eastAsia="仿宋" w:hAnsi="仿宋" w:cs="宋体"/>
          <w:color w:val="666666"/>
          <w:kern w:val="0"/>
          <w:sz w:val="30"/>
          <w:szCs w:val="30"/>
        </w:rPr>
      </w:pPr>
      <w:r w:rsidRPr="00667CE6">
        <w:rPr>
          <w:rFonts w:ascii="仿宋" w:eastAsia="仿宋" w:hAnsi="仿宋" w:cs="宋体"/>
          <w:color w:val="000000"/>
          <w:kern w:val="0"/>
          <w:sz w:val="30"/>
          <w:szCs w:val="30"/>
        </w:rPr>
        <w:t>注：拍卖结束后，买受人支付的保证金将作为成交款的一部分，自动转入委托方指定账户，买受人应在规定时间内付清抵扣保证金后的剩余款项，</w:t>
      </w:r>
      <w:r w:rsidRPr="00667CE6">
        <w:rPr>
          <w:rFonts w:ascii="仿宋" w:eastAsia="仿宋" w:hAnsi="仿宋" w:cs="宋体"/>
          <w:b/>
          <w:color w:val="000000"/>
          <w:kern w:val="0"/>
          <w:sz w:val="30"/>
          <w:szCs w:val="30"/>
        </w:rPr>
        <w:t>因车辆尚未办理退牌手续，买受人应向</w:t>
      </w:r>
      <w:r w:rsidRPr="00667CE6">
        <w:rPr>
          <w:rFonts w:ascii="仿宋" w:eastAsia="仿宋" w:hAnsi="仿宋" w:cs="宋体" w:hint="eastAsia"/>
          <w:b/>
          <w:color w:val="000000"/>
          <w:kern w:val="0"/>
          <w:sz w:val="30"/>
          <w:szCs w:val="30"/>
        </w:rPr>
        <w:t>管理人</w:t>
      </w:r>
      <w:r w:rsidRPr="00667CE6">
        <w:rPr>
          <w:rFonts w:ascii="仿宋" w:eastAsia="仿宋" w:hAnsi="仿宋" w:cs="宋体"/>
          <w:b/>
          <w:color w:val="000000"/>
          <w:kern w:val="0"/>
          <w:sz w:val="30"/>
          <w:szCs w:val="30"/>
        </w:rPr>
        <w:t>支付办证过户履约保证金1万元，办证过户履约保证金将在车辆退</w:t>
      </w:r>
      <w:proofErr w:type="gramStart"/>
      <w:r w:rsidRPr="00667CE6">
        <w:rPr>
          <w:rFonts w:ascii="仿宋" w:eastAsia="仿宋" w:hAnsi="仿宋" w:cs="宋体"/>
          <w:b/>
          <w:color w:val="000000"/>
          <w:kern w:val="0"/>
          <w:sz w:val="30"/>
          <w:szCs w:val="30"/>
        </w:rPr>
        <w:t>牌手续及证照</w:t>
      </w:r>
      <w:proofErr w:type="gramEnd"/>
      <w:r w:rsidRPr="00667CE6">
        <w:rPr>
          <w:rFonts w:ascii="仿宋" w:eastAsia="仿宋" w:hAnsi="仿宋" w:cs="宋体"/>
          <w:b/>
          <w:color w:val="000000"/>
          <w:kern w:val="0"/>
          <w:sz w:val="30"/>
          <w:szCs w:val="30"/>
        </w:rPr>
        <w:t>变更登记手续完成后无息退回</w:t>
      </w:r>
      <w:r w:rsidRPr="00667CE6">
        <w:rPr>
          <w:rFonts w:ascii="仿宋" w:eastAsia="仿宋" w:hAnsi="仿宋" w:cs="宋体"/>
          <w:color w:val="000000"/>
          <w:kern w:val="0"/>
          <w:sz w:val="30"/>
          <w:szCs w:val="30"/>
        </w:rPr>
        <w:t>。</w:t>
      </w:r>
      <w:r w:rsidRPr="00667CE6">
        <w:rPr>
          <w:rFonts w:ascii="Calibri" w:eastAsia="仿宋" w:hAnsi="Calibri" w:cs="Calibri"/>
          <w:color w:val="000000"/>
          <w:kern w:val="0"/>
          <w:sz w:val="30"/>
          <w:szCs w:val="30"/>
        </w:rPr>
        <w:t>  </w:t>
      </w:r>
    </w:p>
    <w:p w14:paraId="1CA307BF" w14:textId="77777777" w:rsidR="00E45D1C" w:rsidRPr="00667CE6" w:rsidRDefault="00000000">
      <w:pPr>
        <w:widowControl/>
        <w:spacing w:line="390" w:lineRule="atLeast"/>
        <w:ind w:right="685" w:firstLine="480"/>
        <w:jc w:val="left"/>
        <w:rPr>
          <w:rFonts w:ascii="仿宋" w:eastAsia="仿宋" w:hAnsi="仿宋" w:cs="宋体"/>
          <w:color w:val="666666"/>
          <w:kern w:val="0"/>
          <w:sz w:val="30"/>
          <w:szCs w:val="30"/>
        </w:rPr>
      </w:pPr>
      <w:r w:rsidRPr="00667CE6">
        <w:rPr>
          <w:rFonts w:ascii="仿宋" w:eastAsia="仿宋" w:hAnsi="仿宋" w:cs="宋体"/>
          <w:color w:val="000000"/>
          <w:kern w:val="0"/>
          <w:sz w:val="30"/>
          <w:szCs w:val="30"/>
        </w:rPr>
        <w:t>三、拍卖标的特别告知：沪籍车辆成交后，</w:t>
      </w:r>
      <w:r w:rsidRPr="00667CE6">
        <w:rPr>
          <w:rFonts w:ascii="仿宋" w:eastAsia="仿宋" w:hAnsi="仿宋" w:cs="宋体" w:hint="eastAsia"/>
          <w:color w:val="000000"/>
          <w:kern w:val="0"/>
          <w:sz w:val="30"/>
          <w:szCs w:val="30"/>
        </w:rPr>
        <w:t>管理人</w:t>
      </w:r>
      <w:r w:rsidRPr="00667CE6">
        <w:rPr>
          <w:rFonts w:ascii="仿宋" w:eastAsia="仿宋" w:hAnsi="仿宋" w:cs="宋体"/>
          <w:color w:val="000000"/>
          <w:kern w:val="0"/>
          <w:sz w:val="30"/>
          <w:szCs w:val="30"/>
        </w:rPr>
        <w:t>出《拍卖成交确认书》。买受人应在收到</w:t>
      </w:r>
      <w:r w:rsidRPr="00667CE6">
        <w:rPr>
          <w:rFonts w:ascii="仿宋" w:eastAsia="仿宋" w:hAnsi="仿宋" w:cs="宋体" w:hint="eastAsia"/>
          <w:color w:val="000000"/>
          <w:kern w:val="0"/>
          <w:sz w:val="30"/>
          <w:szCs w:val="30"/>
        </w:rPr>
        <w:t>管理人</w:t>
      </w:r>
      <w:r w:rsidRPr="00667CE6">
        <w:rPr>
          <w:rFonts w:ascii="仿宋" w:eastAsia="仿宋" w:hAnsi="仿宋" w:cs="宋体"/>
          <w:color w:val="000000"/>
          <w:kern w:val="0"/>
          <w:sz w:val="30"/>
          <w:szCs w:val="30"/>
        </w:rPr>
        <w:t>通知起30天内配合</w:t>
      </w:r>
      <w:r w:rsidRPr="00667CE6">
        <w:rPr>
          <w:rFonts w:ascii="仿宋" w:eastAsia="仿宋" w:hAnsi="仿宋" w:cs="宋体" w:hint="eastAsia"/>
          <w:color w:val="000000"/>
          <w:kern w:val="0"/>
          <w:sz w:val="30"/>
          <w:szCs w:val="30"/>
        </w:rPr>
        <w:t>管理人</w:t>
      </w:r>
      <w:r w:rsidRPr="00667CE6">
        <w:rPr>
          <w:rFonts w:ascii="仿宋" w:eastAsia="仿宋" w:hAnsi="仿宋" w:cs="宋体"/>
          <w:color w:val="000000"/>
          <w:kern w:val="0"/>
          <w:sz w:val="30"/>
          <w:szCs w:val="30"/>
        </w:rPr>
        <w:t>办理</w:t>
      </w:r>
      <w:proofErr w:type="gramStart"/>
      <w:r w:rsidRPr="00667CE6">
        <w:rPr>
          <w:rFonts w:ascii="仿宋" w:eastAsia="仿宋" w:hAnsi="仿宋" w:cs="宋体"/>
          <w:color w:val="000000"/>
          <w:kern w:val="0"/>
          <w:sz w:val="30"/>
          <w:szCs w:val="30"/>
        </w:rPr>
        <w:t>车辆退牌过户</w:t>
      </w:r>
      <w:proofErr w:type="gramEnd"/>
      <w:r w:rsidRPr="00667CE6">
        <w:rPr>
          <w:rFonts w:ascii="仿宋" w:eastAsia="仿宋" w:hAnsi="仿宋" w:cs="宋体"/>
          <w:color w:val="000000"/>
          <w:kern w:val="0"/>
          <w:sz w:val="30"/>
          <w:szCs w:val="30"/>
        </w:rPr>
        <w:t>手续。</w:t>
      </w:r>
    </w:p>
    <w:p w14:paraId="356CEDE6" w14:textId="77777777" w:rsidR="00E45D1C" w:rsidRPr="00667CE6" w:rsidRDefault="00000000">
      <w:pPr>
        <w:widowControl/>
        <w:spacing w:line="390" w:lineRule="atLeast"/>
        <w:ind w:right="685" w:firstLine="480"/>
        <w:jc w:val="left"/>
        <w:rPr>
          <w:rFonts w:ascii="仿宋" w:eastAsia="仿宋" w:hAnsi="仿宋" w:cs="宋体"/>
          <w:color w:val="666666"/>
          <w:kern w:val="0"/>
          <w:sz w:val="30"/>
          <w:szCs w:val="30"/>
        </w:rPr>
      </w:pPr>
      <w:r w:rsidRPr="00667CE6">
        <w:rPr>
          <w:rFonts w:ascii="仿宋" w:eastAsia="仿宋" w:hAnsi="仿宋" w:cs="宋体"/>
          <w:color w:val="000000"/>
          <w:kern w:val="0"/>
          <w:sz w:val="30"/>
          <w:szCs w:val="30"/>
        </w:rPr>
        <w:t>四、车辆办证条件：</w:t>
      </w:r>
    </w:p>
    <w:p w14:paraId="2EEF5D48" w14:textId="77777777" w:rsidR="00E45D1C" w:rsidRPr="00667CE6" w:rsidRDefault="00000000">
      <w:pPr>
        <w:widowControl/>
        <w:spacing w:line="390" w:lineRule="atLeast"/>
        <w:ind w:right="685" w:firstLine="480"/>
        <w:jc w:val="left"/>
        <w:rPr>
          <w:rFonts w:ascii="仿宋" w:eastAsia="仿宋" w:hAnsi="仿宋" w:cs="宋体"/>
          <w:color w:val="666666"/>
          <w:kern w:val="0"/>
          <w:sz w:val="30"/>
          <w:szCs w:val="30"/>
        </w:rPr>
      </w:pPr>
      <w:r w:rsidRPr="00667CE6">
        <w:rPr>
          <w:rFonts w:ascii="仿宋" w:eastAsia="仿宋" w:hAnsi="仿宋" w:cs="宋体"/>
          <w:color w:val="000000"/>
          <w:kern w:val="0"/>
          <w:sz w:val="30"/>
          <w:szCs w:val="30"/>
        </w:rPr>
        <w:t>车辆只能办理</w:t>
      </w:r>
      <w:proofErr w:type="gramStart"/>
      <w:r w:rsidRPr="00667CE6">
        <w:rPr>
          <w:rFonts w:ascii="仿宋" w:eastAsia="仿宋" w:hAnsi="仿宋" w:cs="宋体"/>
          <w:color w:val="000000"/>
          <w:kern w:val="0"/>
          <w:sz w:val="30"/>
          <w:szCs w:val="30"/>
        </w:rPr>
        <w:t>上沪牌或</w:t>
      </w:r>
      <w:proofErr w:type="gramEnd"/>
      <w:r w:rsidRPr="00667CE6">
        <w:rPr>
          <w:rFonts w:ascii="仿宋" w:eastAsia="仿宋" w:hAnsi="仿宋" w:cs="宋体"/>
          <w:color w:val="000000"/>
          <w:kern w:val="0"/>
          <w:sz w:val="30"/>
          <w:szCs w:val="30"/>
        </w:rPr>
        <w:t>上沪C牌（详见竞买须知）。</w:t>
      </w:r>
    </w:p>
    <w:p w14:paraId="2FDA6CFF" w14:textId="49A2A401" w:rsidR="00E45D1C" w:rsidRPr="00667CE6" w:rsidRDefault="00000000">
      <w:pPr>
        <w:widowControl/>
        <w:spacing w:line="390" w:lineRule="atLeast"/>
        <w:ind w:right="685" w:firstLine="480"/>
        <w:jc w:val="left"/>
        <w:rPr>
          <w:rFonts w:ascii="仿宋" w:eastAsia="仿宋" w:hAnsi="仿宋" w:cs="宋体"/>
          <w:color w:val="666666"/>
          <w:kern w:val="0"/>
          <w:sz w:val="30"/>
          <w:szCs w:val="30"/>
        </w:rPr>
      </w:pPr>
      <w:r w:rsidRPr="00667CE6">
        <w:rPr>
          <w:rFonts w:ascii="仿宋" w:eastAsia="仿宋" w:hAnsi="仿宋" w:cs="宋体"/>
          <w:color w:val="000000"/>
          <w:kern w:val="0"/>
          <w:sz w:val="30"/>
          <w:szCs w:val="30"/>
        </w:rPr>
        <w:lastRenderedPageBreak/>
        <w:t xml:space="preserve">五、拍卖时间：2022年 </w:t>
      </w:r>
      <w:r w:rsidR="009263D9" w:rsidRPr="00667CE6">
        <w:rPr>
          <w:rFonts w:ascii="仿宋" w:eastAsia="仿宋" w:hAnsi="仿宋" w:cs="宋体"/>
          <w:color w:val="000000"/>
          <w:kern w:val="0"/>
          <w:sz w:val="30"/>
          <w:szCs w:val="30"/>
        </w:rPr>
        <w:t>12</w:t>
      </w:r>
      <w:r w:rsidRPr="00667CE6">
        <w:rPr>
          <w:rFonts w:ascii="仿宋" w:eastAsia="仿宋" w:hAnsi="仿宋" w:cs="宋体"/>
          <w:color w:val="000000"/>
          <w:kern w:val="0"/>
          <w:sz w:val="30"/>
          <w:szCs w:val="30"/>
        </w:rPr>
        <w:t xml:space="preserve">月 </w:t>
      </w:r>
      <w:r w:rsidR="00C776C7" w:rsidRPr="00667CE6">
        <w:rPr>
          <w:rFonts w:ascii="仿宋" w:eastAsia="仿宋" w:hAnsi="仿宋" w:cs="宋体"/>
          <w:color w:val="000000"/>
          <w:kern w:val="0"/>
          <w:sz w:val="30"/>
          <w:szCs w:val="30"/>
        </w:rPr>
        <w:t>31</w:t>
      </w:r>
      <w:r w:rsidRPr="00667CE6">
        <w:rPr>
          <w:rFonts w:ascii="仿宋" w:eastAsia="仿宋" w:hAnsi="仿宋" w:cs="宋体"/>
          <w:color w:val="000000"/>
          <w:kern w:val="0"/>
          <w:sz w:val="30"/>
          <w:szCs w:val="30"/>
        </w:rPr>
        <w:t xml:space="preserve">日 </w:t>
      </w:r>
      <w:r w:rsidR="00C84B4A" w:rsidRPr="00667CE6">
        <w:rPr>
          <w:rFonts w:ascii="仿宋" w:eastAsia="仿宋" w:hAnsi="仿宋" w:cs="宋体"/>
          <w:color w:val="000000"/>
          <w:kern w:val="0"/>
          <w:sz w:val="30"/>
          <w:szCs w:val="30"/>
        </w:rPr>
        <w:t>10</w:t>
      </w:r>
      <w:r w:rsidRPr="00667CE6">
        <w:rPr>
          <w:rFonts w:ascii="仿宋" w:eastAsia="仿宋" w:hAnsi="仿宋" w:cs="宋体"/>
          <w:color w:val="000000"/>
          <w:kern w:val="0"/>
          <w:sz w:val="30"/>
          <w:szCs w:val="30"/>
        </w:rPr>
        <w:t>时至202</w:t>
      </w:r>
      <w:r w:rsidR="00C776C7" w:rsidRPr="00667CE6">
        <w:rPr>
          <w:rFonts w:ascii="仿宋" w:eastAsia="仿宋" w:hAnsi="仿宋" w:cs="宋体"/>
          <w:color w:val="000000"/>
          <w:kern w:val="0"/>
          <w:sz w:val="30"/>
          <w:szCs w:val="30"/>
        </w:rPr>
        <w:t>3</w:t>
      </w:r>
      <w:r w:rsidRPr="00667CE6">
        <w:rPr>
          <w:rFonts w:ascii="仿宋" w:eastAsia="仿宋" w:hAnsi="仿宋" w:cs="宋体"/>
          <w:color w:val="000000"/>
          <w:kern w:val="0"/>
          <w:sz w:val="30"/>
          <w:szCs w:val="30"/>
        </w:rPr>
        <w:t xml:space="preserve">年 </w:t>
      </w:r>
      <w:r w:rsidR="00C776C7" w:rsidRPr="00667CE6">
        <w:rPr>
          <w:rFonts w:ascii="仿宋" w:eastAsia="仿宋" w:hAnsi="仿宋" w:cs="宋体"/>
          <w:color w:val="000000"/>
          <w:kern w:val="0"/>
          <w:sz w:val="30"/>
          <w:szCs w:val="30"/>
        </w:rPr>
        <w:t>1</w:t>
      </w:r>
      <w:r w:rsidRPr="00667CE6">
        <w:rPr>
          <w:rFonts w:ascii="仿宋" w:eastAsia="仿宋" w:hAnsi="仿宋" w:cs="宋体"/>
          <w:color w:val="000000"/>
          <w:kern w:val="0"/>
          <w:sz w:val="30"/>
          <w:szCs w:val="30"/>
        </w:rPr>
        <w:t xml:space="preserve">月 </w:t>
      </w:r>
      <w:r w:rsidR="00C776C7" w:rsidRPr="00667CE6">
        <w:rPr>
          <w:rFonts w:ascii="仿宋" w:eastAsia="仿宋" w:hAnsi="仿宋" w:cs="宋体"/>
          <w:color w:val="000000"/>
          <w:kern w:val="0"/>
          <w:sz w:val="30"/>
          <w:szCs w:val="30"/>
        </w:rPr>
        <w:t>1</w:t>
      </w:r>
      <w:r w:rsidRPr="00667CE6">
        <w:rPr>
          <w:rFonts w:ascii="仿宋" w:eastAsia="仿宋" w:hAnsi="仿宋" w:cs="宋体"/>
          <w:color w:val="000000"/>
          <w:kern w:val="0"/>
          <w:sz w:val="30"/>
          <w:szCs w:val="30"/>
        </w:rPr>
        <w:t xml:space="preserve">日 </w:t>
      </w:r>
      <w:r w:rsidR="00C84B4A" w:rsidRPr="00667CE6">
        <w:rPr>
          <w:rFonts w:ascii="仿宋" w:eastAsia="仿宋" w:hAnsi="仿宋" w:cs="宋体"/>
          <w:color w:val="000000"/>
          <w:kern w:val="0"/>
          <w:sz w:val="30"/>
          <w:szCs w:val="30"/>
        </w:rPr>
        <w:t>10</w:t>
      </w:r>
      <w:r w:rsidRPr="00667CE6">
        <w:rPr>
          <w:rFonts w:ascii="仿宋" w:eastAsia="仿宋" w:hAnsi="仿宋" w:cs="宋体"/>
          <w:color w:val="000000"/>
          <w:kern w:val="0"/>
          <w:sz w:val="30"/>
          <w:szCs w:val="30"/>
        </w:rPr>
        <w:t>时止（延时除外）。</w:t>
      </w:r>
      <w:r w:rsidRPr="00667CE6">
        <w:rPr>
          <w:rFonts w:ascii="Calibri" w:eastAsia="仿宋" w:hAnsi="Calibri" w:cs="Calibri"/>
          <w:color w:val="000000"/>
          <w:kern w:val="0"/>
          <w:sz w:val="30"/>
          <w:szCs w:val="30"/>
        </w:rPr>
        <w:t>  </w:t>
      </w:r>
    </w:p>
    <w:p w14:paraId="6994444E" w14:textId="77777777" w:rsidR="00E45D1C" w:rsidRPr="00667CE6" w:rsidRDefault="00000000">
      <w:pPr>
        <w:widowControl/>
        <w:spacing w:line="390" w:lineRule="atLeast"/>
        <w:ind w:right="685" w:firstLine="480"/>
        <w:jc w:val="left"/>
        <w:rPr>
          <w:rFonts w:ascii="仿宋" w:eastAsia="仿宋" w:hAnsi="仿宋" w:cs="宋体"/>
          <w:color w:val="666666"/>
          <w:kern w:val="0"/>
          <w:sz w:val="30"/>
          <w:szCs w:val="30"/>
        </w:rPr>
      </w:pPr>
      <w:r w:rsidRPr="00667CE6">
        <w:rPr>
          <w:rFonts w:ascii="仿宋" w:eastAsia="仿宋" w:hAnsi="仿宋" w:cs="宋体"/>
          <w:color w:val="000000"/>
          <w:kern w:val="0"/>
          <w:sz w:val="30"/>
          <w:szCs w:val="30"/>
        </w:rPr>
        <w:t>六、竞买人须完成拍卖标的实地看样并签署看样确认单后，在拍卖竞价程序结束前交纳保证金，经委托方或网络服务提供者确认后取得竞买资格。未竞得标的</w:t>
      </w:r>
      <w:proofErr w:type="gramStart"/>
      <w:r w:rsidRPr="00667CE6">
        <w:rPr>
          <w:rFonts w:ascii="仿宋" w:eastAsia="仿宋" w:hAnsi="仿宋" w:cs="宋体"/>
          <w:color w:val="000000"/>
          <w:kern w:val="0"/>
          <w:sz w:val="30"/>
          <w:szCs w:val="30"/>
        </w:rPr>
        <w:t>的</w:t>
      </w:r>
      <w:proofErr w:type="gramEnd"/>
      <w:r w:rsidRPr="00667CE6">
        <w:rPr>
          <w:rFonts w:ascii="仿宋" w:eastAsia="仿宋" w:hAnsi="仿宋" w:cs="宋体"/>
          <w:color w:val="000000"/>
          <w:kern w:val="0"/>
          <w:sz w:val="30"/>
          <w:szCs w:val="30"/>
        </w:rPr>
        <w:t>竞买人所交付的保证金将退还原支付账户。保证金均不计利息。</w:t>
      </w:r>
      <w:r w:rsidRPr="00667CE6">
        <w:rPr>
          <w:rFonts w:ascii="Calibri" w:eastAsia="仿宋" w:hAnsi="Calibri" w:cs="Calibri"/>
          <w:color w:val="000000"/>
          <w:kern w:val="0"/>
          <w:sz w:val="30"/>
          <w:szCs w:val="30"/>
        </w:rPr>
        <w:t>  </w:t>
      </w:r>
    </w:p>
    <w:p w14:paraId="780D6416" w14:textId="77777777" w:rsidR="00E45D1C" w:rsidRPr="00667CE6" w:rsidRDefault="00000000">
      <w:pPr>
        <w:widowControl/>
        <w:spacing w:line="390" w:lineRule="atLeast"/>
        <w:ind w:right="685" w:firstLine="480"/>
        <w:jc w:val="left"/>
        <w:rPr>
          <w:rFonts w:ascii="仿宋" w:eastAsia="仿宋" w:hAnsi="仿宋" w:cs="宋体"/>
          <w:color w:val="666666"/>
          <w:kern w:val="0"/>
          <w:sz w:val="30"/>
          <w:szCs w:val="30"/>
        </w:rPr>
      </w:pPr>
      <w:r w:rsidRPr="00667CE6">
        <w:rPr>
          <w:rFonts w:ascii="仿宋" w:eastAsia="仿宋" w:hAnsi="仿宋" w:cs="宋体"/>
          <w:color w:val="000000"/>
          <w:kern w:val="0"/>
          <w:sz w:val="30"/>
          <w:szCs w:val="30"/>
        </w:rPr>
        <w:t>七、拍卖方式：设有起拍价的增价拍卖方式。竞价程序结束前五分钟内无人出价的，最后出价即为成交价；有出价的，竞价时间自该出价时点顺延五分钟。</w:t>
      </w:r>
      <w:r w:rsidRPr="00667CE6">
        <w:rPr>
          <w:rFonts w:ascii="Calibri" w:eastAsia="仿宋" w:hAnsi="Calibri" w:cs="Calibri"/>
          <w:color w:val="000000"/>
          <w:kern w:val="0"/>
          <w:sz w:val="30"/>
          <w:szCs w:val="30"/>
        </w:rPr>
        <w:t>  </w:t>
      </w:r>
    </w:p>
    <w:p w14:paraId="00E9805B" w14:textId="77777777" w:rsidR="00091AC1" w:rsidRDefault="00091AC1" w:rsidP="00091AC1">
      <w:pPr>
        <w:widowControl/>
        <w:spacing w:line="390" w:lineRule="atLeast"/>
        <w:ind w:leftChars="200" w:left="420" w:right="685"/>
        <w:jc w:val="left"/>
        <w:rPr>
          <w:rFonts w:ascii="仿宋" w:eastAsia="仿宋" w:hAnsi="仿宋" w:cs="宋体"/>
          <w:color w:val="000000"/>
          <w:kern w:val="0"/>
          <w:sz w:val="30"/>
          <w:szCs w:val="30"/>
        </w:rPr>
      </w:pPr>
      <w:r>
        <w:rPr>
          <w:rFonts w:ascii="仿宋" w:eastAsia="仿宋" w:hAnsi="仿宋" w:cs="宋体" w:hint="eastAsia"/>
          <w:color w:val="000000"/>
          <w:kern w:val="0"/>
          <w:sz w:val="30"/>
          <w:szCs w:val="30"/>
        </w:rPr>
        <w:t>八</w:t>
      </w:r>
      <w:r w:rsidRPr="00667CE6">
        <w:rPr>
          <w:rFonts w:ascii="仿宋" w:eastAsia="仿宋" w:hAnsi="仿宋" w:cs="宋体"/>
          <w:color w:val="000000"/>
          <w:kern w:val="0"/>
          <w:sz w:val="30"/>
          <w:szCs w:val="30"/>
        </w:rPr>
        <w:t>、咨询、展示：自公告之日起至拍卖结束前，可向</w:t>
      </w:r>
      <w:r>
        <w:rPr>
          <w:rFonts w:ascii="仿宋" w:eastAsia="仿宋" w:hAnsi="仿宋" w:cs="宋体" w:hint="eastAsia"/>
          <w:color w:val="000000"/>
          <w:kern w:val="0"/>
          <w:sz w:val="30"/>
          <w:szCs w:val="30"/>
        </w:rPr>
        <w:t>管</w:t>
      </w:r>
    </w:p>
    <w:p w14:paraId="34C59495" w14:textId="4B575ED0" w:rsidR="00E45D1C" w:rsidRPr="00091AC1" w:rsidRDefault="00000000" w:rsidP="00091AC1">
      <w:pPr>
        <w:widowControl/>
        <w:spacing w:line="390" w:lineRule="atLeast"/>
        <w:ind w:right="685"/>
        <w:jc w:val="left"/>
        <w:rPr>
          <w:rFonts w:ascii="仿宋" w:eastAsia="仿宋" w:hAnsi="仿宋" w:cs="宋体"/>
          <w:color w:val="000000"/>
          <w:kern w:val="0"/>
          <w:sz w:val="30"/>
          <w:szCs w:val="30"/>
        </w:rPr>
      </w:pPr>
      <w:r w:rsidRPr="00667CE6">
        <w:rPr>
          <w:rFonts w:ascii="仿宋" w:eastAsia="仿宋" w:hAnsi="仿宋" w:cs="宋体" w:hint="eastAsia"/>
          <w:color w:val="000000"/>
          <w:kern w:val="0"/>
          <w:sz w:val="30"/>
          <w:szCs w:val="30"/>
        </w:rPr>
        <w:t>理</w:t>
      </w:r>
      <w:proofErr w:type="gramStart"/>
      <w:r w:rsidRPr="00667CE6">
        <w:rPr>
          <w:rFonts w:ascii="仿宋" w:eastAsia="仿宋" w:hAnsi="仿宋" w:cs="宋体" w:hint="eastAsia"/>
          <w:color w:val="000000"/>
          <w:kern w:val="0"/>
          <w:sz w:val="30"/>
          <w:szCs w:val="30"/>
        </w:rPr>
        <w:t>人</w:t>
      </w:r>
      <w:r w:rsidRPr="00667CE6">
        <w:rPr>
          <w:rFonts w:ascii="仿宋" w:eastAsia="仿宋" w:hAnsi="仿宋" w:cs="宋体"/>
          <w:color w:val="000000"/>
          <w:kern w:val="0"/>
          <w:sz w:val="30"/>
          <w:szCs w:val="30"/>
        </w:rPr>
        <w:t>咨询</w:t>
      </w:r>
      <w:proofErr w:type="gramEnd"/>
      <w:r w:rsidRPr="00667CE6">
        <w:rPr>
          <w:rFonts w:ascii="仿宋" w:eastAsia="仿宋" w:hAnsi="仿宋" w:cs="宋体"/>
          <w:color w:val="000000"/>
          <w:kern w:val="0"/>
          <w:sz w:val="30"/>
          <w:szCs w:val="30"/>
        </w:rPr>
        <w:t>并预约看样。联系人：</w:t>
      </w:r>
      <w:r w:rsidR="002E4850">
        <w:rPr>
          <w:rFonts w:ascii="仿宋" w:eastAsia="仿宋" w:hAnsi="仿宋" w:cs="宋体" w:hint="eastAsia"/>
          <w:color w:val="000000"/>
          <w:kern w:val="0"/>
          <w:sz w:val="30"/>
          <w:szCs w:val="30"/>
        </w:rPr>
        <w:t>朱</w:t>
      </w:r>
      <w:r w:rsidR="00091AC1">
        <w:rPr>
          <w:rFonts w:ascii="仿宋" w:eastAsia="仿宋" w:hAnsi="仿宋" w:cs="宋体" w:hint="eastAsia"/>
          <w:color w:val="000000"/>
          <w:kern w:val="0"/>
          <w:sz w:val="30"/>
          <w:szCs w:val="30"/>
        </w:rPr>
        <w:t>律师</w:t>
      </w:r>
      <w:r w:rsidR="001830B7" w:rsidRPr="00667CE6">
        <w:rPr>
          <w:rFonts w:ascii="仿宋" w:eastAsia="仿宋" w:hAnsi="仿宋" w:cs="宋体"/>
          <w:color w:val="000000"/>
          <w:kern w:val="0"/>
          <w:sz w:val="30"/>
          <w:szCs w:val="30"/>
        </w:rPr>
        <w:t>（</w:t>
      </w:r>
      <w:r w:rsidR="002E4850">
        <w:rPr>
          <w:rFonts w:ascii="仿宋" w:eastAsia="仿宋" w:hAnsi="仿宋" w:cs="宋体"/>
          <w:color w:val="000000"/>
          <w:kern w:val="0"/>
          <w:sz w:val="30"/>
          <w:szCs w:val="30"/>
        </w:rPr>
        <w:t>13816872530</w:t>
      </w:r>
      <w:r w:rsidR="001830B7" w:rsidRPr="00667CE6">
        <w:rPr>
          <w:rFonts w:ascii="仿宋" w:eastAsia="仿宋" w:hAnsi="仿宋" w:cs="宋体"/>
          <w:color w:val="000000"/>
          <w:kern w:val="0"/>
          <w:sz w:val="30"/>
          <w:szCs w:val="30"/>
        </w:rPr>
        <w:t>）</w:t>
      </w:r>
      <w:r w:rsidRPr="00667CE6">
        <w:rPr>
          <w:rFonts w:ascii="仿宋" w:eastAsia="仿宋" w:hAnsi="仿宋" w:cs="宋体"/>
          <w:color w:val="000000"/>
          <w:kern w:val="0"/>
          <w:sz w:val="30"/>
          <w:szCs w:val="30"/>
        </w:rPr>
        <w:t>。</w:t>
      </w:r>
      <w:r w:rsidRPr="00667CE6">
        <w:rPr>
          <w:rFonts w:ascii="Calibri" w:eastAsia="仿宋" w:hAnsi="Calibri" w:cs="Calibri"/>
          <w:color w:val="000000"/>
          <w:kern w:val="0"/>
          <w:sz w:val="30"/>
          <w:szCs w:val="30"/>
        </w:rPr>
        <w:t> </w:t>
      </w:r>
    </w:p>
    <w:p w14:paraId="1AE1E3E2" w14:textId="2CAC52E9" w:rsidR="00E45D1C" w:rsidRPr="00667CE6" w:rsidRDefault="00091AC1">
      <w:pPr>
        <w:widowControl/>
        <w:spacing w:line="390" w:lineRule="atLeast"/>
        <w:ind w:firstLine="480"/>
        <w:jc w:val="left"/>
        <w:rPr>
          <w:rFonts w:ascii="仿宋" w:eastAsia="仿宋" w:hAnsi="仿宋" w:cs="宋体"/>
          <w:color w:val="666666"/>
          <w:kern w:val="0"/>
          <w:sz w:val="30"/>
          <w:szCs w:val="30"/>
        </w:rPr>
      </w:pPr>
      <w:r>
        <w:rPr>
          <w:rFonts w:ascii="仿宋" w:eastAsia="仿宋" w:hAnsi="仿宋" w:cs="宋体" w:hint="eastAsia"/>
          <w:color w:val="000000"/>
          <w:kern w:val="0"/>
          <w:sz w:val="30"/>
          <w:szCs w:val="30"/>
        </w:rPr>
        <w:t>九</w:t>
      </w:r>
      <w:r w:rsidRPr="00667CE6">
        <w:rPr>
          <w:rFonts w:ascii="仿宋" w:eastAsia="仿宋" w:hAnsi="仿宋" w:cs="宋体"/>
          <w:color w:val="000000"/>
          <w:kern w:val="0"/>
          <w:sz w:val="30"/>
          <w:szCs w:val="30"/>
        </w:rPr>
        <w:t>、标的物以其现状为准（除车牌外），破产管理人对标的物所作的说明和提供的视频资料、图片等，仅供竞买人参考，管理人不承担拍卖标的资产的瑕疵保证责任。竞买人应对拍卖标的</w:t>
      </w:r>
      <w:proofErr w:type="gramStart"/>
      <w:r w:rsidRPr="00667CE6">
        <w:rPr>
          <w:rFonts w:ascii="仿宋" w:eastAsia="仿宋" w:hAnsi="仿宋" w:cs="宋体"/>
          <w:color w:val="000000"/>
          <w:kern w:val="0"/>
          <w:sz w:val="30"/>
          <w:szCs w:val="30"/>
        </w:rPr>
        <w:t>的</w:t>
      </w:r>
      <w:proofErr w:type="gramEnd"/>
      <w:r w:rsidRPr="00667CE6">
        <w:rPr>
          <w:rFonts w:ascii="仿宋" w:eastAsia="仿宋" w:hAnsi="仿宋" w:cs="宋体"/>
          <w:color w:val="000000"/>
          <w:kern w:val="0"/>
          <w:sz w:val="30"/>
          <w:szCs w:val="30"/>
        </w:rPr>
        <w:t>实际状况以及瑕疵（含显性、隐性瑕疵）等自行调查核实。有意者</w:t>
      </w:r>
      <w:proofErr w:type="gramStart"/>
      <w:r w:rsidRPr="00667CE6">
        <w:rPr>
          <w:rFonts w:ascii="仿宋" w:eastAsia="仿宋" w:hAnsi="仿宋" w:cs="宋体"/>
          <w:color w:val="000000"/>
          <w:kern w:val="0"/>
          <w:sz w:val="30"/>
          <w:szCs w:val="30"/>
        </w:rPr>
        <w:t>请亲自</w:t>
      </w:r>
      <w:proofErr w:type="gramEnd"/>
      <w:r w:rsidRPr="00667CE6">
        <w:rPr>
          <w:rFonts w:ascii="仿宋" w:eastAsia="仿宋" w:hAnsi="仿宋" w:cs="宋体"/>
          <w:color w:val="000000"/>
          <w:kern w:val="0"/>
          <w:sz w:val="30"/>
          <w:szCs w:val="30"/>
        </w:rPr>
        <w:t>实地看样，未看样的竞买人视为对标的物及相关实物现状的确认，责任自负。请竞买人在拍卖竞价前务必仔细阅读《标的物介绍》及《竞买须知》。</w:t>
      </w:r>
    </w:p>
    <w:p w14:paraId="66F02114" w14:textId="7D998542" w:rsidR="00E45D1C" w:rsidRPr="00667CE6" w:rsidRDefault="00091AC1">
      <w:pPr>
        <w:widowControl/>
        <w:spacing w:line="390" w:lineRule="atLeast"/>
        <w:ind w:right="685" w:firstLine="480"/>
        <w:jc w:val="left"/>
        <w:rPr>
          <w:rFonts w:ascii="仿宋" w:eastAsia="仿宋" w:hAnsi="仿宋" w:cs="宋体"/>
          <w:color w:val="666666"/>
          <w:kern w:val="0"/>
          <w:sz w:val="30"/>
          <w:szCs w:val="30"/>
        </w:rPr>
      </w:pPr>
      <w:r>
        <w:rPr>
          <w:rFonts w:ascii="仿宋" w:eastAsia="仿宋" w:hAnsi="仿宋" w:cs="宋体" w:hint="eastAsia"/>
          <w:color w:val="000000"/>
          <w:kern w:val="0"/>
          <w:sz w:val="30"/>
          <w:szCs w:val="30"/>
        </w:rPr>
        <w:t>十</w:t>
      </w:r>
      <w:r w:rsidRPr="00667CE6">
        <w:rPr>
          <w:rFonts w:ascii="仿宋" w:eastAsia="仿宋" w:hAnsi="仿宋" w:cs="宋体"/>
          <w:color w:val="000000"/>
          <w:kern w:val="0"/>
          <w:sz w:val="30"/>
          <w:szCs w:val="30"/>
        </w:rPr>
        <w:t>、拍卖产生相关费用</w:t>
      </w:r>
    </w:p>
    <w:p w14:paraId="2531DD26" w14:textId="77777777" w:rsidR="00E45D1C" w:rsidRPr="00667CE6" w:rsidRDefault="00000000">
      <w:pPr>
        <w:widowControl/>
        <w:spacing w:line="390" w:lineRule="atLeast"/>
        <w:ind w:firstLine="480"/>
        <w:jc w:val="left"/>
        <w:rPr>
          <w:rFonts w:ascii="仿宋" w:eastAsia="仿宋" w:hAnsi="仿宋" w:cs="宋体"/>
          <w:color w:val="666666"/>
          <w:kern w:val="0"/>
          <w:sz w:val="30"/>
          <w:szCs w:val="30"/>
        </w:rPr>
      </w:pPr>
      <w:r w:rsidRPr="00667CE6">
        <w:rPr>
          <w:rFonts w:ascii="Calibri" w:eastAsia="仿宋" w:hAnsi="Calibri" w:cs="Calibri"/>
          <w:color w:val="000000"/>
          <w:kern w:val="0"/>
          <w:sz w:val="30"/>
          <w:szCs w:val="30"/>
        </w:rPr>
        <w:lastRenderedPageBreak/>
        <w:t> </w:t>
      </w:r>
      <w:r w:rsidRPr="00667CE6">
        <w:rPr>
          <w:rFonts w:ascii="仿宋" w:eastAsia="仿宋" w:hAnsi="仿宋" w:cs="宋体"/>
          <w:color w:val="000000"/>
          <w:kern w:val="0"/>
          <w:sz w:val="30"/>
          <w:szCs w:val="30"/>
        </w:rPr>
        <w:t>本次标的物竞拍成功后，会产生一笔软件服务费，该费用由买受人承担，付费方式及软件服务费金额等请详见《阿里拍卖平台破产资产处置频道收费规则》。本次标的物竞拍若有网络平台收取的其他手续费等，由买受人承担。</w:t>
      </w:r>
      <w:r w:rsidRPr="00667CE6">
        <w:rPr>
          <w:rFonts w:ascii="Calibri" w:eastAsia="仿宋" w:hAnsi="Calibri" w:cs="Calibri"/>
          <w:color w:val="000000"/>
          <w:kern w:val="0"/>
          <w:sz w:val="30"/>
          <w:szCs w:val="30"/>
        </w:rPr>
        <w:t> </w:t>
      </w:r>
    </w:p>
    <w:p w14:paraId="04FDCF54" w14:textId="7EB0A7A0" w:rsidR="00E45D1C" w:rsidRPr="00667CE6" w:rsidRDefault="00000000">
      <w:pPr>
        <w:widowControl/>
        <w:spacing w:line="390" w:lineRule="atLeast"/>
        <w:ind w:firstLine="480"/>
        <w:jc w:val="left"/>
        <w:rPr>
          <w:rFonts w:ascii="仿宋" w:eastAsia="仿宋" w:hAnsi="仿宋" w:cs="宋体"/>
          <w:color w:val="666666"/>
          <w:kern w:val="0"/>
          <w:sz w:val="30"/>
          <w:szCs w:val="30"/>
        </w:rPr>
      </w:pPr>
      <w:r w:rsidRPr="00667CE6">
        <w:rPr>
          <w:rFonts w:ascii="仿宋" w:eastAsia="仿宋" w:hAnsi="仿宋" w:cs="宋体"/>
          <w:color w:val="000000"/>
          <w:kern w:val="0"/>
          <w:sz w:val="30"/>
          <w:szCs w:val="30"/>
        </w:rPr>
        <w:t>十</w:t>
      </w:r>
      <w:r w:rsidR="00091AC1">
        <w:rPr>
          <w:rFonts w:ascii="仿宋" w:eastAsia="仿宋" w:hAnsi="仿宋" w:cs="宋体" w:hint="eastAsia"/>
          <w:color w:val="000000"/>
          <w:kern w:val="0"/>
          <w:sz w:val="30"/>
          <w:szCs w:val="30"/>
        </w:rPr>
        <w:t>一</w:t>
      </w:r>
      <w:r w:rsidRPr="00667CE6">
        <w:rPr>
          <w:rFonts w:ascii="仿宋" w:eastAsia="仿宋" w:hAnsi="仿宋" w:cs="宋体"/>
          <w:color w:val="000000"/>
          <w:kern w:val="0"/>
          <w:sz w:val="30"/>
          <w:szCs w:val="30"/>
        </w:rPr>
        <w:t>、拍卖成交后，买受人交纳的保证金可以充抵价款，本</w:t>
      </w:r>
      <w:proofErr w:type="gramStart"/>
      <w:r w:rsidRPr="00667CE6">
        <w:rPr>
          <w:rFonts w:ascii="仿宋" w:eastAsia="仿宋" w:hAnsi="仿宋" w:cs="宋体"/>
          <w:color w:val="000000"/>
          <w:kern w:val="0"/>
          <w:sz w:val="30"/>
          <w:szCs w:val="30"/>
        </w:rPr>
        <w:t>标的物买受</w:t>
      </w:r>
      <w:proofErr w:type="gramEnd"/>
      <w:r w:rsidRPr="00667CE6">
        <w:rPr>
          <w:rFonts w:ascii="仿宋" w:eastAsia="仿宋" w:hAnsi="仿宋" w:cs="宋体"/>
          <w:color w:val="000000"/>
          <w:kern w:val="0"/>
          <w:sz w:val="30"/>
          <w:szCs w:val="30"/>
        </w:rPr>
        <w:t>人原锁定的保证金24小时内自动转入管理人指定账户。</w:t>
      </w:r>
      <w:r w:rsidRPr="00667CE6">
        <w:rPr>
          <w:rFonts w:ascii="仿宋" w:eastAsia="仿宋" w:hAnsi="仿宋" w:cs="宋体"/>
          <w:color w:val="000000"/>
          <w:kern w:val="0"/>
          <w:sz w:val="30"/>
          <w:szCs w:val="30"/>
          <w:u w:val="single"/>
        </w:rPr>
        <w:t>办证过户履约保证金、拍卖余款请买受人于202</w:t>
      </w:r>
      <w:r w:rsidR="00C776C7" w:rsidRPr="00667CE6">
        <w:rPr>
          <w:rFonts w:ascii="仿宋" w:eastAsia="仿宋" w:hAnsi="仿宋" w:cs="宋体"/>
          <w:color w:val="000000"/>
          <w:kern w:val="0"/>
          <w:sz w:val="30"/>
          <w:szCs w:val="30"/>
          <w:u w:val="single"/>
        </w:rPr>
        <w:t>3</w:t>
      </w:r>
      <w:r w:rsidRPr="00667CE6">
        <w:rPr>
          <w:rFonts w:ascii="仿宋" w:eastAsia="仿宋" w:hAnsi="仿宋" w:cs="宋体"/>
          <w:color w:val="000000"/>
          <w:kern w:val="0"/>
          <w:sz w:val="30"/>
          <w:szCs w:val="30"/>
          <w:u w:val="single"/>
        </w:rPr>
        <w:t xml:space="preserve">年 </w:t>
      </w:r>
      <w:r w:rsidR="00C776C7" w:rsidRPr="00667CE6">
        <w:rPr>
          <w:rFonts w:ascii="仿宋" w:eastAsia="仿宋" w:hAnsi="仿宋" w:cs="宋体"/>
          <w:color w:val="000000"/>
          <w:kern w:val="0"/>
          <w:sz w:val="30"/>
          <w:szCs w:val="30"/>
          <w:u w:val="single"/>
        </w:rPr>
        <w:t>1</w:t>
      </w:r>
      <w:r w:rsidRPr="00667CE6">
        <w:rPr>
          <w:rFonts w:ascii="仿宋" w:eastAsia="仿宋" w:hAnsi="仿宋" w:cs="宋体"/>
          <w:color w:val="000000"/>
          <w:kern w:val="0"/>
          <w:sz w:val="30"/>
          <w:szCs w:val="30"/>
          <w:u w:val="single"/>
        </w:rPr>
        <w:t xml:space="preserve">月 </w:t>
      </w:r>
      <w:r w:rsidR="00C776C7" w:rsidRPr="00667CE6">
        <w:rPr>
          <w:rFonts w:ascii="仿宋" w:eastAsia="仿宋" w:hAnsi="仿宋" w:cs="宋体"/>
          <w:color w:val="000000"/>
          <w:kern w:val="0"/>
          <w:sz w:val="30"/>
          <w:szCs w:val="30"/>
          <w:u w:val="single"/>
        </w:rPr>
        <w:t>6</w:t>
      </w:r>
      <w:r w:rsidRPr="00667CE6">
        <w:rPr>
          <w:rFonts w:ascii="仿宋" w:eastAsia="仿宋" w:hAnsi="仿宋" w:cs="宋体"/>
          <w:color w:val="000000"/>
          <w:kern w:val="0"/>
          <w:sz w:val="30"/>
          <w:szCs w:val="30"/>
          <w:u w:val="single"/>
        </w:rPr>
        <w:t>日10:00时前汇款至</w:t>
      </w:r>
      <w:r w:rsidRPr="00667CE6">
        <w:rPr>
          <w:rFonts w:ascii="仿宋" w:eastAsia="仿宋" w:hAnsi="仿宋" w:cs="宋体" w:hint="eastAsia"/>
          <w:color w:val="000000"/>
          <w:kern w:val="0"/>
          <w:sz w:val="30"/>
          <w:szCs w:val="30"/>
          <w:u w:val="single"/>
        </w:rPr>
        <w:t>管理人指定</w:t>
      </w:r>
      <w:r w:rsidRPr="00667CE6">
        <w:rPr>
          <w:rFonts w:ascii="仿宋" w:eastAsia="仿宋" w:hAnsi="仿宋" w:cs="宋体"/>
          <w:color w:val="000000"/>
          <w:kern w:val="0"/>
          <w:sz w:val="30"/>
          <w:szCs w:val="30"/>
          <w:u w:val="single"/>
        </w:rPr>
        <w:t>账户：</w:t>
      </w:r>
    </w:p>
    <w:p w14:paraId="180778CC" w14:textId="02203DCC" w:rsidR="00E45D1C" w:rsidRPr="00667CE6" w:rsidRDefault="00000000">
      <w:pPr>
        <w:spacing w:line="360" w:lineRule="auto"/>
        <w:ind w:firstLineChars="200" w:firstLine="600"/>
        <w:rPr>
          <w:rFonts w:ascii="仿宋" w:eastAsia="仿宋" w:hAnsi="仿宋" w:cs="宋体"/>
          <w:color w:val="000000"/>
          <w:kern w:val="0"/>
          <w:sz w:val="30"/>
          <w:szCs w:val="30"/>
        </w:rPr>
      </w:pPr>
      <w:r w:rsidRPr="00667CE6">
        <w:rPr>
          <w:rFonts w:ascii="仿宋" w:eastAsia="仿宋" w:hAnsi="仿宋" w:cs="宋体" w:hint="eastAsia"/>
          <w:color w:val="000000"/>
          <w:kern w:val="0"/>
          <w:sz w:val="30"/>
          <w:szCs w:val="30"/>
        </w:rPr>
        <w:t>开户行：</w:t>
      </w:r>
      <w:r w:rsidR="00C776C7" w:rsidRPr="00667CE6">
        <w:rPr>
          <w:rFonts w:ascii="仿宋" w:eastAsia="仿宋" w:hAnsi="仿宋" w:cs="宋体" w:hint="eastAsia"/>
          <w:color w:val="000000"/>
          <w:kern w:val="0"/>
          <w:sz w:val="30"/>
          <w:szCs w:val="30"/>
        </w:rPr>
        <w:t>浙江泰隆商业银行股份有限公司上海虹口支行</w:t>
      </w:r>
    </w:p>
    <w:p w14:paraId="71B1F52F" w14:textId="033F12BD" w:rsidR="00E45D1C" w:rsidRPr="00667CE6" w:rsidRDefault="00000000">
      <w:pPr>
        <w:pStyle w:val="a3"/>
        <w:spacing w:after="0" w:line="440" w:lineRule="exact"/>
        <w:ind w:firstLineChars="200" w:firstLine="600"/>
        <w:rPr>
          <w:rFonts w:ascii="仿宋" w:eastAsia="仿宋" w:hAnsi="仿宋" w:cs="宋体"/>
          <w:color w:val="000000"/>
          <w:kern w:val="0"/>
          <w:sz w:val="30"/>
          <w:szCs w:val="30"/>
        </w:rPr>
      </w:pPr>
      <w:r w:rsidRPr="00667CE6">
        <w:rPr>
          <w:rFonts w:ascii="仿宋" w:eastAsia="仿宋" w:hAnsi="仿宋" w:cs="宋体" w:hint="eastAsia"/>
          <w:color w:val="000000"/>
          <w:kern w:val="0"/>
          <w:sz w:val="30"/>
          <w:szCs w:val="30"/>
        </w:rPr>
        <w:t xml:space="preserve">户 </w:t>
      </w:r>
      <w:r w:rsidRPr="00667CE6">
        <w:rPr>
          <w:rFonts w:ascii="仿宋" w:eastAsia="仿宋" w:hAnsi="仿宋" w:cs="宋体"/>
          <w:color w:val="000000"/>
          <w:kern w:val="0"/>
          <w:sz w:val="30"/>
          <w:szCs w:val="30"/>
        </w:rPr>
        <w:t xml:space="preserve"> </w:t>
      </w:r>
      <w:r w:rsidRPr="00667CE6">
        <w:rPr>
          <w:rFonts w:ascii="仿宋" w:eastAsia="仿宋" w:hAnsi="仿宋" w:cs="宋体" w:hint="eastAsia"/>
          <w:color w:val="000000"/>
          <w:kern w:val="0"/>
          <w:sz w:val="30"/>
          <w:szCs w:val="30"/>
        </w:rPr>
        <w:t>名：</w:t>
      </w:r>
      <w:r w:rsidR="00C776C7" w:rsidRPr="00667CE6">
        <w:rPr>
          <w:rFonts w:ascii="仿宋" w:eastAsia="仿宋" w:hAnsi="仿宋" w:cs="宋体" w:hint="eastAsia"/>
          <w:color w:val="000000"/>
          <w:kern w:val="0"/>
          <w:sz w:val="30"/>
          <w:szCs w:val="30"/>
        </w:rPr>
        <w:t>上海米源饮料有限公司</w:t>
      </w:r>
      <w:r w:rsidRPr="00667CE6">
        <w:rPr>
          <w:rFonts w:ascii="仿宋" w:eastAsia="仿宋" w:hAnsi="仿宋" w:cs="宋体" w:hint="eastAsia"/>
          <w:color w:val="000000"/>
          <w:kern w:val="0"/>
          <w:sz w:val="30"/>
          <w:szCs w:val="30"/>
        </w:rPr>
        <w:t>管理人</w:t>
      </w:r>
    </w:p>
    <w:p w14:paraId="53180C6D" w14:textId="63880D5D" w:rsidR="00E45D1C" w:rsidRPr="00667CE6" w:rsidRDefault="00000000">
      <w:pPr>
        <w:spacing w:line="360" w:lineRule="auto"/>
        <w:ind w:firstLineChars="200" w:firstLine="600"/>
        <w:rPr>
          <w:rFonts w:ascii="仿宋" w:eastAsia="仿宋" w:hAnsi="仿宋" w:cs="宋体"/>
          <w:color w:val="000000"/>
          <w:kern w:val="0"/>
          <w:sz w:val="30"/>
          <w:szCs w:val="30"/>
        </w:rPr>
      </w:pPr>
      <w:proofErr w:type="gramStart"/>
      <w:r w:rsidRPr="00667CE6">
        <w:rPr>
          <w:rFonts w:ascii="仿宋" w:eastAsia="仿宋" w:hAnsi="仿宋" w:cs="宋体" w:hint="eastAsia"/>
          <w:color w:val="000000"/>
          <w:kern w:val="0"/>
          <w:sz w:val="30"/>
          <w:szCs w:val="30"/>
        </w:rPr>
        <w:t>账</w:t>
      </w:r>
      <w:proofErr w:type="gramEnd"/>
      <w:r w:rsidRPr="00667CE6">
        <w:rPr>
          <w:rFonts w:ascii="仿宋" w:eastAsia="仿宋" w:hAnsi="仿宋" w:cs="宋体" w:hint="eastAsia"/>
          <w:color w:val="000000"/>
          <w:kern w:val="0"/>
          <w:sz w:val="30"/>
          <w:szCs w:val="30"/>
        </w:rPr>
        <w:t xml:space="preserve"> </w:t>
      </w:r>
      <w:r w:rsidRPr="00667CE6">
        <w:rPr>
          <w:rFonts w:ascii="仿宋" w:eastAsia="仿宋" w:hAnsi="仿宋" w:cs="宋体"/>
          <w:color w:val="000000"/>
          <w:kern w:val="0"/>
          <w:sz w:val="30"/>
          <w:szCs w:val="30"/>
        </w:rPr>
        <w:t xml:space="preserve"> </w:t>
      </w:r>
      <w:r w:rsidRPr="00667CE6">
        <w:rPr>
          <w:rFonts w:ascii="仿宋" w:eastAsia="仿宋" w:hAnsi="仿宋" w:cs="宋体" w:hint="eastAsia"/>
          <w:color w:val="000000"/>
          <w:kern w:val="0"/>
          <w:sz w:val="30"/>
          <w:szCs w:val="30"/>
        </w:rPr>
        <w:t>号：</w:t>
      </w:r>
      <w:r w:rsidR="00C776C7" w:rsidRPr="00667CE6">
        <w:rPr>
          <w:rFonts w:ascii="仿宋" w:eastAsia="仿宋" w:hAnsi="仿宋" w:cs="宋体"/>
          <w:color w:val="000000"/>
          <w:kern w:val="0"/>
          <w:sz w:val="30"/>
          <w:szCs w:val="30"/>
        </w:rPr>
        <w:t>31010290201000009410</w:t>
      </w:r>
    </w:p>
    <w:p w14:paraId="5CA19148" w14:textId="5B31257D" w:rsidR="00E45D1C" w:rsidRPr="00667CE6" w:rsidRDefault="00000000">
      <w:pPr>
        <w:widowControl/>
        <w:spacing w:line="390" w:lineRule="atLeast"/>
        <w:ind w:right="685" w:firstLine="480"/>
        <w:jc w:val="left"/>
        <w:rPr>
          <w:rFonts w:ascii="仿宋" w:eastAsia="仿宋" w:hAnsi="仿宋" w:cs="宋体"/>
          <w:color w:val="666666"/>
          <w:kern w:val="0"/>
          <w:sz w:val="30"/>
          <w:szCs w:val="30"/>
        </w:rPr>
      </w:pPr>
      <w:r w:rsidRPr="00667CE6">
        <w:rPr>
          <w:rFonts w:ascii="仿宋" w:eastAsia="仿宋" w:hAnsi="仿宋" w:cs="宋体"/>
          <w:color w:val="000000"/>
          <w:kern w:val="0"/>
          <w:sz w:val="30"/>
          <w:szCs w:val="30"/>
        </w:rPr>
        <w:t>十</w:t>
      </w:r>
      <w:r w:rsidR="00091AC1">
        <w:rPr>
          <w:rFonts w:ascii="仿宋" w:eastAsia="仿宋" w:hAnsi="仿宋" w:cs="宋体" w:hint="eastAsia"/>
          <w:color w:val="000000"/>
          <w:kern w:val="0"/>
          <w:sz w:val="30"/>
          <w:szCs w:val="30"/>
        </w:rPr>
        <w:t>二</w:t>
      </w:r>
      <w:r w:rsidRPr="00667CE6">
        <w:rPr>
          <w:rFonts w:ascii="仿宋" w:eastAsia="仿宋" w:hAnsi="仿宋" w:cs="宋体"/>
          <w:color w:val="000000"/>
          <w:kern w:val="0"/>
          <w:sz w:val="30"/>
          <w:szCs w:val="30"/>
        </w:rPr>
        <w:t>、</w:t>
      </w:r>
      <w:r w:rsidRPr="00667CE6">
        <w:rPr>
          <w:rFonts w:ascii="仿宋" w:eastAsia="仿宋" w:hAnsi="仿宋" w:cs="宋体"/>
          <w:color w:val="000000"/>
          <w:spacing w:val="-11"/>
          <w:kern w:val="0"/>
          <w:sz w:val="30"/>
          <w:szCs w:val="30"/>
        </w:rPr>
        <w:t>债务人财产</w:t>
      </w:r>
      <w:proofErr w:type="gramStart"/>
      <w:r w:rsidRPr="00667CE6">
        <w:rPr>
          <w:rFonts w:ascii="仿宋" w:eastAsia="仿宋" w:hAnsi="仿宋" w:cs="宋体"/>
          <w:color w:val="000000"/>
          <w:spacing w:val="-11"/>
          <w:kern w:val="0"/>
          <w:sz w:val="30"/>
          <w:szCs w:val="30"/>
        </w:rPr>
        <w:t>拍卖因</w:t>
      </w:r>
      <w:proofErr w:type="gramEnd"/>
      <w:r w:rsidRPr="00667CE6">
        <w:rPr>
          <w:rFonts w:ascii="仿宋" w:eastAsia="仿宋" w:hAnsi="仿宋" w:cs="宋体"/>
          <w:color w:val="000000"/>
          <w:spacing w:val="-11"/>
          <w:kern w:val="0"/>
          <w:sz w:val="30"/>
          <w:szCs w:val="30"/>
        </w:rPr>
        <w:t>标的物本身价值，其起拍价、保证金、竞拍成交价格相对较高的，竞买人参与竞拍，支付保证金及余款可能会遇到当天限额无法支付的情况，请竞买人根据自身情况选择网上充值银行。各大银行充值和支付的限额情况可上网查询，网址：</w:t>
      </w:r>
      <w:hyperlink r:id="rId6" w:anchor="q1" w:history="1">
        <w:r w:rsidRPr="00667CE6">
          <w:rPr>
            <w:rFonts w:ascii="仿宋" w:eastAsia="仿宋" w:hAnsi="仿宋" w:cs="宋体"/>
            <w:color w:val="000000"/>
            <w:kern w:val="0"/>
            <w:sz w:val="30"/>
            <w:szCs w:val="30"/>
            <w:u w:val="single"/>
          </w:rPr>
          <w:t>https://www.taobao.com/market/paimai/sf-helpcenter.php?path=sf-hc-right-content5#q1</w:t>
        </w:r>
      </w:hyperlink>
      <w:r w:rsidRPr="00667CE6">
        <w:rPr>
          <w:rFonts w:ascii="仿宋" w:eastAsia="仿宋" w:hAnsi="仿宋" w:cs="宋体"/>
          <w:color w:val="000000"/>
          <w:kern w:val="0"/>
          <w:sz w:val="30"/>
          <w:szCs w:val="30"/>
        </w:rPr>
        <w:t>。</w:t>
      </w:r>
      <w:r w:rsidRPr="00667CE6">
        <w:rPr>
          <w:rFonts w:ascii="Calibri" w:eastAsia="仿宋" w:hAnsi="Calibri" w:cs="Calibri"/>
          <w:color w:val="000000"/>
          <w:kern w:val="0"/>
          <w:sz w:val="30"/>
          <w:szCs w:val="30"/>
        </w:rPr>
        <w:t>  </w:t>
      </w:r>
    </w:p>
    <w:p w14:paraId="3D4F4F46" w14:textId="4CC1CD35" w:rsidR="00E45D1C" w:rsidRPr="00667CE6" w:rsidRDefault="00000000">
      <w:pPr>
        <w:widowControl/>
        <w:spacing w:line="390" w:lineRule="atLeast"/>
        <w:ind w:right="685" w:firstLine="480"/>
        <w:jc w:val="left"/>
        <w:rPr>
          <w:rFonts w:ascii="仿宋" w:eastAsia="仿宋" w:hAnsi="仿宋" w:cs="宋体"/>
          <w:color w:val="666666"/>
          <w:kern w:val="0"/>
          <w:sz w:val="30"/>
          <w:szCs w:val="30"/>
        </w:rPr>
      </w:pPr>
      <w:r w:rsidRPr="00667CE6">
        <w:rPr>
          <w:rFonts w:ascii="仿宋" w:eastAsia="仿宋" w:hAnsi="仿宋" w:cs="宋体"/>
          <w:color w:val="000000"/>
          <w:kern w:val="0"/>
          <w:sz w:val="30"/>
          <w:szCs w:val="30"/>
        </w:rPr>
        <w:t>十</w:t>
      </w:r>
      <w:r w:rsidR="00091AC1">
        <w:rPr>
          <w:rFonts w:ascii="仿宋" w:eastAsia="仿宋" w:hAnsi="仿宋" w:cs="宋体" w:hint="eastAsia"/>
          <w:color w:val="000000"/>
          <w:kern w:val="0"/>
          <w:sz w:val="30"/>
          <w:szCs w:val="30"/>
        </w:rPr>
        <w:t>三</w:t>
      </w:r>
      <w:r w:rsidRPr="00667CE6">
        <w:rPr>
          <w:rFonts w:ascii="仿宋" w:eastAsia="仿宋" w:hAnsi="仿宋" w:cs="宋体"/>
          <w:color w:val="000000"/>
          <w:kern w:val="0"/>
          <w:sz w:val="30"/>
          <w:szCs w:val="30"/>
        </w:rPr>
        <w:t>、沪籍车辆标的物转让登记手续由</w:t>
      </w:r>
      <w:r w:rsidRPr="00667CE6">
        <w:rPr>
          <w:rFonts w:ascii="仿宋" w:eastAsia="仿宋" w:hAnsi="仿宋" w:cs="宋体" w:hint="eastAsia"/>
          <w:color w:val="000000"/>
          <w:kern w:val="0"/>
          <w:sz w:val="30"/>
          <w:szCs w:val="30"/>
        </w:rPr>
        <w:t>管理人</w:t>
      </w:r>
      <w:r w:rsidRPr="00667CE6">
        <w:rPr>
          <w:rFonts w:ascii="仿宋" w:eastAsia="仿宋" w:hAnsi="仿宋" w:cs="宋体"/>
          <w:color w:val="000000"/>
          <w:kern w:val="0"/>
          <w:sz w:val="30"/>
          <w:szCs w:val="30"/>
        </w:rPr>
        <w:t>协助买受人办理。在办理过户时所涉及的一切费用，均由买受人承担（包括但不限于</w:t>
      </w:r>
      <w:proofErr w:type="gramStart"/>
      <w:r w:rsidRPr="00667CE6">
        <w:rPr>
          <w:rFonts w:ascii="仿宋" w:eastAsia="仿宋" w:hAnsi="仿宋" w:cs="宋体"/>
          <w:color w:val="000000"/>
          <w:kern w:val="0"/>
          <w:sz w:val="30"/>
          <w:szCs w:val="30"/>
        </w:rPr>
        <w:t>车辆退牌费</w:t>
      </w:r>
      <w:proofErr w:type="gramEnd"/>
      <w:r w:rsidRPr="00667CE6">
        <w:rPr>
          <w:rFonts w:ascii="仿宋" w:eastAsia="仿宋" w:hAnsi="仿宋" w:cs="宋体"/>
          <w:color w:val="000000"/>
          <w:kern w:val="0"/>
          <w:sz w:val="30"/>
          <w:szCs w:val="30"/>
        </w:rPr>
        <w:t>、车辆上牌费、停车费、</w:t>
      </w:r>
      <w:r w:rsidRPr="00667CE6">
        <w:rPr>
          <w:rFonts w:ascii="仿宋" w:eastAsia="仿宋" w:hAnsi="仿宋" w:cs="宋体"/>
          <w:color w:val="000000"/>
          <w:kern w:val="0"/>
          <w:sz w:val="30"/>
          <w:szCs w:val="30"/>
        </w:rPr>
        <w:lastRenderedPageBreak/>
        <w:t>拖车费、过户交易费、补验车、购买保险、违章扣分和罚款及违章滞纳金等）。</w:t>
      </w:r>
      <w:r w:rsidRPr="00667CE6">
        <w:rPr>
          <w:rFonts w:ascii="Calibri" w:eastAsia="仿宋" w:hAnsi="Calibri" w:cs="Calibri"/>
          <w:color w:val="000000"/>
          <w:kern w:val="0"/>
          <w:sz w:val="30"/>
          <w:szCs w:val="30"/>
        </w:rPr>
        <w:t>  </w:t>
      </w:r>
    </w:p>
    <w:p w14:paraId="26A0FB49" w14:textId="43E22A80" w:rsidR="00E45D1C" w:rsidRPr="00667CE6" w:rsidRDefault="00000000">
      <w:pPr>
        <w:widowControl/>
        <w:spacing w:line="390" w:lineRule="atLeast"/>
        <w:ind w:right="685" w:firstLine="480"/>
        <w:jc w:val="left"/>
        <w:rPr>
          <w:rFonts w:ascii="仿宋" w:eastAsia="仿宋" w:hAnsi="仿宋" w:cs="宋体"/>
          <w:color w:val="666666"/>
          <w:kern w:val="0"/>
          <w:sz w:val="30"/>
          <w:szCs w:val="30"/>
        </w:rPr>
      </w:pPr>
      <w:r w:rsidRPr="00667CE6">
        <w:rPr>
          <w:rFonts w:ascii="仿宋" w:eastAsia="仿宋" w:hAnsi="仿宋" w:cs="宋体"/>
          <w:color w:val="000000"/>
          <w:kern w:val="0"/>
          <w:sz w:val="30"/>
          <w:szCs w:val="30"/>
        </w:rPr>
        <w:t>十</w:t>
      </w:r>
      <w:r w:rsidR="00091AC1">
        <w:rPr>
          <w:rFonts w:ascii="仿宋" w:eastAsia="仿宋" w:hAnsi="仿宋" w:cs="宋体" w:hint="eastAsia"/>
          <w:color w:val="000000"/>
          <w:kern w:val="0"/>
          <w:sz w:val="30"/>
          <w:szCs w:val="30"/>
        </w:rPr>
        <w:t>四</w:t>
      </w:r>
      <w:r w:rsidRPr="00667CE6">
        <w:rPr>
          <w:rFonts w:ascii="仿宋" w:eastAsia="仿宋" w:hAnsi="仿宋" w:cs="宋体"/>
          <w:color w:val="000000"/>
          <w:kern w:val="0"/>
          <w:sz w:val="30"/>
          <w:szCs w:val="30"/>
        </w:rPr>
        <w:t xml:space="preserve">、对上述标的权属有异议者，请于2022年 </w:t>
      </w:r>
      <w:r w:rsidR="000B4851" w:rsidRPr="00667CE6">
        <w:rPr>
          <w:rFonts w:ascii="仿宋" w:eastAsia="仿宋" w:hAnsi="仿宋" w:cs="宋体"/>
          <w:color w:val="000000"/>
          <w:kern w:val="0"/>
          <w:sz w:val="30"/>
          <w:szCs w:val="30"/>
        </w:rPr>
        <w:t>12</w:t>
      </w:r>
      <w:r w:rsidRPr="00667CE6">
        <w:rPr>
          <w:rFonts w:ascii="仿宋" w:eastAsia="仿宋" w:hAnsi="仿宋" w:cs="宋体"/>
          <w:color w:val="000000"/>
          <w:kern w:val="0"/>
          <w:sz w:val="30"/>
          <w:szCs w:val="30"/>
        </w:rPr>
        <w:t>月</w:t>
      </w:r>
      <w:r w:rsidR="000B4851" w:rsidRPr="00667CE6">
        <w:rPr>
          <w:rFonts w:ascii="仿宋" w:eastAsia="仿宋" w:hAnsi="仿宋" w:cs="宋体" w:hint="eastAsia"/>
          <w:color w:val="000000"/>
          <w:kern w:val="0"/>
          <w:sz w:val="30"/>
          <w:szCs w:val="30"/>
        </w:rPr>
        <w:t>2</w:t>
      </w:r>
      <w:r w:rsidR="00C776C7" w:rsidRPr="00667CE6">
        <w:rPr>
          <w:rFonts w:ascii="仿宋" w:eastAsia="仿宋" w:hAnsi="仿宋" w:cs="宋体"/>
          <w:color w:val="000000"/>
          <w:kern w:val="0"/>
          <w:sz w:val="30"/>
          <w:szCs w:val="30"/>
        </w:rPr>
        <w:t>7</w:t>
      </w:r>
      <w:r w:rsidRPr="00667CE6">
        <w:rPr>
          <w:rFonts w:ascii="仿宋" w:eastAsia="仿宋" w:hAnsi="仿宋" w:cs="宋体"/>
          <w:color w:val="000000"/>
          <w:kern w:val="0"/>
          <w:sz w:val="30"/>
          <w:szCs w:val="30"/>
        </w:rPr>
        <w:t>日前与</w:t>
      </w:r>
      <w:r w:rsidRPr="00667CE6">
        <w:rPr>
          <w:rFonts w:ascii="仿宋" w:eastAsia="仿宋" w:hAnsi="仿宋" w:cs="宋体" w:hint="eastAsia"/>
          <w:color w:val="000000"/>
          <w:kern w:val="0"/>
          <w:sz w:val="30"/>
          <w:szCs w:val="30"/>
        </w:rPr>
        <w:t>管理人</w:t>
      </w:r>
      <w:r w:rsidRPr="00667CE6">
        <w:rPr>
          <w:rFonts w:ascii="仿宋" w:eastAsia="仿宋" w:hAnsi="仿宋" w:cs="宋体"/>
          <w:color w:val="000000"/>
          <w:kern w:val="0"/>
          <w:sz w:val="30"/>
          <w:szCs w:val="30"/>
        </w:rPr>
        <w:t>联系。</w:t>
      </w:r>
      <w:r w:rsidRPr="00667CE6">
        <w:rPr>
          <w:rFonts w:ascii="Calibri" w:eastAsia="仿宋" w:hAnsi="Calibri" w:cs="Calibri"/>
          <w:color w:val="000000"/>
          <w:kern w:val="0"/>
          <w:sz w:val="30"/>
          <w:szCs w:val="30"/>
        </w:rPr>
        <w:t>  </w:t>
      </w:r>
    </w:p>
    <w:p w14:paraId="08D4E49B" w14:textId="038825F9" w:rsidR="00E45D1C" w:rsidRPr="00667CE6" w:rsidRDefault="00000000">
      <w:pPr>
        <w:widowControl/>
        <w:spacing w:line="390" w:lineRule="atLeast"/>
        <w:ind w:right="685" w:firstLine="480"/>
        <w:jc w:val="left"/>
        <w:rPr>
          <w:rFonts w:ascii="仿宋" w:eastAsia="仿宋" w:hAnsi="仿宋" w:cs="宋体"/>
          <w:color w:val="666666"/>
          <w:kern w:val="0"/>
          <w:sz w:val="30"/>
          <w:szCs w:val="30"/>
        </w:rPr>
      </w:pPr>
      <w:r w:rsidRPr="00667CE6">
        <w:rPr>
          <w:rFonts w:ascii="仿宋" w:eastAsia="仿宋" w:hAnsi="仿宋" w:cs="宋体"/>
          <w:color w:val="000000"/>
          <w:kern w:val="0"/>
          <w:sz w:val="30"/>
          <w:szCs w:val="30"/>
        </w:rPr>
        <w:t>十</w:t>
      </w:r>
      <w:r w:rsidR="00091AC1">
        <w:rPr>
          <w:rFonts w:ascii="仿宋" w:eastAsia="仿宋" w:hAnsi="仿宋" w:cs="宋体" w:hint="eastAsia"/>
          <w:color w:val="000000"/>
          <w:kern w:val="0"/>
          <w:sz w:val="30"/>
          <w:szCs w:val="30"/>
        </w:rPr>
        <w:t>五</w:t>
      </w:r>
      <w:r w:rsidRPr="00667CE6">
        <w:rPr>
          <w:rFonts w:ascii="仿宋" w:eastAsia="仿宋" w:hAnsi="仿宋" w:cs="宋体"/>
          <w:color w:val="000000"/>
          <w:kern w:val="0"/>
          <w:sz w:val="30"/>
          <w:szCs w:val="30"/>
        </w:rPr>
        <w:t>、</w:t>
      </w:r>
      <w:r w:rsidRPr="00667CE6">
        <w:rPr>
          <w:rFonts w:ascii="仿宋" w:eastAsia="仿宋" w:hAnsi="仿宋" w:cs="宋体"/>
          <w:color w:val="000000"/>
          <w:kern w:val="0"/>
          <w:sz w:val="30"/>
          <w:szCs w:val="30"/>
          <w:shd w:val="clear" w:color="auto" w:fill="FFFFFF"/>
        </w:rPr>
        <w:t>本次拍卖事项经委托方通知各方当事人。若无法送达，自本公告发布之日起经过5日即视为送达。</w:t>
      </w:r>
      <w:r w:rsidRPr="00667CE6">
        <w:rPr>
          <w:rFonts w:ascii="Calibri" w:eastAsia="仿宋" w:hAnsi="Calibri" w:cs="Calibri"/>
          <w:color w:val="000000"/>
          <w:kern w:val="0"/>
          <w:sz w:val="30"/>
          <w:szCs w:val="30"/>
          <w:shd w:val="clear" w:color="auto" w:fill="FFFFFF"/>
        </w:rPr>
        <w:t> </w:t>
      </w:r>
    </w:p>
    <w:p w14:paraId="6A52D3EA" w14:textId="0D015210" w:rsidR="00E45D1C" w:rsidRPr="00667CE6" w:rsidRDefault="00000000">
      <w:pPr>
        <w:widowControl/>
        <w:spacing w:line="390" w:lineRule="atLeast"/>
        <w:ind w:right="685" w:firstLine="480"/>
        <w:jc w:val="left"/>
        <w:rPr>
          <w:rFonts w:ascii="仿宋" w:eastAsia="仿宋" w:hAnsi="仿宋" w:cs="宋体"/>
          <w:color w:val="666666"/>
          <w:kern w:val="0"/>
          <w:sz w:val="30"/>
          <w:szCs w:val="30"/>
        </w:rPr>
      </w:pPr>
      <w:r w:rsidRPr="00667CE6">
        <w:rPr>
          <w:rFonts w:ascii="仿宋" w:eastAsia="仿宋" w:hAnsi="仿宋" w:cs="宋体"/>
          <w:color w:val="000000"/>
          <w:kern w:val="0"/>
          <w:sz w:val="30"/>
          <w:szCs w:val="30"/>
          <w:shd w:val="clear" w:color="auto" w:fill="FFFFFF"/>
        </w:rPr>
        <w:t>十</w:t>
      </w:r>
      <w:r w:rsidR="00091AC1">
        <w:rPr>
          <w:rFonts w:ascii="仿宋" w:eastAsia="仿宋" w:hAnsi="仿宋" w:cs="宋体" w:hint="eastAsia"/>
          <w:color w:val="000000"/>
          <w:kern w:val="0"/>
          <w:sz w:val="30"/>
          <w:szCs w:val="30"/>
          <w:shd w:val="clear" w:color="auto" w:fill="FFFFFF"/>
        </w:rPr>
        <w:t>六</w:t>
      </w:r>
      <w:r w:rsidRPr="00667CE6">
        <w:rPr>
          <w:rFonts w:ascii="仿宋" w:eastAsia="仿宋" w:hAnsi="仿宋" w:cs="宋体"/>
          <w:color w:val="000000"/>
          <w:kern w:val="0"/>
          <w:sz w:val="30"/>
          <w:szCs w:val="30"/>
          <w:shd w:val="clear" w:color="auto" w:fill="FFFFFF"/>
        </w:rPr>
        <w:t>、</w:t>
      </w:r>
      <w:r w:rsidRPr="00667CE6">
        <w:rPr>
          <w:rFonts w:ascii="仿宋" w:eastAsia="仿宋" w:hAnsi="仿宋" w:cs="宋体"/>
          <w:color w:val="000000"/>
          <w:kern w:val="0"/>
          <w:sz w:val="30"/>
          <w:szCs w:val="30"/>
        </w:rPr>
        <w:t>本公告未尽事宜，请向</w:t>
      </w:r>
      <w:r w:rsidRPr="00667CE6">
        <w:rPr>
          <w:rFonts w:ascii="仿宋" w:eastAsia="仿宋" w:hAnsi="仿宋" w:cs="宋体" w:hint="eastAsia"/>
          <w:color w:val="000000"/>
          <w:kern w:val="0"/>
          <w:sz w:val="30"/>
          <w:szCs w:val="30"/>
        </w:rPr>
        <w:t>管理人</w:t>
      </w:r>
      <w:r w:rsidRPr="00667CE6">
        <w:rPr>
          <w:rFonts w:ascii="仿宋" w:eastAsia="仿宋" w:hAnsi="仿宋" w:cs="宋体"/>
          <w:color w:val="000000"/>
          <w:kern w:val="0"/>
          <w:sz w:val="30"/>
          <w:szCs w:val="30"/>
        </w:rPr>
        <w:t>咨询。</w:t>
      </w:r>
    </w:p>
    <w:p w14:paraId="0698AE66" w14:textId="77777777" w:rsidR="00E45D1C" w:rsidRPr="00667CE6" w:rsidRDefault="00000000">
      <w:pPr>
        <w:widowControl/>
        <w:spacing w:line="390" w:lineRule="atLeast"/>
        <w:ind w:firstLine="480"/>
        <w:jc w:val="left"/>
        <w:rPr>
          <w:rFonts w:ascii="仿宋" w:eastAsia="仿宋" w:hAnsi="仿宋" w:cs="宋体"/>
          <w:color w:val="666666"/>
          <w:kern w:val="0"/>
          <w:sz w:val="30"/>
          <w:szCs w:val="30"/>
        </w:rPr>
      </w:pPr>
      <w:r w:rsidRPr="00667CE6">
        <w:rPr>
          <w:rFonts w:ascii="仿宋" w:eastAsia="仿宋" w:hAnsi="仿宋" w:cs="宋体" w:hint="eastAsia"/>
          <w:color w:val="000000"/>
          <w:kern w:val="0"/>
          <w:sz w:val="30"/>
          <w:szCs w:val="30"/>
        </w:rPr>
        <w:t>管理人</w:t>
      </w:r>
      <w:r w:rsidRPr="00667CE6">
        <w:rPr>
          <w:rFonts w:ascii="仿宋" w:eastAsia="仿宋" w:hAnsi="仿宋" w:cs="宋体"/>
          <w:color w:val="000000"/>
          <w:kern w:val="0"/>
          <w:sz w:val="30"/>
          <w:szCs w:val="30"/>
        </w:rPr>
        <w:t>：</w:t>
      </w:r>
      <w:r w:rsidRPr="00667CE6">
        <w:rPr>
          <w:rFonts w:ascii="仿宋" w:eastAsia="仿宋" w:hAnsi="仿宋" w:cs="宋体" w:hint="eastAsia"/>
          <w:color w:val="000000"/>
          <w:kern w:val="0"/>
          <w:sz w:val="30"/>
          <w:szCs w:val="30"/>
        </w:rPr>
        <w:t>上海市经纬律师事务所</w:t>
      </w:r>
      <w:r w:rsidRPr="00667CE6">
        <w:rPr>
          <w:rFonts w:ascii="仿宋" w:eastAsia="仿宋" w:hAnsi="仿宋" w:cs="宋体"/>
          <w:color w:val="000000"/>
          <w:kern w:val="0"/>
          <w:sz w:val="30"/>
          <w:szCs w:val="30"/>
        </w:rPr>
        <w:t>。</w:t>
      </w:r>
    </w:p>
    <w:p w14:paraId="2A67323B" w14:textId="36263940" w:rsidR="00E45D1C" w:rsidRPr="00667CE6" w:rsidRDefault="00000000">
      <w:pPr>
        <w:widowControl/>
        <w:spacing w:line="390" w:lineRule="atLeast"/>
        <w:ind w:firstLine="480"/>
        <w:jc w:val="left"/>
        <w:rPr>
          <w:rFonts w:ascii="仿宋" w:eastAsia="仿宋" w:hAnsi="仿宋" w:cs="宋体"/>
          <w:color w:val="666666"/>
          <w:kern w:val="0"/>
          <w:sz w:val="30"/>
          <w:szCs w:val="30"/>
        </w:rPr>
      </w:pPr>
      <w:r w:rsidRPr="00667CE6">
        <w:rPr>
          <w:rFonts w:ascii="仿宋" w:eastAsia="仿宋" w:hAnsi="仿宋" w:cs="宋体"/>
          <w:color w:val="000000"/>
          <w:kern w:val="0"/>
          <w:sz w:val="30"/>
          <w:szCs w:val="30"/>
        </w:rPr>
        <w:t>咨询电话：</w:t>
      </w:r>
      <w:r w:rsidR="002E4850">
        <w:rPr>
          <w:rFonts w:ascii="仿宋" w:eastAsia="仿宋" w:hAnsi="仿宋" w:cs="宋体" w:hint="eastAsia"/>
          <w:color w:val="000000"/>
          <w:kern w:val="0"/>
          <w:sz w:val="30"/>
          <w:szCs w:val="30"/>
        </w:rPr>
        <w:t>朱</w:t>
      </w:r>
      <w:r w:rsidRPr="00667CE6">
        <w:rPr>
          <w:rFonts w:ascii="仿宋" w:eastAsia="仿宋" w:hAnsi="仿宋" w:cs="宋体" w:hint="eastAsia"/>
          <w:color w:val="000000"/>
          <w:kern w:val="0"/>
          <w:sz w:val="30"/>
          <w:szCs w:val="30"/>
        </w:rPr>
        <w:t>律师</w:t>
      </w:r>
      <w:r w:rsidRPr="00667CE6">
        <w:rPr>
          <w:rFonts w:ascii="仿宋" w:eastAsia="仿宋" w:hAnsi="仿宋" w:cs="宋体"/>
          <w:color w:val="000000"/>
          <w:kern w:val="0"/>
          <w:sz w:val="30"/>
          <w:szCs w:val="30"/>
        </w:rPr>
        <w:t>（</w:t>
      </w:r>
      <w:r w:rsidR="002E4850">
        <w:rPr>
          <w:rFonts w:ascii="仿宋" w:eastAsia="仿宋" w:hAnsi="仿宋" w:cs="宋体"/>
          <w:color w:val="000000"/>
          <w:kern w:val="0"/>
          <w:sz w:val="30"/>
          <w:szCs w:val="30"/>
        </w:rPr>
        <w:t>138168972530</w:t>
      </w:r>
      <w:r w:rsidRPr="00667CE6">
        <w:rPr>
          <w:rFonts w:ascii="仿宋" w:eastAsia="仿宋" w:hAnsi="仿宋" w:cs="宋体"/>
          <w:color w:val="000000"/>
          <w:kern w:val="0"/>
          <w:sz w:val="30"/>
          <w:szCs w:val="30"/>
        </w:rPr>
        <w:t>）。</w:t>
      </w:r>
    </w:p>
    <w:p w14:paraId="53FEDD98" w14:textId="5D5D2E7F" w:rsidR="00E45D1C" w:rsidRPr="00667CE6" w:rsidRDefault="00000000">
      <w:pPr>
        <w:widowControl/>
        <w:spacing w:line="390" w:lineRule="atLeast"/>
        <w:ind w:firstLine="480"/>
        <w:jc w:val="left"/>
        <w:rPr>
          <w:rFonts w:ascii="仿宋" w:eastAsia="仿宋" w:hAnsi="仿宋" w:cs="宋体"/>
          <w:color w:val="000000"/>
          <w:kern w:val="0"/>
          <w:sz w:val="30"/>
          <w:szCs w:val="30"/>
        </w:rPr>
      </w:pPr>
      <w:proofErr w:type="gramStart"/>
      <w:r w:rsidRPr="00667CE6">
        <w:rPr>
          <w:rFonts w:ascii="仿宋" w:eastAsia="仿宋" w:hAnsi="仿宋" w:cs="宋体"/>
          <w:color w:val="000000"/>
          <w:kern w:val="0"/>
          <w:sz w:val="30"/>
          <w:szCs w:val="30"/>
        </w:rPr>
        <w:t>淘宝技术咨询</w:t>
      </w:r>
      <w:proofErr w:type="gramEnd"/>
      <w:r w:rsidRPr="00667CE6">
        <w:rPr>
          <w:rFonts w:ascii="仿宋" w:eastAsia="仿宋" w:hAnsi="仿宋" w:cs="宋体"/>
          <w:color w:val="000000"/>
          <w:kern w:val="0"/>
          <w:sz w:val="30"/>
          <w:szCs w:val="30"/>
        </w:rPr>
        <w:t>：400-822-2870。</w:t>
      </w:r>
    </w:p>
    <w:p w14:paraId="42923772" w14:textId="19730E7D" w:rsidR="00E45D1C" w:rsidRPr="00667CE6" w:rsidRDefault="00000000">
      <w:pPr>
        <w:widowControl/>
        <w:spacing w:line="390" w:lineRule="atLeast"/>
        <w:ind w:firstLine="480"/>
        <w:jc w:val="right"/>
        <w:rPr>
          <w:rFonts w:ascii="仿宋" w:eastAsia="仿宋" w:hAnsi="仿宋" w:cs="宋体"/>
          <w:color w:val="666666"/>
          <w:kern w:val="0"/>
          <w:sz w:val="30"/>
          <w:szCs w:val="30"/>
        </w:rPr>
      </w:pPr>
      <w:r w:rsidRPr="00667CE6">
        <w:rPr>
          <w:rFonts w:ascii="Calibri" w:eastAsia="仿宋" w:hAnsi="Calibri" w:cs="Calibri"/>
          <w:color w:val="000000"/>
          <w:kern w:val="0"/>
          <w:sz w:val="30"/>
          <w:szCs w:val="30"/>
        </w:rPr>
        <w:t>                                                 </w:t>
      </w:r>
      <w:r w:rsidR="00C776C7" w:rsidRPr="00667CE6">
        <w:rPr>
          <w:rFonts w:ascii="仿宋" w:eastAsia="仿宋" w:hAnsi="仿宋" w:cs="宋体"/>
          <w:color w:val="000000"/>
          <w:kern w:val="0"/>
          <w:sz w:val="30"/>
          <w:szCs w:val="30"/>
        </w:rPr>
        <w:t>上海米源饮料有限公司</w:t>
      </w:r>
      <w:r w:rsidRPr="00667CE6">
        <w:rPr>
          <w:rFonts w:ascii="仿宋" w:eastAsia="仿宋" w:hAnsi="仿宋" w:cs="宋体"/>
          <w:color w:val="000000"/>
          <w:kern w:val="0"/>
          <w:sz w:val="30"/>
          <w:szCs w:val="30"/>
        </w:rPr>
        <w:t>管理人</w:t>
      </w:r>
    </w:p>
    <w:p w14:paraId="26D89149" w14:textId="1B6D13EC" w:rsidR="00E45D1C" w:rsidRPr="00667CE6" w:rsidRDefault="00000000" w:rsidP="009828A2">
      <w:pPr>
        <w:widowControl/>
        <w:spacing w:line="390" w:lineRule="atLeast"/>
        <w:ind w:firstLine="480"/>
        <w:jc w:val="right"/>
        <w:rPr>
          <w:rFonts w:ascii="仿宋" w:eastAsia="仿宋" w:hAnsi="仿宋" w:cs="宋体"/>
          <w:color w:val="666666"/>
          <w:kern w:val="0"/>
          <w:sz w:val="30"/>
          <w:szCs w:val="30"/>
        </w:rPr>
      </w:pPr>
      <w:r w:rsidRPr="00667CE6">
        <w:rPr>
          <w:rFonts w:ascii="仿宋" w:eastAsia="仿宋" w:hAnsi="仿宋" w:cs="宋体"/>
          <w:color w:val="000000"/>
          <w:kern w:val="0"/>
          <w:sz w:val="30"/>
          <w:szCs w:val="30"/>
        </w:rPr>
        <w:t>2022年</w:t>
      </w:r>
      <w:r w:rsidR="000B4851" w:rsidRPr="00667CE6">
        <w:rPr>
          <w:rFonts w:ascii="仿宋" w:eastAsia="仿宋" w:hAnsi="仿宋" w:cs="宋体"/>
          <w:color w:val="000000"/>
          <w:kern w:val="0"/>
          <w:sz w:val="30"/>
          <w:szCs w:val="30"/>
        </w:rPr>
        <w:t>12</w:t>
      </w:r>
      <w:r w:rsidRPr="00667CE6">
        <w:rPr>
          <w:rFonts w:ascii="仿宋" w:eastAsia="仿宋" w:hAnsi="仿宋" w:cs="宋体"/>
          <w:color w:val="000000"/>
          <w:kern w:val="0"/>
          <w:sz w:val="30"/>
          <w:szCs w:val="30"/>
        </w:rPr>
        <w:t>月</w:t>
      </w:r>
      <w:r w:rsidRPr="00667CE6">
        <w:rPr>
          <w:rFonts w:ascii="仿宋" w:eastAsia="仿宋" w:hAnsi="仿宋" w:cs="宋体" w:hint="eastAsia"/>
          <w:color w:val="000000"/>
          <w:kern w:val="0"/>
          <w:sz w:val="30"/>
          <w:szCs w:val="30"/>
        </w:rPr>
        <w:t xml:space="preserve"> </w:t>
      </w:r>
      <w:r w:rsidR="001830B7" w:rsidRPr="00667CE6">
        <w:rPr>
          <w:rFonts w:ascii="仿宋" w:eastAsia="仿宋" w:hAnsi="仿宋" w:cs="宋体"/>
          <w:color w:val="000000"/>
          <w:kern w:val="0"/>
          <w:sz w:val="30"/>
          <w:szCs w:val="30"/>
        </w:rPr>
        <w:t>1</w:t>
      </w:r>
      <w:r w:rsidR="001872D4">
        <w:rPr>
          <w:rFonts w:ascii="仿宋" w:eastAsia="仿宋" w:hAnsi="仿宋" w:cs="宋体"/>
          <w:color w:val="000000"/>
          <w:kern w:val="0"/>
          <w:sz w:val="30"/>
          <w:szCs w:val="30"/>
        </w:rPr>
        <w:t>3</w:t>
      </w:r>
      <w:r w:rsidRPr="00667CE6">
        <w:rPr>
          <w:rFonts w:ascii="仿宋" w:eastAsia="仿宋" w:hAnsi="仿宋" w:cs="宋体"/>
          <w:color w:val="000000"/>
          <w:kern w:val="0"/>
          <w:sz w:val="30"/>
          <w:szCs w:val="30"/>
        </w:rPr>
        <w:t>日</w:t>
      </w:r>
    </w:p>
    <w:sectPr w:rsidR="00E45D1C" w:rsidRPr="00667CE6" w:rsidSect="00667CE6">
      <w:pgSz w:w="11906" w:h="16838" w:code="9"/>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62858A" w14:textId="77777777" w:rsidR="00AA7CE0" w:rsidRDefault="00AA7CE0" w:rsidP="00C84B4A">
      <w:r>
        <w:separator/>
      </w:r>
    </w:p>
  </w:endnote>
  <w:endnote w:type="continuationSeparator" w:id="0">
    <w:p w14:paraId="7A1E865B" w14:textId="77777777" w:rsidR="00AA7CE0" w:rsidRDefault="00AA7CE0" w:rsidP="00C84B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Helvetica">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2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C801C2" w14:textId="77777777" w:rsidR="00AA7CE0" w:rsidRDefault="00AA7CE0" w:rsidP="00C84B4A">
      <w:r>
        <w:separator/>
      </w:r>
    </w:p>
  </w:footnote>
  <w:footnote w:type="continuationSeparator" w:id="0">
    <w:p w14:paraId="0DE2EAFC" w14:textId="77777777" w:rsidR="00AA7CE0" w:rsidRDefault="00AA7CE0" w:rsidP="00C84B4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WNjMmNmN2NlOTZkNzIyN2U1OGNmZjZkZTQ2YzcxMjYifQ=="/>
  </w:docVars>
  <w:rsids>
    <w:rsidRoot w:val="00F46D65"/>
    <w:rsid w:val="00091AC1"/>
    <w:rsid w:val="000B4851"/>
    <w:rsid w:val="000F66CC"/>
    <w:rsid w:val="00167FF8"/>
    <w:rsid w:val="001830B7"/>
    <w:rsid w:val="001872D4"/>
    <w:rsid w:val="001A042C"/>
    <w:rsid w:val="001D4686"/>
    <w:rsid w:val="0022025A"/>
    <w:rsid w:val="00275251"/>
    <w:rsid w:val="002D4150"/>
    <w:rsid w:val="002E0F6E"/>
    <w:rsid w:val="002E4850"/>
    <w:rsid w:val="002F4EF3"/>
    <w:rsid w:val="00384FE0"/>
    <w:rsid w:val="00445830"/>
    <w:rsid w:val="0047740F"/>
    <w:rsid w:val="00514985"/>
    <w:rsid w:val="0062114C"/>
    <w:rsid w:val="006656BA"/>
    <w:rsid w:val="00667CE6"/>
    <w:rsid w:val="008A59D5"/>
    <w:rsid w:val="008D2754"/>
    <w:rsid w:val="0090179E"/>
    <w:rsid w:val="009263D9"/>
    <w:rsid w:val="00945E03"/>
    <w:rsid w:val="00980F35"/>
    <w:rsid w:val="009828A2"/>
    <w:rsid w:val="00A40622"/>
    <w:rsid w:val="00A505A5"/>
    <w:rsid w:val="00AA7CE0"/>
    <w:rsid w:val="00AD7579"/>
    <w:rsid w:val="00B413FB"/>
    <w:rsid w:val="00B95232"/>
    <w:rsid w:val="00BF05CA"/>
    <w:rsid w:val="00C219BA"/>
    <w:rsid w:val="00C776C7"/>
    <w:rsid w:val="00C83E3A"/>
    <w:rsid w:val="00C84B4A"/>
    <w:rsid w:val="00C922A3"/>
    <w:rsid w:val="00CB3BA5"/>
    <w:rsid w:val="00CD5F33"/>
    <w:rsid w:val="00D86DD9"/>
    <w:rsid w:val="00E02BC0"/>
    <w:rsid w:val="00E45D1C"/>
    <w:rsid w:val="00E66D71"/>
    <w:rsid w:val="00F46D65"/>
    <w:rsid w:val="00FC1E9E"/>
    <w:rsid w:val="69431D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B37275"/>
  <w15:docId w15:val="{F861DF27-3F22-45F8-9F97-F2F43F33E1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link w:val="a4"/>
    <w:qFormat/>
    <w:pPr>
      <w:widowControl w:val="0"/>
      <w:spacing w:after="120"/>
      <w:jc w:val="both"/>
    </w:pPr>
    <w:rPr>
      <w:rFonts w:ascii="Times New Roman" w:eastAsia="宋体" w:hAnsi="Times New Roman" w:cs="Times New Roman"/>
      <w:kern w:val="2"/>
      <w:sz w:val="21"/>
      <w:szCs w:val="24"/>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character" w:styleId="aa">
    <w:name w:val="Hyperlink"/>
    <w:basedOn w:val="a0"/>
    <w:uiPriority w:val="99"/>
    <w:semiHidden/>
    <w:unhideWhenUsed/>
    <w:qFormat/>
    <w:rPr>
      <w:color w:val="0000FF"/>
      <w:u w:val="single"/>
    </w:r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character" w:customStyle="1" w:styleId="apple-converted-space">
    <w:name w:val="apple-converted-space"/>
    <w:basedOn w:val="a0"/>
    <w:qFormat/>
  </w:style>
  <w:style w:type="character" w:customStyle="1" w:styleId="a4">
    <w:name w:val="正文文本 字符"/>
    <w:basedOn w:val="a0"/>
    <w:link w:val="a3"/>
    <w:qFormat/>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taobao.com/market/paimai/sf-helpcenter.php?path=sf-hc-right-content5"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TotalTime>
  <Pages>6</Pages>
  <Words>424</Words>
  <Characters>2418</Characters>
  <Application>Microsoft Office Word</Application>
  <DocSecurity>0</DocSecurity>
  <Lines>20</Lines>
  <Paragraphs>5</Paragraphs>
  <ScaleCrop>false</ScaleCrop>
  <Company/>
  <LinksUpToDate>false</LinksUpToDate>
  <CharactersWithSpaces>2837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Administrator</dc:creator>
  <cp:lastModifiedBy>Zhu Kent</cp:lastModifiedBy>
  <cp:revision>10</cp:revision>
  <dcterms:created xsi:type="dcterms:W3CDTF">2022-12-05T06:22:00Z</dcterms:created>
  <dcterms:modified xsi:type="dcterms:W3CDTF">2022-12-13T12:27:00Z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B84356C61F9A41958CF0BA4F58F945A6</vt:lpwstr>
  </property>
</Properties>
</file>