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合肥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百事吉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食品有限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公司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证照、印章作废声明</w:t>
      </w:r>
    </w:p>
    <w:p>
      <w:pPr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合肥市中级人民法院于2021年8月30日作出（2021）皖01破申53号民事裁定书，裁定受理申请人温美云对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合肥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百事吉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食品有限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公司的破产清算申请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于2021年9月15日作出（2021）皖01破21号决定书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，指定安徽同川律师事务所担任合肥百事吉食品有限公司管理人。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管理人接受指定后，未能接管到债务人任何印章(包括但不限于公章、财务专用章、合同章、法人章等)、证照(包括但不限于营业执照正副本、组织机构代码证、税务及社保登记证等)、发票及重要文件、财务资料等。上述管理人未接管到的印章、证照、发票及重要文件等自2023年2月23日起作废，之后与之相关的一切行为与债务人及管理人无关，债务人及管理人不承担任何责任。对于2023年2月23日之前形成的法律关系，需管理人追认后方产生法律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特此公告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合肥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百事吉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食品有限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公司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二零二三年二月二十三日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NGVkZjcyZDUwNmU2NDYzNGNlMzVhNzJhZWRhNDIifQ=="/>
  </w:docVars>
  <w:rsids>
    <w:rsidRoot w:val="6649523D"/>
    <w:rsid w:val="00966998"/>
    <w:rsid w:val="0B630947"/>
    <w:rsid w:val="108A2374"/>
    <w:rsid w:val="1A166F21"/>
    <w:rsid w:val="1B3A7B2F"/>
    <w:rsid w:val="212E23F0"/>
    <w:rsid w:val="2A9B72D8"/>
    <w:rsid w:val="2D0A159E"/>
    <w:rsid w:val="31310FF2"/>
    <w:rsid w:val="37AD12C9"/>
    <w:rsid w:val="3D326E41"/>
    <w:rsid w:val="3E1D4DF6"/>
    <w:rsid w:val="404B47FE"/>
    <w:rsid w:val="47303F32"/>
    <w:rsid w:val="4C3B4FDC"/>
    <w:rsid w:val="4C9C003B"/>
    <w:rsid w:val="4E956958"/>
    <w:rsid w:val="55F54AFE"/>
    <w:rsid w:val="5A924160"/>
    <w:rsid w:val="5ACA043B"/>
    <w:rsid w:val="5ED82FD8"/>
    <w:rsid w:val="6649523D"/>
    <w:rsid w:val="667849BC"/>
    <w:rsid w:val="725C7AAC"/>
    <w:rsid w:val="7576069E"/>
    <w:rsid w:val="76F3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397</Characters>
  <Lines>0</Lines>
  <Paragraphs>0</Paragraphs>
  <TotalTime>13</TotalTime>
  <ScaleCrop>false</ScaleCrop>
  <LinksUpToDate>false</LinksUpToDate>
  <CharactersWithSpaces>450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2022-09-13T03:26:00Z</dcterms:created>
  <dc:creator>螺蛳粉巧克力</dc:creator>
  <cp:lastModifiedBy>Administrator</cp:lastModifiedBy>
  <cp:lastPrinted>2023-02-23T00:54:16Z</cp:lastPrinted>
  <dcterms:modified xsi:type="dcterms:W3CDTF">2023-02-23T01:03:53Z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5C2CCA5C2181423B93B7C708C1597329</vt:lpwstr>
  </property>
</Properties>
</file>