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after="156" w:afterLines="50" w:line="360" w:lineRule="auto"/>
        <w:jc w:val="left"/>
        <w:rPr>
          <w:rFonts w:ascii="仿宋" w:hAnsi="仿宋" w:eastAsia="仿宋"/>
          <w:b/>
          <w:bCs/>
          <w:sz w:val="32"/>
          <w:szCs w:val="32"/>
        </w:rPr>
      </w:pPr>
      <w:r>
        <w:rPr>
          <w:rFonts w:hint="eastAsia" w:ascii="仿宋" w:hAnsi="仿宋" w:eastAsia="仿宋"/>
          <w:b/>
          <w:bCs/>
          <w:sz w:val="32"/>
          <w:szCs w:val="32"/>
        </w:rPr>
        <w:t>附件1：</w:t>
      </w:r>
    </w:p>
    <w:p>
      <w:pPr>
        <w:spacing w:after="156" w:afterLines="50" w:line="360" w:lineRule="auto"/>
        <w:jc w:val="center"/>
        <w:rPr>
          <w:rFonts w:ascii="宋体" w:hAnsi="宋体"/>
          <w:b/>
          <w:bCs/>
          <w:sz w:val="36"/>
          <w:szCs w:val="36"/>
        </w:rPr>
      </w:pPr>
      <w:r>
        <w:rPr>
          <w:rFonts w:hint="eastAsia" w:ascii="宋体" w:hAnsi="宋体"/>
          <w:b/>
          <w:bCs/>
          <w:sz w:val="36"/>
          <w:szCs w:val="36"/>
        </w:rPr>
        <w:t>投资意向书</w:t>
      </w:r>
    </w:p>
    <w:p>
      <w:pPr>
        <w:spacing w:after="156" w:afterLines="50" w:line="360" w:lineRule="auto"/>
        <w:jc w:val="center"/>
        <w:rPr>
          <w:rFonts w:ascii="宋体" w:hAnsi="宋体"/>
          <w:b/>
          <w:bCs/>
          <w:sz w:val="44"/>
          <w:szCs w:val="44"/>
        </w:rPr>
      </w:pPr>
    </w:p>
    <w:p>
      <w:pPr>
        <w:spacing w:after="156" w:afterLines="50" w:line="360" w:lineRule="auto"/>
        <w:rPr>
          <w:rFonts w:ascii="仿宋" w:hAnsi="仿宋" w:eastAsia="仿宋"/>
          <w:sz w:val="32"/>
          <w:szCs w:val="32"/>
        </w:rPr>
      </w:pPr>
      <w:r>
        <w:rPr>
          <w:rFonts w:hint="eastAsia" w:ascii="仿宋" w:hAnsi="仿宋" w:eastAsia="仿宋"/>
          <w:sz w:val="32"/>
          <w:szCs w:val="32"/>
        </w:rPr>
        <w:t>致：北京金一文化发展股份有限公司临时管理人</w:t>
      </w:r>
    </w:p>
    <w:p>
      <w:p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我方有意愿作为意向投资人参与北京金一文化发展股份有限公司预重整及重整：</w:t>
      </w:r>
    </w:p>
    <w:p>
      <w:pPr>
        <w:numPr>
          <w:ilvl w:val="0"/>
          <w:numId w:val="1"/>
        </w:numPr>
        <w:spacing w:after="156" w:afterLines="50" w:line="360" w:lineRule="auto"/>
        <w:ind w:firstLine="640" w:firstLineChars="200"/>
        <w:rPr>
          <w:rFonts w:hint="eastAsia" w:ascii="仿宋" w:hAnsi="仿宋" w:eastAsia="仿宋"/>
          <w:sz w:val="32"/>
          <w:szCs w:val="32"/>
        </w:rPr>
      </w:pPr>
      <w:r>
        <w:rPr>
          <w:rFonts w:hint="eastAsia" w:ascii="仿宋" w:hAnsi="仿宋" w:eastAsia="仿宋"/>
          <w:sz w:val="32"/>
          <w:szCs w:val="32"/>
        </w:rPr>
        <w:t>我方拟购买的上市公司股份数量为</w:t>
      </w:r>
      <w:r>
        <w:rPr>
          <w:rFonts w:hint="eastAsia" w:ascii="仿宋" w:hAnsi="仿宋" w:eastAsia="仿宋"/>
          <w:i/>
          <w:iCs/>
          <w:sz w:val="32"/>
          <w:szCs w:val="32"/>
        </w:rPr>
        <w:t>【备注：需为确定数量，最高不超过5.7亿股，最低不低于2,</w:t>
      </w:r>
      <w:r>
        <w:rPr>
          <w:rFonts w:ascii="仿宋" w:hAnsi="仿宋" w:eastAsia="仿宋"/>
          <w:i/>
          <w:iCs/>
          <w:sz w:val="32"/>
          <w:szCs w:val="32"/>
        </w:rPr>
        <w:t>000</w:t>
      </w:r>
      <w:r>
        <w:rPr>
          <w:rFonts w:hint="eastAsia" w:ascii="仿宋" w:hAnsi="仿宋" w:eastAsia="仿宋"/>
          <w:i/>
          <w:iCs/>
          <w:sz w:val="32"/>
          <w:szCs w:val="32"/>
        </w:rPr>
        <w:t>万股】</w:t>
      </w:r>
      <w:r>
        <w:rPr>
          <w:rFonts w:hint="eastAsia" w:ascii="仿宋" w:hAnsi="仿宋" w:eastAsia="仿宋"/>
          <w:sz w:val="32"/>
          <w:szCs w:val="32"/>
        </w:rPr>
        <w:t>；</w:t>
      </w:r>
    </w:p>
    <w:p>
      <w:pPr>
        <w:numPr>
          <w:ilvl w:val="0"/>
          <w:numId w:val="1"/>
        </w:num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我方可接受的股份购买单价为</w:t>
      </w:r>
      <w:r>
        <w:rPr>
          <w:rFonts w:hint="eastAsia" w:ascii="仿宋" w:hAnsi="仿宋" w:eastAsia="仿宋"/>
          <w:i/>
          <w:iCs/>
          <w:sz w:val="32"/>
          <w:szCs w:val="32"/>
        </w:rPr>
        <w:t>【备注：需为固定价格，最低不得低于1.8元/股】</w:t>
      </w:r>
      <w:r>
        <w:rPr>
          <w:rFonts w:hint="eastAsia" w:ascii="仿宋" w:hAnsi="仿宋" w:eastAsia="仿宋"/>
          <w:sz w:val="32"/>
          <w:szCs w:val="32"/>
        </w:rPr>
        <w:t>；</w:t>
      </w:r>
    </w:p>
    <w:p>
      <w:pPr>
        <w:numPr>
          <w:ilvl w:val="0"/>
          <w:numId w:val="1"/>
        </w:num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我方提出的投资方案具体如下：</w:t>
      </w:r>
      <w:r>
        <w:rPr>
          <w:rFonts w:hint="eastAsia" w:ascii="仿宋" w:hAnsi="仿宋" w:eastAsia="仿宋"/>
          <w:i/>
          <w:iCs/>
          <w:sz w:val="32"/>
          <w:szCs w:val="32"/>
        </w:rPr>
        <w:t>【包括出资人权益调整方案、债权清偿方案等】</w:t>
      </w:r>
      <w:r>
        <w:rPr>
          <w:rFonts w:hint="eastAsia" w:ascii="仿宋" w:hAnsi="仿宋" w:eastAsia="仿宋"/>
          <w:sz w:val="32"/>
          <w:szCs w:val="32"/>
        </w:rPr>
        <w:t>（选填）</w:t>
      </w:r>
    </w:p>
    <w:p>
      <w:pPr>
        <w:numPr>
          <w:ilvl w:val="0"/>
          <w:numId w:val="1"/>
        </w:num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我方联系人为</w:t>
      </w:r>
      <w:r>
        <w:rPr>
          <w:rFonts w:hint="eastAsia" w:ascii="仿宋" w:hAnsi="仿宋" w:eastAsia="仿宋"/>
          <w:i/>
          <w:iCs/>
          <w:sz w:val="32"/>
          <w:szCs w:val="32"/>
        </w:rPr>
        <w:t>【联系人姓名】</w:t>
      </w:r>
      <w:r>
        <w:rPr>
          <w:rFonts w:hint="eastAsia" w:ascii="仿宋" w:hAnsi="仿宋" w:eastAsia="仿宋"/>
          <w:sz w:val="32"/>
          <w:szCs w:val="32"/>
        </w:rPr>
        <w:t>，联系地址</w:t>
      </w:r>
      <w:r>
        <w:rPr>
          <w:rFonts w:hint="eastAsia" w:ascii="仿宋" w:hAnsi="仿宋" w:eastAsia="仿宋"/>
          <w:i/>
          <w:iCs/>
          <w:sz w:val="32"/>
          <w:szCs w:val="32"/>
        </w:rPr>
        <w:t>【联系人地址】</w:t>
      </w:r>
      <w:r>
        <w:rPr>
          <w:rFonts w:hint="eastAsia" w:ascii="仿宋" w:hAnsi="仿宋" w:eastAsia="仿宋"/>
          <w:sz w:val="32"/>
          <w:szCs w:val="32"/>
        </w:rPr>
        <w:t>，联系电话</w:t>
      </w:r>
      <w:r>
        <w:rPr>
          <w:rFonts w:hint="eastAsia" w:ascii="仿宋" w:hAnsi="仿宋" w:eastAsia="仿宋"/>
          <w:i/>
          <w:iCs/>
          <w:sz w:val="32"/>
          <w:szCs w:val="32"/>
        </w:rPr>
        <w:t>【联系人电话】</w:t>
      </w:r>
      <w:r>
        <w:rPr>
          <w:rFonts w:hint="eastAsia" w:ascii="仿宋" w:hAnsi="仿宋" w:eastAsia="仿宋"/>
          <w:sz w:val="32"/>
          <w:szCs w:val="32"/>
        </w:rPr>
        <w:t>，电子邮箱</w:t>
      </w:r>
      <w:bookmarkStart w:id="0" w:name="_GoBack"/>
      <w:bookmarkEnd w:id="0"/>
      <w:r>
        <w:rPr>
          <w:rFonts w:hint="eastAsia" w:ascii="仿宋" w:hAnsi="仿宋" w:eastAsia="仿宋"/>
          <w:i/>
          <w:iCs/>
          <w:sz w:val="32"/>
          <w:szCs w:val="32"/>
        </w:rPr>
        <w:t>【电子邮箱】</w:t>
      </w:r>
      <w:r>
        <w:rPr>
          <w:rFonts w:hint="eastAsia" w:ascii="仿宋" w:hAnsi="仿宋" w:eastAsia="仿宋"/>
          <w:sz w:val="32"/>
          <w:szCs w:val="32"/>
        </w:rPr>
        <w:t>；</w:t>
      </w:r>
    </w:p>
    <w:p>
      <w:pPr>
        <w:numPr>
          <w:ilvl w:val="0"/>
          <w:numId w:val="1"/>
        </w:numPr>
        <w:spacing w:after="156" w:afterLines="50" w:line="360" w:lineRule="auto"/>
        <w:ind w:firstLine="640" w:firstLineChars="200"/>
        <w:rPr>
          <w:rFonts w:ascii="仿宋" w:hAnsi="仿宋" w:eastAsia="仿宋"/>
          <w:sz w:val="32"/>
          <w:szCs w:val="32"/>
        </w:rPr>
      </w:pPr>
      <w:r>
        <w:rPr>
          <w:rFonts w:ascii="仿宋" w:hAnsi="仿宋" w:eastAsia="仿宋"/>
          <w:sz w:val="32"/>
          <w:szCs w:val="32"/>
        </w:rPr>
        <w:t>我方保证提交的各项文件及资料真实准确，不存在遗漏或虚假情形</w:t>
      </w:r>
      <w:r>
        <w:rPr>
          <w:rFonts w:hint="eastAsia" w:ascii="仿宋" w:hAnsi="仿宋" w:eastAsia="仿宋"/>
          <w:sz w:val="32"/>
          <w:szCs w:val="32"/>
        </w:rPr>
        <w:t>，我方将积极响应临时管理人反馈并与临时管理人展开磋商，并根据与临时管理人磋商结果签署相应协议。</w:t>
      </w:r>
    </w:p>
    <w:p>
      <w:pPr>
        <w:wordWrap w:val="0"/>
        <w:spacing w:after="156" w:afterLines="50" w:line="360" w:lineRule="auto"/>
        <w:ind w:firstLine="640" w:firstLineChars="200"/>
        <w:jc w:val="right"/>
        <w:rPr>
          <w:rFonts w:ascii="仿宋" w:hAnsi="仿宋" w:eastAsia="仿宋"/>
          <w:sz w:val="32"/>
          <w:szCs w:val="32"/>
        </w:rPr>
      </w:pPr>
      <w:r>
        <w:rPr>
          <w:rFonts w:hint="eastAsia" w:ascii="仿宋" w:hAnsi="仿宋" w:eastAsia="仿宋"/>
          <w:sz w:val="32"/>
          <w:szCs w:val="32"/>
        </w:rPr>
        <w:t xml:space="preserve">承诺人：（盖章） </w:t>
      </w:r>
      <w:r>
        <w:rPr>
          <w:rFonts w:ascii="仿宋" w:hAnsi="仿宋" w:eastAsia="仿宋"/>
          <w:sz w:val="32"/>
          <w:szCs w:val="32"/>
        </w:rPr>
        <w:t xml:space="preserve">                  </w:t>
      </w:r>
    </w:p>
    <w:p>
      <w:pPr>
        <w:wordWrap w:val="0"/>
        <w:spacing w:after="156" w:afterLines="50" w:line="360" w:lineRule="auto"/>
        <w:ind w:firstLine="640" w:firstLineChars="200"/>
        <w:jc w:val="right"/>
        <w:rPr>
          <w:rFonts w:ascii="仿宋" w:hAnsi="仿宋" w:eastAsia="仿宋"/>
          <w:sz w:val="32"/>
          <w:szCs w:val="32"/>
        </w:rPr>
      </w:pPr>
      <w:r>
        <w:rPr>
          <w:rFonts w:hint="eastAsia" w:ascii="仿宋" w:hAnsi="仿宋" w:eastAsia="仿宋"/>
          <w:sz w:val="32"/>
          <w:szCs w:val="32"/>
        </w:rPr>
        <w:t xml:space="preserve">法定代表人或授权代表签字： </w:t>
      </w:r>
      <w:r>
        <w:rPr>
          <w:rFonts w:ascii="仿宋" w:hAnsi="仿宋" w:eastAsia="仿宋"/>
          <w:sz w:val="32"/>
          <w:szCs w:val="32"/>
        </w:rPr>
        <w:t xml:space="preserve">       </w:t>
      </w:r>
    </w:p>
    <w:p>
      <w:pPr>
        <w:spacing w:after="156" w:afterLines="50" w:line="360" w:lineRule="auto"/>
        <w:ind w:firstLine="2880" w:firstLineChars="900"/>
        <w:rPr>
          <w:rFonts w:ascii="仿宋" w:hAnsi="仿宋" w:eastAsia="仿宋"/>
          <w:sz w:val="32"/>
          <w:szCs w:val="32"/>
        </w:rPr>
      </w:pPr>
      <w:r>
        <w:rPr>
          <w:rFonts w:hint="eastAsia" w:ascii="仿宋" w:hAnsi="仿宋" w:eastAsia="仿宋"/>
          <w:sz w:val="32"/>
          <w:szCs w:val="32"/>
        </w:rPr>
        <w:t xml:space="preserve">日期： </w:t>
      </w:r>
      <w:r>
        <w:rPr>
          <w:rFonts w:ascii="仿宋" w:hAnsi="仿宋" w:eastAsia="仿宋"/>
          <w:sz w:val="32"/>
          <w:szCs w:val="32"/>
        </w:rPr>
        <w:t xml:space="preserve">  </w:t>
      </w:r>
    </w:p>
    <w:p>
      <w:pPr>
        <w:spacing w:after="156" w:afterLines="50" w:line="360" w:lineRule="auto"/>
        <w:rPr>
          <w:rFonts w:ascii="仿宋" w:hAnsi="仿宋" w:eastAsia="仿宋"/>
          <w:b/>
          <w:bCs/>
          <w:sz w:val="32"/>
          <w:szCs w:val="32"/>
        </w:rPr>
      </w:pPr>
      <w:r>
        <w:rPr>
          <w:rFonts w:ascii="仿宋" w:hAnsi="仿宋" w:eastAsia="仿宋"/>
          <w:b/>
          <w:bCs/>
          <w:sz w:val="32"/>
          <w:szCs w:val="32"/>
        </w:rPr>
        <w:br w:type="page"/>
      </w:r>
      <w:r>
        <w:rPr>
          <w:rFonts w:hint="eastAsia" w:ascii="仿宋" w:hAnsi="仿宋" w:eastAsia="仿宋"/>
          <w:b/>
          <w:bCs/>
          <w:sz w:val="32"/>
          <w:szCs w:val="32"/>
        </w:rPr>
        <w:t>附件2：</w:t>
      </w:r>
    </w:p>
    <w:p>
      <w:pPr>
        <w:spacing w:after="156" w:afterLines="50" w:line="360" w:lineRule="auto"/>
        <w:jc w:val="center"/>
        <w:rPr>
          <w:rFonts w:ascii="宋体" w:hAnsi="宋体"/>
          <w:b/>
          <w:bCs/>
          <w:sz w:val="36"/>
          <w:szCs w:val="36"/>
        </w:rPr>
      </w:pPr>
      <w:r>
        <w:rPr>
          <w:rFonts w:hint="eastAsia" w:ascii="宋体" w:hAnsi="宋体"/>
          <w:b/>
          <w:bCs/>
          <w:sz w:val="36"/>
          <w:szCs w:val="36"/>
        </w:rPr>
        <w:t>保密承诺函</w:t>
      </w:r>
    </w:p>
    <w:p>
      <w:pPr>
        <w:spacing w:after="156" w:afterLines="50" w:line="360" w:lineRule="auto"/>
        <w:rPr>
          <w:rFonts w:ascii="仿宋" w:hAnsi="仿宋" w:eastAsia="仿宋"/>
          <w:sz w:val="32"/>
          <w:szCs w:val="32"/>
        </w:rPr>
      </w:pPr>
    </w:p>
    <w:p>
      <w:pPr>
        <w:spacing w:after="156" w:afterLines="50" w:line="360" w:lineRule="auto"/>
        <w:rPr>
          <w:rFonts w:ascii="仿宋" w:hAnsi="仿宋" w:eastAsia="仿宋"/>
          <w:sz w:val="32"/>
          <w:szCs w:val="32"/>
        </w:rPr>
      </w:pPr>
      <w:r>
        <w:rPr>
          <w:rFonts w:hint="eastAsia" w:ascii="仿宋" w:hAnsi="仿宋" w:eastAsia="仿宋"/>
          <w:sz w:val="32"/>
          <w:szCs w:val="32"/>
        </w:rPr>
        <w:t>致：北京金一文化发展股份有限公司临时管理人</w:t>
      </w:r>
    </w:p>
    <w:p>
      <w:p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我方有意愿作为意向投资人参与北京金一文化发展股份有限公司预重整及重整，临时管理人同意向我方提供相关信息和资料，前提是我方必须根据本承诺函对所提供的信息和资料严格履行保密责任，并且仅为对本次参与预重整及重整之目的而使用。我方同意并进一步做出以下承诺：</w:t>
      </w: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一、相关信息和资料的定义</w:t>
      </w:r>
    </w:p>
    <w:p>
      <w:p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本承诺函所称的“相关信息和资料”是指临时管理人基于北京金一文化发展股份有限公司预重整及重整意向投资人招募事宜向我方提供的相关文件内容以及有关实施过程中涉及的全部未向社会公开的信息，无论是书面的、口头的、图形的、电子的或其它任何形式的信息。</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二、保密义务</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1.我方同意严格保密临时管理人提供的相关信息和资料。</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2.我方保证采取所有必要的方法对临时管理人提供的相关信息和资料进行保密，严禁非授权透露、使用、复制获悉的相关信息和资料。</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3.未经临时管理人的书面同意，我方不得因任何理由或方式透露临时管理人提供的信息和资料</w:t>
      </w:r>
      <w:r>
        <w:rPr>
          <w:rFonts w:hint="eastAsia" w:ascii="仿宋" w:hAnsi="仿宋" w:eastAsia="仿宋"/>
          <w:sz w:val="32"/>
          <w:szCs w:val="32"/>
        </w:rPr>
        <w:t>，或透露该等信息的存在</w:t>
      </w:r>
      <w:r>
        <w:rPr>
          <w:rFonts w:ascii="仿宋" w:hAnsi="仿宋" w:eastAsia="仿宋"/>
          <w:sz w:val="32"/>
          <w:szCs w:val="32"/>
        </w:rPr>
        <w:t>。因法律、法规、判决、裁定的要求，或者审核审批的需要，我方必须透露的，我方应当事先尽快通知临时管理人拟进行透露及拟透露的内容，其透露内容需经临时管理人事先认可。同时，我方应当尽最大的努力帮助临时管</w:t>
      </w:r>
      <w:r>
        <w:rPr>
          <w:rFonts w:hint="eastAsia" w:ascii="仿宋" w:hAnsi="仿宋" w:eastAsia="仿宋"/>
          <w:sz w:val="32"/>
          <w:szCs w:val="32"/>
        </w:rPr>
        <w:t>理人有效地防止或限制该等透露带来的不利影响。</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三、使用方式和不使用的义务</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1.临时管理人提供的相关信息和资料只能被我方用于本次预重整及重整的有关工作，我方不能将临时管理人所提供的相关信息和资料用于其它任何目的。</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2.除我方参与人员，我方不能将临时管理人提供的相关信息和资料透露给其它任何人：未经临时管理人的事先书面同意，我方不得将本次投资人招募所提供的相关信息和资料向新闻媒体予以公开披露或者发表声明。</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3.我方应当告知参与人员和我方聘请的相关人员遵守本保密协议书的约定，并应采取必要措施，确保参与人员和外聘人员履行保密义务。若参与人员或外聘人员违反本保密承诺的约定，泄露了临时管理人所提供的相关信息和资料，依据本承诺函约定，我方应与泄密员工或外聘人员承担连带责任。</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四、相关信息和资料的交回</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1.当临时管理人以书面形式要求我方交回临时管理人提供的相关信息和资料时，我方应立即交回所有书面的或其他有形的相关信息和资料以及所有描述和概括该相关信息和资料的文件。我方在交回以上有关资料前未经临时管理人的书面批准不得采取抄写、复印、拷贝或其他任何方式留存相关信息和资料。</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2.未经临时管理人的书面许可，我方不得丢弃或处理任何书面的或其他有形的相关信息和资料。</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五、违约责任</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1.我方如违约泄露临时管理人提供的相关信息和资料，应当按照临时管理</w:t>
      </w:r>
      <w:r>
        <w:rPr>
          <w:rFonts w:hint="eastAsia" w:ascii="仿宋" w:hAnsi="仿宋" w:eastAsia="仿宋"/>
          <w:sz w:val="32"/>
          <w:szCs w:val="32"/>
        </w:rPr>
        <w:t>人的指示采取一切必要措施对违约行为予以补救，包括及时采取有效方法对该专有信息进行保密，所需费用由我方承担。</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2.我方应当赔偿北京金一文化发展股份有限公司及临时管理人因我方违约而造成的所有损失。</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hint="eastAsia" w:ascii="仿宋" w:hAnsi="仿宋" w:eastAsia="仿宋"/>
          <w:b/>
          <w:bCs/>
          <w:sz w:val="32"/>
          <w:szCs w:val="32"/>
        </w:rPr>
        <w:t>六、保密期限</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1.自本承诺函生效之日起，双方的交流均应符合本承诺函的约定。</w:t>
      </w:r>
    </w:p>
    <w:p>
      <w:pPr>
        <w:spacing w:after="156" w:afterLines="50" w:line="360" w:lineRule="auto"/>
        <w:ind w:firstLine="640" w:firstLineChars="200"/>
        <w:rPr>
          <w:rFonts w:ascii="仿宋" w:hAnsi="仿宋" w:eastAsia="仿宋"/>
          <w:sz w:val="32"/>
          <w:szCs w:val="32"/>
        </w:rPr>
      </w:pPr>
      <w:r>
        <w:rPr>
          <w:rFonts w:ascii="仿宋" w:hAnsi="仿宋" w:eastAsia="仿宋"/>
          <w:sz w:val="32"/>
          <w:szCs w:val="32"/>
        </w:rPr>
        <w:t>2.非经临时管理人书面通知明确说明本承诺函所涉及的某项信息和资料可以不用保密，我方必须按照本承诺函所承担的保密义务在所接受的信息和资料被社会公知前对所收到的相关信息和资料进行保密，保密期限不受本承诺函有效期</w:t>
      </w:r>
      <w:r>
        <w:rPr>
          <w:rFonts w:hint="eastAsia" w:ascii="仿宋" w:hAnsi="仿宋" w:eastAsia="仿宋"/>
          <w:sz w:val="32"/>
          <w:szCs w:val="32"/>
        </w:rPr>
        <w:t>限限制。</w:t>
      </w:r>
    </w:p>
    <w:p>
      <w:pPr>
        <w:spacing w:after="156" w:afterLines="50" w:line="360" w:lineRule="auto"/>
        <w:ind w:firstLine="640" w:firstLineChars="200"/>
        <w:rPr>
          <w:rFonts w:ascii="仿宋" w:hAnsi="仿宋" w:eastAsia="仿宋"/>
          <w:sz w:val="32"/>
          <w:szCs w:val="32"/>
        </w:rPr>
      </w:pPr>
    </w:p>
    <w:p>
      <w:pPr>
        <w:spacing w:after="156" w:afterLines="50" w:line="360" w:lineRule="auto"/>
        <w:ind w:firstLine="643" w:firstLineChars="200"/>
        <w:rPr>
          <w:rFonts w:ascii="仿宋" w:hAnsi="仿宋" w:eastAsia="仿宋"/>
          <w:b/>
          <w:bCs/>
          <w:sz w:val="32"/>
          <w:szCs w:val="32"/>
        </w:rPr>
      </w:pPr>
      <w:r>
        <w:rPr>
          <w:rFonts w:ascii="仿宋" w:hAnsi="仿宋" w:eastAsia="仿宋"/>
          <w:b/>
          <w:bCs/>
          <w:sz w:val="32"/>
          <w:szCs w:val="32"/>
        </w:rPr>
        <w:t>七、其他</w:t>
      </w:r>
    </w:p>
    <w:p>
      <w:pPr>
        <w:spacing w:after="156" w:afterLines="50" w:line="360" w:lineRule="auto"/>
        <w:ind w:firstLine="640" w:firstLineChars="200"/>
        <w:rPr>
          <w:rFonts w:ascii="仿宋" w:hAnsi="仿宋" w:eastAsia="仿宋"/>
          <w:sz w:val="32"/>
          <w:szCs w:val="32"/>
        </w:rPr>
      </w:pPr>
      <w:r>
        <w:rPr>
          <w:rFonts w:hint="eastAsia" w:ascii="仿宋" w:hAnsi="仿宋" w:eastAsia="仿宋"/>
          <w:sz w:val="32"/>
          <w:szCs w:val="32"/>
        </w:rPr>
        <w:t>本承诺函自我方加盖公章之日起生效。</w:t>
      </w:r>
    </w:p>
    <w:p>
      <w:pPr>
        <w:spacing w:after="156" w:afterLines="50" w:line="360" w:lineRule="auto"/>
        <w:ind w:firstLine="640" w:firstLineChars="200"/>
        <w:jc w:val="center"/>
        <w:rPr>
          <w:rFonts w:ascii="仿宋" w:hAnsi="仿宋" w:eastAsia="仿宋"/>
          <w:sz w:val="32"/>
          <w:szCs w:val="32"/>
        </w:rPr>
      </w:pPr>
      <w:r>
        <w:rPr>
          <w:rFonts w:hint="eastAsia" w:ascii="仿宋" w:hAnsi="仿宋" w:eastAsia="仿宋"/>
          <w:sz w:val="32"/>
          <w:szCs w:val="32"/>
        </w:rPr>
        <w:t>【以下无正文】</w:t>
      </w:r>
    </w:p>
    <w:p>
      <w:pPr>
        <w:spacing w:after="156" w:afterLines="50" w:line="360" w:lineRule="auto"/>
        <w:ind w:firstLine="2880" w:firstLineChars="900"/>
        <w:rPr>
          <w:rFonts w:ascii="仿宋" w:hAnsi="仿宋" w:eastAsia="仿宋"/>
          <w:sz w:val="32"/>
          <w:szCs w:val="32"/>
        </w:rPr>
      </w:pPr>
      <w:r>
        <w:rPr>
          <w:rFonts w:hint="eastAsia" w:ascii="仿宋" w:hAnsi="仿宋" w:eastAsia="仿宋"/>
          <w:sz w:val="32"/>
          <w:szCs w:val="32"/>
        </w:rPr>
        <w:t>单位盖章：</w:t>
      </w:r>
    </w:p>
    <w:p>
      <w:pPr>
        <w:spacing w:after="156" w:afterLines="50" w:line="360" w:lineRule="auto"/>
        <w:ind w:firstLine="2880" w:firstLineChars="900"/>
        <w:rPr>
          <w:rFonts w:ascii="仿宋" w:hAnsi="仿宋" w:eastAsia="仿宋"/>
          <w:sz w:val="32"/>
          <w:szCs w:val="32"/>
        </w:rPr>
      </w:pPr>
      <w:r>
        <w:rPr>
          <w:rFonts w:hint="eastAsia" w:ascii="仿宋" w:hAnsi="仿宋" w:eastAsia="仿宋"/>
          <w:sz w:val="32"/>
          <w:szCs w:val="32"/>
        </w:rPr>
        <w:t>法定代表人或授权代表签字：</w:t>
      </w:r>
    </w:p>
    <w:p>
      <w:pPr>
        <w:spacing w:after="156" w:afterLines="50" w:line="360" w:lineRule="auto"/>
        <w:ind w:firstLine="2880" w:firstLineChars="900"/>
        <w:rPr>
          <w:rFonts w:hint="eastAsia" w:ascii="宋体" w:hAnsi="宋体" w:cs="宋体"/>
          <w:sz w:val="24"/>
        </w:rPr>
      </w:pPr>
      <w:r>
        <w:rPr>
          <w:rFonts w:hint="eastAsia" w:ascii="仿宋" w:hAnsi="仿宋" w:eastAsia="仿宋"/>
          <w:sz w:val="32"/>
          <w:szCs w:val="32"/>
        </w:rPr>
        <w:t>日期：</w:t>
      </w:r>
    </w:p>
    <w:p>
      <w:pPr>
        <w:spacing w:line="360" w:lineRule="auto"/>
        <w:ind w:firstLine="640" w:firstLineChars="200"/>
        <w:jc w:val="right"/>
        <w:rPr>
          <w:rFonts w:ascii="仿宋" w:hAnsi="仿宋" w:eastAsia="仿宋"/>
          <w:sz w:val="32"/>
          <w:szCs w:val="32"/>
        </w:rPr>
      </w:pPr>
      <w:r>
        <w:rPr>
          <w:rFonts w:ascii="仿宋" w:hAnsi="仿宋" w:eastAsia="仿宋"/>
          <w:sz w:val="32"/>
          <w:szCs w:val="32"/>
        </w:rPr>
        <w:t xml:space="preserve">         </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A43093"/>
    <w:multiLevelType w:val="singleLevel"/>
    <w:tmpl w:val="F9A4309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yZmMzZjIwMzE1ZWIxMjYxZWM1NWYwOTNmYjBkMWMifQ=="/>
  </w:docVars>
  <w:rsids>
    <w:rsidRoot w:val="00E9028E"/>
    <w:rsid w:val="00014660"/>
    <w:rsid w:val="00024A72"/>
    <w:rsid w:val="00024EFA"/>
    <w:rsid w:val="000262C8"/>
    <w:rsid w:val="000422E0"/>
    <w:rsid w:val="000471A6"/>
    <w:rsid w:val="00047C88"/>
    <w:rsid w:val="000507D8"/>
    <w:rsid w:val="000741FC"/>
    <w:rsid w:val="0007764A"/>
    <w:rsid w:val="00080E74"/>
    <w:rsid w:val="00085159"/>
    <w:rsid w:val="000975B6"/>
    <w:rsid w:val="000B77CA"/>
    <w:rsid w:val="000C7368"/>
    <w:rsid w:val="000D6301"/>
    <w:rsid w:val="000E0C95"/>
    <w:rsid w:val="000F4EEE"/>
    <w:rsid w:val="000F5983"/>
    <w:rsid w:val="00132C04"/>
    <w:rsid w:val="00133BFB"/>
    <w:rsid w:val="00134BAA"/>
    <w:rsid w:val="0014466F"/>
    <w:rsid w:val="00170645"/>
    <w:rsid w:val="001965C8"/>
    <w:rsid w:val="001B3B0B"/>
    <w:rsid w:val="001C289F"/>
    <w:rsid w:val="001E7286"/>
    <w:rsid w:val="001F7CDD"/>
    <w:rsid w:val="001F7D6B"/>
    <w:rsid w:val="002034E3"/>
    <w:rsid w:val="0021586D"/>
    <w:rsid w:val="0021698B"/>
    <w:rsid w:val="002228F4"/>
    <w:rsid w:val="002639BC"/>
    <w:rsid w:val="00270FFC"/>
    <w:rsid w:val="00286EA6"/>
    <w:rsid w:val="00296D20"/>
    <w:rsid w:val="002A1926"/>
    <w:rsid w:val="002F0366"/>
    <w:rsid w:val="003032A0"/>
    <w:rsid w:val="00304841"/>
    <w:rsid w:val="00307E3A"/>
    <w:rsid w:val="003179B0"/>
    <w:rsid w:val="0032241A"/>
    <w:rsid w:val="00323C81"/>
    <w:rsid w:val="003252C9"/>
    <w:rsid w:val="0037232B"/>
    <w:rsid w:val="003953DD"/>
    <w:rsid w:val="003A1E10"/>
    <w:rsid w:val="003A394C"/>
    <w:rsid w:val="003B2A07"/>
    <w:rsid w:val="003C00F1"/>
    <w:rsid w:val="003C2F01"/>
    <w:rsid w:val="003E0504"/>
    <w:rsid w:val="00415C07"/>
    <w:rsid w:val="00416370"/>
    <w:rsid w:val="004202FE"/>
    <w:rsid w:val="00434F56"/>
    <w:rsid w:val="00456DC5"/>
    <w:rsid w:val="00462EF2"/>
    <w:rsid w:val="004637A3"/>
    <w:rsid w:val="00472748"/>
    <w:rsid w:val="00477F12"/>
    <w:rsid w:val="00494963"/>
    <w:rsid w:val="00496562"/>
    <w:rsid w:val="00497A3A"/>
    <w:rsid w:val="004D0BBC"/>
    <w:rsid w:val="004E275B"/>
    <w:rsid w:val="004F18FF"/>
    <w:rsid w:val="0050162C"/>
    <w:rsid w:val="005049DF"/>
    <w:rsid w:val="0053445B"/>
    <w:rsid w:val="00547CF1"/>
    <w:rsid w:val="00575192"/>
    <w:rsid w:val="005B03BD"/>
    <w:rsid w:val="005F1DAB"/>
    <w:rsid w:val="00604D3A"/>
    <w:rsid w:val="006221B2"/>
    <w:rsid w:val="00622E52"/>
    <w:rsid w:val="00671E96"/>
    <w:rsid w:val="00682CB8"/>
    <w:rsid w:val="00687901"/>
    <w:rsid w:val="006A5A48"/>
    <w:rsid w:val="006A66F9"/>
    <w:rsid w:val="006F63E7"/>
    <w:rsid w:val="006F6791"/>
    <w:rsid w:val="007017EC"/>
    <w:rsid w:val="00705413"/>
    <w:rsid w:val="00711BC0"/>
    <w:rsid w:val="00711CEB"/>
    <w:rsid w:val="007236AF"/>
    <w:rsid w:val="0072670E"/>
    <w:rsid w:val="007407E1"/>
    <w:rsid w:val="007573C0"/>
    <w:rsid w:val="00785490"/>
    <w:rsid w:val="007B5B66"/>
    <w:rsid w:val="007C2DB8"/>
    <w:rsid w:val="007C4FD6"/>
    <w:rsid w:val="007D366C"/>
    <w:rsid w:val="007E21C3"/>
    <w:rsid w:val="007E288D"/>
    <w:rsid w:val="007F0D73"/>
    <w:rsid w:val="007F5D05"/>
    <w:rsid w:val="00806839"/>
    <w:rsid w:val="008406D6"/>
    <w:rsid w:val="00843BDB"/>
    <w:rsid w:val="008A2D6C"/>
    <w:rsid w:val="008B18AB"/>
    <w:rsid w:val="008B41FC"/>
    <w:rsid w:val="008C76AF"/>
    <w:rsid w:val="008D14F0"/>
    <w:rsid w:val="008D7F2C"/>
    <w:rsid w:val="008E2BD2"/>
    <w:rsid w:val="008F6EC8"/>
    <w:rsid w:val="00930B79"/>
    <w:rsid w:val="0095191C"/>
    <w:rsid w:val="00980D08"/>
    <w:rsid w:val="00993FDA"/>
    <w:rsid w:val="00995DA4"/>
    <w:rsid w:val="009A4EEE"/>
    <w:rsid w:val="009C0EB3"/>
    <w:rsid w:val="009D0756"/>
    <w:rsid w:val="009D2505"/>
    <w:rsid w:val="009E088B"/>
    <w:rsid w:val="009E7197"/>
    <w:rsid w:val="009F6068"/>
    <w:rsid w:val="00A00922"/>
    <w:rsid w:val="00A25EB9"/>
    <w:rsid w:val="00A45C8F"/>
    <w:rsid w:val="00A5683A"/>
    <w:rsid w:val="00A650B5"/>
    <w:rsid w:val="00A72BEB"/>
    <w:rsid w:val="00A909C6"/>
    <w:rsid w:val="00A91C57"/>
    <w:rsid w:val="00A976D2"/>
    <w:rsid w:val="00AA00DA"/>
    <w:rsid w:val="00AA09E2"/>
    <w:rsid w:val="00AA116D"/>
    <w:rsid w:val="00AC3C69"/>
    <w:rsid w:val="00AC5D69"/>
    <w:rsid w:val="00AC71A1"/>
    <w:rsid w:val="00AD2530"/>
    <w:rsid w:val="00AD65E6"/>
    <w:rsid w:val="00AF0840"/>
    <w:rsid w:val="00B07809"/>
    <w:rsid w:val="00B12B67"/>
    <w:rsid w:val="00B17D83"/>
    <w:rsid w:val="00B43F1C"/>
    <w:rsid w:val="00B631FB"/>
    <w:rsid w:val="00B708B8"/>
    <w:rsid w:val="00B725F0"/>
    <w:rsid w:val="00B75F5A"/>
    <w:rsid w:val="00B778EA"/>
    <w:rsid w:val="00BB27CB"/>
    <w:rsid w:val="00BC1ECC"/>
    <w:rsid w:val="00BD42CC"/>
    <w:rsid w:val="00C06848"/>
    <w:rsid w:val="00C55851"/>
    <w:rsid w:val="00C85785"/>
    <w:rsid w:val="00C8787F"/>
    <w:rsid w:val="00CD278D"/>
    <w:rsid w:val="00CD760F"/>
    <w:rsid w:val="00CE41E0"/>
    <w:rsid w:val="00CF0E09"/>
    <w:rsid w:val="00D152CD"/>
    <w:rsid w:val="00D162C8"/>
    <w:rsid w:val="00D573F9"/>
    <w:rsid w:val="00D66FBA"/>
    <w:rsid w:val="00D92A2B"/>
    <w:rsid w:val="00D94CDF"/>
    <w:rsid w:val="00DA06B2"/>
    <w:rsid w:val="00DA1FD9"/>
    <w:rsid w:val="00DE5AF5"/>
    <w:rsid w:val="00E335E8"/>
    <w:rsid w:val="00E34E1B"/>
    <w:rsid w:val="00E62BDA"/>
    <w:rsid w:val="00E64B47"/>
    <w:rsid w:val="00E651F0"/>
    <w:rsid w:val="00E7084D"/>
    <w:rsid w:val="00E71BDA"/>
    <w:rsid w:val="00E736B8"/>
    <w:rsid w:val="00E9028E"/>
    <w:rsid w:val="00E93423"/>
    <w:rsid w:val="00E941D6"/>
    <w:rsid w:val="00EA26B6"/>
    <w:rsid w:val="00EA7086"/>
    <w:rsid w:val="00EC72E3"/>
    <w:rsid w:val="00EF763F"/>
    <w:rsid w:val="00F02A8C"/>
    <w:rsid w:val="00F6027D"/>
    <w:rsid w:val="00F67992"/>
    <w:rsid w:val="00F772F2"/>
    <w:rsid w:val="00FA5B99"/>
    <w:rsid w:val="00FB4F71"/>
    <w:rsid w:val="00FC7FE2"/>
    <w:rsid w:val="00FE24C6"/>
    <w:rsid w:val="00FF2A6F"/>
    <w:rsid w:val="07D142A5"/>
    <w:rsid w:val="0B0E66E3"/>
    <w:rsid w:val="0C51427F"/>
    <w:rsid w:val="0D904DAB"/>
    <w:rsid w:val="0FB84044"/>
    <w:rsid w:val="19AC0CB5"/>
    <w:rsid w:val="1A9B1B9B"/>
    <w:rsid w:val="1CB56A05"/>
    <w:rsid w:val="1CE02B12"/>
    <w:rsid w:val="23FF4801"/>
    <w:rsid w:val="26E63292"/>
    <w:rsid w:val="2C4F53F8"/>
    <w:rsid w:val="35387A5D"/>
    <w:rsid w:val="36721EAF"/>
    <w:rsid w:val="3B6F545A"/>
    <w:rsid w:val="3F5E56C6"/>
    <w:rsid w:val="407343C6"/>
    <w:rsid w:val="407A3CE0"/>
    <w:rsid w:val="480258F3"/>
    <w:rsid w:val="4FD65910"/>
    <w:rsid w:val="5E73346B"/>
    <w:rsid w:val="5F577654"/>
    <w:rsid w:val="5FE97DAA"/>
    <w:rsid w:val="631A5956"/>
    <w:rsid w:val="65241543"/>
    <w:rsid w:val="681A70E0"/>
    <w:rsid w:val="6EAC78FE"/>
    <w:rsid w:val="719E6A9F"/>
    <w:rsid w:val="7EF85F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alloon Text"/>
    <w:basedOn w:val="1"/>
    <w:link w:val="10"/>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annotation reference"/>
    <w:basedOn w:val="8"/>
    <w:semiHidden/>
    <w:unhideWhenUsed/>
    <w:qFormat/>
    <w:uiPriority w:val="99"/>
    <w:rPr>
      <w:sz w:val="21"/>
      <w:szCs w:val="21"/>
    </w:rPr>
  </w:style>
  <w:style w:type="character" w:customStyle="1" w:styleId="10">
    <w:name w:val="批注框文本 字符"/>
    <w:basedOn w:val="8"/>
    <w:link w:val="3"/>
    <w:semiHidden/>
    <w:qFormat/>
    <w:uiPriority w:val="99"/>
    <w:rPr>
      <w:sz w:val="18"/>
      <w:szCs w:val="18"/>
    </w:rPr>
  </w:style>
  <w:style w:type="character" w:customStyle="1" w:styleId="11">
    <w:name w:val="font11"/>
    <w:basedOn w:val="8"/>
    <w:qFormat/>
    <w:uiPriority w:val="0"/>
    <w:rPr>
      <w:rFonts w:hint="default" w:ascii="MingLiU" w:hAnsi="MingLiU" w:eastAsia="MingLiU" w:cs="MingLiU"/>
      <w:color w:val="000000"/>
      <w:sz w:val="18"/>
      <w:szCs w:val="18"/>
      <w:u w:val="none"/>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 w:type="character" w:customStyle="1" w:styleId="14">
    <w:name w:val="批注文字 字符"/>
    <w:basedOn w:val="8"/>
    <w:link w:val="2"/>
    <w:qFormat/>
    <w:uiPriority w:val="99"/>
  </w:style>
  <w:style w:type="character" w:customStyle="1" w:styleId="15">
    <w:name w:val="批注主题 字符"/>
    <w:basedOn w:val="14"/>
    <w:link w:val="6"/>
    <w:semiHidden/>
    <w:qFormat/>
    <w:uiPriority w:val="99"/>
    <w:rPr>
      <w:b/>
      <w:bCs/>
    </w:rPr>
  </w:style>
  <w:style w:type="paragraph" w:customStyle="1" w:styleId="16">
    <w:name w:val="Default"/>
    <w:qFormat/>
    <w:uiPriority w:val="0"/>
    <w:pPr>
      <w:widowControl w:val="0"/>
      <w:autoSpaceDE w:val="0"/>
      <w:autoSpaceDN w:val="0"/>
      <w:adjustRightInd w:val="0"/>
    </w:pPr>
    <w:rPr>
      <w:rFonts w:ascii="宋体" w:hAnsi="宋体" w:cs="宋体" w:eastAsiaTheme="minorEastAsia"/>
      <w:color w:val="000000"/>
      <w:sz w:val="24"/>
      <w:szCs w:val="24"/>
      <w:lang w:val="en-US" w:eastAsia="zh-CN" w:bidi="ar-SA"/>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18">
    <w:name w:val="修订2"/>
    <w:hidden/>
    <w:semiHidden/>
    <w:qFormat/>
    <w:uiPriority w:val="99"/>
    <w:rPr>
      <w:rFonts w:asciiTheme="minorHAnsi" w:hAnsiTheme="minorHAnsi" w:eastAsiaTheme="minorEastAsia" w:cstheme="minorBidi"/>
      <w:kern w:val="2"/>
      <w:sz w:val="21"/>
      <w:szCs w:val="24"/>
      <w:lang w:val="en-US" w:eastAsia="zh-CN" w:bidi="ar-SA"/>
    </w:rPr>
  </w:style>
  <w:style w:type="paragraph" w:styleId="19">
    <w:name w:val="List Paragraph"/>
    <w:basedOn w:val="1"/>
    <w:link w:val="20"/>
    <w:qFormat/>
    <w:uiPriority w:val="99"/>
    <w:pPr>
      <w:ind w:firstLine="420" w:firstLineChars="200"/>
    </w:pPr>
  </w:style>
  <w:style w:type="character" w:customStyle="1" w:styleId="20">
    <w:name w:val="列出段落 Char"/>
    <w:link w:val="19"/>
    <w:qFormat/>
    <w:locked/>
    <w:uiPriority w:val="99"/>
    <w:rPr>
      <w:kern w:val="2"/>
      <w:sz w:val="21"/>
      <w:szCs w:val="24"/>
    </w:rPr>
  </w:style>
  <w:style w:type="paragraph" w:customStyle="1" w:styleId="21">
    <w:name w:val="_Style 20"/>
    <w:basedOn w:val="1"/>
    <w:next w:val="19"/>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1695</Words>
  <Characters>1715</Characters>
  <Lines>31</Lines>
  <Paragraphs>8</Paragraphs>
  <TotalTime>8</TotalTime>
  <ScaleCrop>false</ScaleCrop>
  <LinksUpToDate>false</LinksUpToDate>
  <CharactersWithSpaces>1754</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2023-02-16T06:46:00Z</dcterms:created>
  <dc:creator>Jeremy JIANG /ZL</dc:creator>
  <cp:lastModifiedBy>Cory王勇</cp:lastModifiedBy>
  <dcterms:modified xsi:type="dcterms:W3CDTF">2023-02-16T14:29:12Z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0CE7DD6E15E742538C009B676EE68DB5</vt:lpwstr>
  </property>
</Properties>
</file>