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EF396" w14:textId="77777777" w:rsidR="000336A5" w:rsidRDefault="00000000">
      <w:pPr>
        <w:pStyle w:val="a8"/>
        <w:spacing w:after="0" w:line="360" w:lineRule="auto"/>
        <w:rPr>
          <w:rFonts w:ascii="仿宋" w:eastAsia="仿宋" w:hAnsi="仿宋"/>
          <w:b/>
          <w:sz w:val="36"/>
          <w:szCs w:val="36"/>
          <w:lang w:eastAsia="zh-CN"/>
        </w:rPr>
      </w:pPr>
      <w:r>
        <w:rPr>
          <w:rFonts w:ascii="仿宋" w:eastAsia="仿宋" w:hAnsi="仿宋" w:hint="eastAsia"/>
          <w:b/>
          <w:sz w:val="36"/>
          <w:szCs w:val="36"/>
          <w:lang w:eastAsia="zh-CN"/>
        </w:rPr>
        <w:t>附件5：</w:t>
      </w:r>
    </w:p>
    <w:p w14:paraId="3003B88E" w14:textId="77777777" w:rsidR="000336A5" w:rsidRDefault="00000000">
      <w:pPr>
        <w:pStyle w:val="a8"/>
        <w:spacing w:after="330" w:line="360" w:lineRule="auto"/>
        <w:jc w:val="center"/>
        <w:rPr>
          <w:rFonts w:ascii="仿宋" w:eastAsia="仿宋" w:hAnsi="仿宋"/>
          <w:b/>
          <w:sz w:val="36"/>
          <w:szCs w:val="36"/>
          <w:lang w:eastAsia="zh-CN"/>
        </w:rPr>
      </w:pPr>
      <w:r>
        <w:rPr>
          <w:rFonts w:ascii="仿宋" w:eastAsia="仿宋" w:hAnsi="仿宋"/>
          <w:b/>
          <w:sz w:val="36"/>
          <w:szCs w:val="36"/>
          <w:lang w:eastAsia="zh-CN"/>
        </w:rPr>
        <w:t>债权人银行账户确认书</w:t>
      </w:r>
    </w:p>
    <w:p w14:paraId="19CBEB31" w14:textId="0A256813" w:rsidR="000336A5" w:rsidRDefault="00000000">
      <w:pPr>
        <w:pStyle w:val="a8"/>
        <w:spacing w:line="360" w:lineRule="auto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本人（单位）确认</w:t>
      </w:r>
      <w:r>
        <w:rPr>
          <w:rFonts w:ascii="仿宋" w:eastAsia="仿宋" w:hAnsi="仿宋" w:hint="eastAsia"/>
          <w:sz w:val="28"/>
          <w:szCs w:val="28"/>
          <w:lang w:eastAsia="zh-CN"/>
        </w:rPr>
        <w:t>在</w:t>
      </w:r>
      <w:r w:rsidR="0034679F" w:rsidRPr="0034679F">
        <w:rPr>
          <w:rFonts w:ascii="仿宋" w:eastAsia="仿宋" w:hAnsi="仿宋" w:hint="eastAsia"/>
          <w:sz w:val="28"/>
          <w:szCs w:val="28"/>
          <w:lang w:eastAsia="zh-CN"/>
        </w:rPr>
        <w:t>成都市德科软件园管理有限公司</w:t>
      </w:r>
      <w:r>
        <w:rPr>
          <w:rFonts w:ascii="仿宋" w:eastAsia="仿宋" w:hAnsi="仿宋"/>
          <w:sz w:val="28"/>
          <w:szCs w:val="28"/>
          <w:lang w:eastAsia="zh-CN"/>
        </w:rPr>
        <w:t>破产</w:t>
      </w:r>
      <w:r>
        <w:rPr>
          <w:rFonts w:ascii="仿宋" w:eastAsia="仿宋" w:hAnsi="仿宋" w:hint="eastAsia"/>
          <w:sz w:val="28"/>
          <w:szCs w:val="28"/>
          <w:lang w:eastAsia="zh-CN"/>
        </w:rPr>
        <w:t>清算</w:t>
      </w:r>
      <w:r>
        <w:rPr>
          <w:rFonts w:ascii="仿宋" w:eastAsia="仿宋" w:hAnsi="仿宋"/>
          <w:sz w:val="28"/>
          <w:szCs w:val="28"/>
          <w:lang w:eastAsia="zh-CN"/>
        </w:rPr>
        <w:t>案</w:t>
      </w:r>
      <w:r>
        <w:rPr>
          <w:rFonts w:ascii="仿宋" w:eastAsia="仿宋" w:hAnsi="仿宋" w:hint="eastAsia"/>
          <w:sz w:val="28"/>
          <w:szCs w:val="28"/>
          <w:lang w:eastAsia="zh-CN"/>
        </w:rPr>
        <w:t>中，本人（单位）收取债权款项的银行账户</w:t>
      </w:r>
      <w:r>
        <w:rPr>
          <w:rFonts w:ascii="仿宋" w:eastAsia="仿宋" w:hAnsi="仿宋"/>
          <w:sz w:val="28"/>
          <w:szCs w:val="28"/>
          <w:lang w:eastAsia="zh-CN"/>
        </w:rPr>
        <w:t>信息为：</w:t>
      </w:r>
    </w:p>
    <w:p w14:paraId="3F0A74D7" w14:textId="77777777" w:rsidR="000336A5" w:rsidRDefault="00000000">
      <w:pPr>
        <w:pStyle w:val="a8"/>
        <w:spacing w:line="360" w:lineRule="auto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收款账户户名：</w:t>
      </w:r>
    </w:p>
    <w:p w14:paraId="0F31453C" w14:textId="77777777" w:rsidR="000336A5" w:rsidRDefault="00000000">
      <w:pPr>
        <w:pStyle w:val="a8"/>
        <w:spacing w:line="360" w:lineRule="auto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收款账户账号：</w:t>
      </w:r>
    </w:p>
    <w:p w14:paraId="7039BC33" w14:textId="77777777" w:rsidR="000336A5" w:rsidRDefault="00000000">
      <w:pPr>
        <w:pStyle w:val="a8"/>
        <w:spacing w:line="360" w:lineRule="auto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 xml:space="preserve">收款账户开户行： </w:t>
      </w:r>
    </w:p>
    <w:p w14:paraId="71F5F393" w14:textId="77777777" w:rsidR="000336A5" w:rsidRDefault="000336A5">
      <w:pPr>
        <w:pStyle w:val="a8"/>
        <w:spacing w:line="360" w:lineRule="auto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p w14:paraId="038E42C5" w14:textId="77777777" w:rsidR="000336A5" w:rsidRDefault="00000000">
      <w:pPr>
        <w:pStyle w:val="a8"/>
        <w:spacing w:line="360" w:lineRule="auto"/>
        <w:ind w:firstLineChars="200" w:firstLine="562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b/>
          <w:bCs/>
          <w:sz w:val="28"/>
          <w:szCs w:val="28"/>
          <w:u w:val="single"/>
          <w:lang w:eastAsia="zh-CN"/>
        </w:rPr>
        <w:t>本人（单位）确认并承诺：本人提供的上述银行账户内容正确、有效。如上述银行账户信息发生变动，本人（单位）将立即通过书面形式向管理人申请变更银行账户信息。因本人（单位）确认的上述银行账户不准确、银行账户变更后未及时依程序告知管理人等原因，导致</w:t>
      </w:r>
      <w:r>
        <w:rPr>
          <w:rFonts w:ascii="仿宋" w:eastAsia="仿宋" w:hAnsi="仿宋" w:hint="eastAsia"/>
          <w:b/>
          <w:bCs/>
          <w:sz w:val="28"/>
          <w:szCs w:val="28"/>
          <w:u w:val="single"/>
          <w:lang w:eastAsia="zh-CN"/>
        </w:rPr>
        <w:t>相应的</w:t>
      </w:r>
      <w:r>
        <w:rPr>
          <w:rFonts w:ascii="仿宋" w:eastAsia="仿宋" w:hAnsi="仿宋"/>
          <w:b/>
          <w:bCs/>
          <w:sz w:val="28"/>
          <w:szCs w:val="28"/>
          <w:u w:val="single"/>
          <w:lang w:eastAsia="zh-CN"/>
        </w:rPr>
        <w:t>债款</w:t>
      </w:r>
      <w:r>
        <w:rPr>
          <w:rFonts w:ascii="仿宋" w:eastAsia="仿宋" w:hAnsi="仿宋" w:cs="仿宋" w:hint="eastAsia"/>
          <w:b/>
          <w:bCs/>
          <w:color w:val="000000"/>
          <w:sz w:val="28"/>
          <w:szCs w:val="28"/>
          <w:u w:val="single"/>
          <w:lang w:eastAsia="zh-CN"/>
        </w:rPr>
        <w:t>未能按时到账的</w:t>
      </w:r>
      <w:r>
        <w:rPr>
          <w:rFonts w:ascii="仿宋" w:eastAsia="仿宋" w:hAnsi="仿宋"/>
          <w:b/>
          <w:bCs/>
          <w:sz w:val="28"/>
          <w:szCs w:val="28"/>
          <w:u w:val="single"/>
          <w:lang w:eastAsia="zh-CN"/>
        </w:rPr>
        <w:t>，</w:t>
      </w:r>
      <w:r>
        <w:rPr>
          <w:rFonts w:ascii="仿宋" w:eastAsia="仿宋" w:hAnsi="仿宋" w:hint="eastAsia"/>
          <w:b/>
          <w:bCs/>
          <w:sz w:val="28"/>
          <w:szCs w:val="28"/>
          <w:u w:val="single"/>
          <w:lang w:eastAsia="zh-CN"/>
        </w:rPr>
        <w:t>相应的法律后果由本人（单位）承担</w:t>
      </w:r>
      <w:r>
        <w:rPr>
          <w:rFonts w:ascii="仿宋" w:eastAsia="仿宋" w:hAnsi="仿宋"/>
          <w:b/>
          <w:bCs/>
          <w:sz w:val="28"/>
          <w:szCs w:val="28"/>
          <w:u w:val="single"/>
          <w:lang w:eastAsia="zh-CN"/>
        </w:rPr>
        <w:t>。</w:t>
      </w:r>
    </w:p>
    <w:p w14:paraId="03A4367E" w14:textId="77777777" w:rsidR="000336A5" w:rsidRDefault="000336A5">
      <w:pPr>
        <w:pStyle w:val="a8"/>
        <w:rPr>
          <w:rFonts w:ascii="仿宋" w:eastAsia="仿宋" w:hAnsi="仿宋"/>
          <w:sz w:val="28"/>
          <w:szCs w:val="28"/>
          <w:lang w:eastAsia="zh-CN"/>
        </w:rPr>
      </w:pPr>
    </w:p>
    <w:p w14:paraId="4DCB38B8" w14:textId="77777777" w:rsidR="000336A5" w:rsidRDefault="00000000">
      <w:pPr>
        <w:pStyle w:val="a8"/>
        <w:wordWrap w:val="0"/>
        <w:jc w:val="right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 xml:space="preserve">                          </w:t>
      </w:r>
      <w:r>
        <w:rPr>
          <w:rFonts w:ascii="仿宋" w:eastAsia="仿宋" w:hAnsi="仿宋"/>
          <w:sz w:val="28"/>
          <w:szCs w:val="28"/>
          <w:lang w:eastAsia="zh-CN"/>
        </w:rPr>
        <w:t>确认人（</w:t>
      </w:r>
      <w:r>
        <w:rPr>
          <w:rFonts w:ascii="仿宋" w:eastAsia="仿宋" w:hAnsi="仿宋" w:hint="eastAsia"/>
          <w:sz w:val="28"/>
          <w:szCs w:val="28"/>
          <w:lang w:eastAsia="zh-CN"/>
        </w:rPr>
        <w:t>盖章</w:t>
      </w:r>
      <w:r>
        <w:rPr>
          <w:rFonts w:ascii="仿宋" w:eastAsia="仿宋" w:hAnsi="仿宋"/>
          <w:sz w:val="28"/>
          <w:szCs w:val="28"/>
          <w:lang w:eastAsia="zh-CN"/>
        </w:rPr>
        <w:t>／</w:t>
      </w:r>
      <w:r>
        <w:rPr>
          <w:rFonts w:eastAsia="仿宋" w:hint="eastAsia"/>
          <w:sz w:val="28"/>
          <w:szCs w:val="28"/>
          <w:lang w:eastAsia="zh-CN"/>
        </w:rPr>
        <w:t>签名捺印</w:t>
      </w:r>
      <w:r>
        <w:rPr>
          <w:rFonts w:ascii="仿宋" w:eastAsia="仿宋" w:hAnsi="仿宋"/>
          <w:sz w:val="28"/>
          <w:szCs w:val="28"/>
          <w:lang w:eastAsia="zh-CN"/>
        </w:rPr>
        <w:t>）：</w:t>
      </w:r>
      <w:r>
        <w:rPr>
          <w:rFonts w:ascii="仿宋" w:eastAsia="仿宋" w:hAnsi="仿宋" w:hint="eastAsia"/>
          <w:sz w:val="28"/>
          <w:szCs w:val="28"/>
          <w:lang w:eastAsia="zh-CN"/>
        </w:rPr>
        <w:t xml:space="preserve">              </w:t>
      </w:r>
    </w:p>
    <w:p w14:paraId="084BC67C" w14:textId="77777777" w:rsidR="000336A5" w:rsidRDefault="000336A5">
      <w:pPr>
        <w:pStyle w:val="a8"/>
        <w:jc w:val="right"/>
        <w:rPr>
          <w:rFonts w:ascii="仿宋" w:eastAsia="仿宋" w:hAnsi="仿宋"/>
          <w:sz w:val="28"/>
          <w:szCs w:val="28"/>
          <w:lang w:eastAsia="zh-CN"/>
        </w:rPr>
      </w:pPr>
    </w:p>
    <w:p w14:paraId="5E0A3C24" w14:textId="77777777" w:rsidR="000336A5" w:rsidRDefault="00000000">
      <w:pPr>
        <w:pStyle w:val="a8"/>
        <w:wordWrap w:val="0"/>
        <w:jc w:val="right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>年   月   日</w:t>
      </w:r>
    </w:p>
    <w:sectPr w:rsidR="000336A5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16E8B" w14:textId="77777777" w:rsidR="00E44E26" w:rsidRDefault="00E44E26">
      <w:pPr>
        <w:spacing w:line="240" w:lineRule="auto"/>
      </w:pPr>
      <w:r>
        <w:separator/>
      </w:r>
    </w:p>
  </w:endnote>
  <w:endnote w:type="continuationSeparator" w:id="0">
    <w:p w14:paraId="068C6F33" w14:textId="77777777" w:rsidR="00E44E26" w:rsidRDefault="00E44E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MS Mincho">
    <w:altName w:val="ＭＳ 明朝"/>
    <w:panose1 w:val="02020609040205080304"/>
    <w:charset w:val="86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534ED" w14:textId="77777777" w:rsidR="00E44E26" w:rsidRDefault="00E44E26">
      <w:pPr>
        <w:spacing w:after="0"/>
      </w:pPr>
      <w:r>
        <w:separator/>
      </w:r>
    </w:p>
  </w:footnote>
  <w:footnote w:type="continuationSeparator" w:id="0">
    <w:p w14:paraId="4C6248C7" w14:textId="77777777" w:rsidR="00E44E26" w:rsidRDefault="00E44E2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16BE9" w14:textId="5F518F2C" w:rsidR="000336A5" w:rsidRDefault="0034679F">
    <w:pPr>
      <w:pStyle w:val="ad"/>
      <w:pBdr>
        <w:bottom w:val="single" w:sz="4" w:space="0" w:color="auto"/>
      </w:pBdr>
      <w:jc w:val="right"/>
      <w:rPr>
        <w:rFonts w:ascii="仿宋" w:eastAsia="仿宋" w:hAnsi="仿宋" w:cs="仿宋"/>
        <w:sz w:val="18"/>
        <w:szCs w:val="18"/>
        <w:lang w:eastAsia="zh-CN"/>
      </w:rPr>
    </w:pPr>
    <w:r w:rsidRPr="0034679F">
      <w:rPr>
        <w:rFonts w:ascii="仿宋" w:eastAsia="仿宋" w:hAnsi="仿宋" w:cs="仿宋" w:hint="eastAsia"/>
        <w:sz w:val="18"/>
        <w:szCs w:val="18"/>
        <w:lang w:eastAsia="zh-CN"/>
      </w:rPr>
      <w:t>成都市德科软件园管理有限公司</w:t>
    </w:r>
    <w:r w:rsidR="00000000">
      <w:rPr>
        <w:rFonts w:ascii="仿宋" w:eastAsia="仿宋" w:hAnsi="仿宋" w:cs="仿宋" w:hint="eastAsia"/>
        <w:sz w:val="18"/>
        <w:szCs w:val="18"/>
        <w:lang w:eastAsia="zh-CN"/>
      </w:rPr>
      <w:t>破产清算案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 w16cid:durableId="880673356">
    <w:abstractNumId w:val="1"/>
  </w:num>
  <w:num w:numId="2" w16cid:durableId="1428236495">
    <w:abstractNumId w:val="4"/>
  </w:num>
  <w:num w:numId="3" w16cid:durableId="175459468">
    <w:abstractNumId w:val="5"/>
  </w:num>
  <w:num w:numId="4" w16cid:durableId="1225720230">
    <w:abstractNumId w:val="2"/>
  </w:num>
  <w:num w:numId="5" w16cid:durableId="1148092103">
    <w:abstractNumId w:val="0"/>
  </w:num>
  <w:num w:numId="6" w16cid:durableId="8320651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U2MDFjOGU2N2Y0OWQ1NzY0ZTBkNzY3NWFkNTBlMTUifQ=="/>
  </w:docVars>
  <w:rsids>
    <w:rsidRoot w:val="00B47730"/>
    <w:rsid w:val="000336A5"/>
    <w:rsid w:val="00034616"/>
    <w:rsid w:val="0006063C"/>
    <w:rsid w:val="0015074B"/>
    <w:rsid w:val="0029639D"/>
    <w:rsid w:val="00326F90"/>
    <w:rsid w:val="0034679F"/>
    <w:rsid w:val="00417DD0"/>
    <w:rsid w:val="004E7B7F"/>
    <w:rsid w:val="00AA1D8D"/>
    <w:rsid w:val="00B12D8B"/>
    <w:rsid w:val="00B47730"/>
    <w:rsid w:val="00CB0664"/>
    <w:rsid w:val="00E44E26"/>
    <w:rsid w:val="00FC693F"/>
    <w:rsid w:val="0DCE1793"/>
    <w:rsid w:val="15687D77"/>
    <w:rsid w:val="2B2563DB"/>
    <w:rsid w:val="2CCE57F9"/>
    <w:rsid w:val="42103000"/>
    <w:rsid w:val="535128DE"/>
    <w:rsid w:val="54016A53"/>
    <w:rsid w:val="57530625"/>
    <w:rsid w:val="5C7D586E"/>
    <w:rsid w:val="5F952FE6"/>
    <w:rsid w:val="65361BE9"/>
    <w:rsid w:val="76974687"/>
    <w:rsid w:val="777D6684"/>
    <w:rsid w:val="78C45818"/>
    <w:rsid w:val="78C93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731336"/>
  <w14:defaultImageDpi w14:val="300"/>
  <w15:docId w15:val="{CABC2860-D72D-4656-976C-A61E0CC57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 w:qFormat="1"/>
    <w:lsdException w:name="toa heading" w:semiHidden="1" w:unhideWhenUsed="1"/>
    <w:lsdException w:name="List" w:unhideWhenUsed="1" w:qFormat="1"/>
    <w:lsdException w:name="List Bullet" w:unhideWhenUsed="1" w:qFormat="1"/>
    <w:lsdException w:name="List Number" w:unhideWhenUsed="1" w:qFormat="1"/>
    <w:lsdException w:name="List 2" w:unhideWhenUsed="1" w:qFormat="1"/>
    <w:lsdException w:name="List 3" w:unhideWhenUsed="1" w:qFormat="1"/>
    <w:lsdException w:name="List 4" w:semiHidden="1" w:unhideWhenUsed="1"/>
    <w:lsdException w:name="List 5" w:semiHidden="1" w:unhideWhenUsed="1"/>
    <w:lsdException w:name="List Bullet 2" w:unhideWhenUsed="1" w:qFormat="1"/>
    <w:lsdException w:name="List Bullet 3" w:unhideWhenUsed="1" w:qFormat="1"/>
    <w:lsdException w:name="List Bullet 4" w:semiHidden="1" w:unhideWhenUsed="1"/>
    <w:lsdException w:name="List Bullet 5" w:semiHidden="1" w:unhideWhenUsed="1"/>
    <w:lsdException w:name="List Number 2" w:unhideWhenUsed="1" w:qFormat="1"/>
    <w:lsdException w:name="List Number 3" w:unhideWhenUsed="1" w:qFormat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unhideWhenUsed="1" w:qFormat="1"/>
    <w:lsdException w:name="List Continue 2" w:unhideWhenUsed="1" w:qFormat="1"/>
    <w:lsdException w:name="List Continue 3" w:unhideWhenUsed="1" w:qFormat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 w:qFormat="1"/>
    <w:lsdException w:name="Light Grid" w:uiPriority="62" w:qFormat="1"/>
    <w:lsdException w:name="Medium Shading 1" w:uiPriority="63" w:qFormat="1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 w:qFormat="1"/>
    <w:lsdException w:name="Medium Grid 2" w:uiPriority="68" w:qFormat="1"/>
    <w:lsdException w:name="Medium Grid 3" w:uiPriority="69" w:qFormat="1"/>
    <w:lsdException w:name="Dark List" w:uiPriority="70" w:qFormat="1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 w:qFormat="1"/>
    <w:lsdException w:name="Light Grid Accent 1" w:uiPriority="62" w:qFormat="1"/>
    <w:lsdException w:name="Medium Shading 1 Accent 1" w:uiPriority="63" w:qFormat="1"/>
    <w:lsdException w:name="Medium Shading 2 Accent 1" w:uiPriority="64" w:qFormat="1"/>
    <w:lsdException w:name="Medium List 1 Accent 1" w:uiPriority="65" w:qFormat="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 w:qFormat="1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 w:qFormat="1"/>
    <w:lsdException w:name="Medium Shading 2 Accent 2" w:uiPriority="64" w:qFormat="1"/>
    <w:lsdException w:name="Medium List 1 Accent 2" w:uiPriority="65" w:qFormat="1"/>
    <w:lsdException w:name="Medium List 2 Accent 2" w:uiPriority="66" w:qFormat="1"/>
    <w:lsdException w:name="Medium Grid 1 Accent 2" w:uiPriority="67" w:qFormat="1"/>
    <w:lsdException w:name="Medium Grid 2 Accent 2" w:uiPriority="68" w:qFormat="1"/>
    <w:lsdException w:name="Medium Grid 3 Accent 2" w:uiPriority="69" w:qFormat="1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 w:qFormat="1"/>
    <w:lsdException w:name="Medium Shading 2 Accent 3" w:uiPriority="64" w:qFormat="1"/>
    <w:lsdException w:name="Medium List 1 Accent 3" w:uiPriority="65" w:qFormat="1"/>
    <w:lsdException w:name="Medium List 2 Accent 3" w:uiPriority="66" w:qFormat="1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 w:qFormat="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 w:qFormat="1"/>
    <w:lsdException w:name="Medium List 2 Accent 4" w:uiPriority="66" w:qFormat="1"/>
    <w:lsdException w:name="Medium Grid 1 Accent 4" w:uiPriority="67" w:qFormat="1"/>
    <w:lsdException w:name="Medium Grid 2 Accent 4" w:uiPriority="68" w:qFormat="1"/>
    <w:lsdException w:name="Medium Grid 3 Accent 4" w:uiPriority="69" w:qFormat="1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 w:qFormat="1"/>
    <w:lsdException w:name="Medium List 1 Accent 5" w:uiPriority="65" w:qFormat="1"/>
    <w:lsdException w:name="Medium List 2 Accent 5" w:uiPriority="66" w:qFormat="1"/>
    <w:lsdException w:name="Medium Grid 1 Accent 5" w:uiPriority="67" w:qFormat="1"/>
    <w:lsdException w:name="Medium Grid 2 Accent 5" w:uiPriority="68" w:qFormat="1"/>
    <w:lsdException w:name="Medium Grid 3 Accent 5" w:uiPriority="69" w:qFormat="1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 w:qFormat="1"/>
    <w:lsdException w:name="Light Grid Accent 6" w:uiPriority="62" w:qFormat="1"/>
    <w:lsdException w:name="Medium Shading 1 Accent 6" w:uiPriority="63" w:qFormat="1"/>
    <w:lsdException w:name="Medium Shading 2 Accent 6" w:uiPriority="64" w:qFormat="1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200" w:line="276" w:lineRule="auto"/>
    </w:pPr>
    <w:rPr>
      <w:rFonts w:ascii="微软雅黑" w:eastAsia="微软雅黑" w:hAnsi="微软雅黑" w:cstheme="minorBidi"/>
      <w:sz w:val="22"/>
      <w:szCs w:val="22"/>
      <w:lang w:eastAsia="en-US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 w:cstheme="minorBidi"/>
      <w:lang w:eastAsia="en-US"/>
    </w:rPr>
  </w:style>
  <w:style w:type="paragraph" w:styleId="33">
    <w:name w:val="List 3"/>
    <w:basedOn w:val="a1"/>
    <w:uiPriority w:val="99"/>
    <w:unhideWhenUsed/>
    <w:qFormat/>
    <w:pPr>
      <w:ind w:left="1080" w:hanging="360"/>
      <w:contextualSpacing/>
    </w:pPr>
  </w:style>
  <w:style w:type="paragraph" w:styleId="2">
    <w:name w:val="List Number 2"/>
    <w:basedOn w:val="a1"/>
    <w:uiPriority w:val="99"/>
    <w:unhideWhenUsed/>
    <w:qFormat/>
    <w:pPr>
      <w:numPr>
        <w:numId w:val="1"/>
      </w:numPr>
      <w:contextualSpacing/>
    </w:pPr>
  </w:style>
  <w:style w:type="paragraph" w:styleId="a">
    <w:name w:val="List Number"/>
    <w:basedOn w:val="a1"/>
    <w:uiPriority w:val="99"/>
    <w:unhideWhenUsed/>
    <w:qFormat/>
    <w:pPr>
      <w:numPr>
        <w:numId w:val="2"/>
      </w:numPr>
      <w:contextualSpacing/>
    </w:pPr>
  </w:style>
  <w:style w:type="paragraph" w:styleId="a7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0">
    <w:name w:val="List Bullet"/>
    <w:basedOn w:val="a1"/>
    <w:uiPriority w:val="99"/>
    <w:unhideWhenUsed/>
    <w:qFormat/>
    <w:pPr>
      <w:numPr>
        <w:numId w:val="3"/>
      </w:numPr>
      <w:contextualSpacing/>
    </w:pPr>
  </w:style>
  <w:style w:type="paragraph" w:styleId="34">
    <w:name w:val="Body Text 3"/>
    <w:basedOn w:val="a1"/>
    <w:link w:val="35"/>
    <w:uiPriority w:val="99"/>
    <w:unhideWhenUsed/>
    <w:qFormat/>
    <w:pPr>
      <w:spacing w:after="120"/>
    </w:pPr>
    <w:rPr>
      <w:sz w:val="16"/>
      <w:szCs w:val="16"/>
    </w:rPr>
  </w:style>
  <w:style w:type="paragraph" w:styleId="30">
    <w:name w:val="List Bullet 3"/>
    <w:basedOn w:val="a1"/>
    <w:uiPriority w:val="99"/>
    <w:unhideWhenUsed/>
    <w:qFormat/>
    <w:pPr>
      <w:numPr>
        <w:numId w:val="4"/>
      </w:numPr>
      <w:contextualSpacing/>
    </w:pPr>
  </w:style>
  <w:style w:type="paragraph" w:styleId="a8">
    <w:name w:val="Body Text"/>
    <w:basedOn w:val="a1"/>
    <w:link w:val="a9"/>
    <w:uiPriority w:val="99"/>
    <w:unhideWhenUsed/>
    <w:qFormat/>
    <w:pPr>
      <w:spacing w:after="120"/>
    </w:pPr>
  </w:style>
  <w:style w:type="paragraph" w:styleId="3">
    <w:name w:val="List Number 3"/>
    <w:basedOn w:val="a1"/>
    <w:uiPriority w:val="99"/>
    <w:unhideWhenUsed/>
    <w:qFormat/>
    <w:pPr>
      <w:numPr>
        <w:numId w:val="5"/>
      </w:numPr>
      <w:contextualSpacing/>
    </w:pPr>
  </w:style>
  <w:style w:type="paragraph" w:styleId="23">
    <w:name w:val="List 2"/>
    <w:basedOn w:val="a1"/>
    <w:uiPriority w:val="99"/>
    <w:unhideWhenUsed/>
    <w:qFormat/>
    <w:pPr>
      <w:ind w:left="720" w:hanging="360"/>
      <w:contextualSpacing/>
    </w:pPr>
  </w:style>
  <w:style w:type="paragraph" w:styleId="aa">
    <w:name w:val="List Continue"/>
    <w:basedOn w:val="a1"/>
    <w:uiPriority w:val="99"/>
    <w:unhideWhenUsed/>
    <w:qFormat/>
    <w:pPr>
      <w:spacing w:after="120"/>
      <w:ind w:left="360"/>
      <w:contextualSpacing/>
    </w:pPr>
  </w:style>
  <w:style w:type="paragraph" w:styleId="20">
    <w:name w:val="List Bullet 2"/>
    <w:basedOn w:val="a1"/>
    <w:uiPriority w:val="99"/>
    <w:unhideWhenUsed/>
    <w:qFormat/>
    <w:pPr>
      <w:numPr>
        <w:numId w:val="6"/>
      </w:numPr>
      <w:contextualSpacing/>
    </w:pPr>
  </w:style>
  <w:style w:type="paragraph" w:styleId="ab">
    <w:name w:val="footer"/>
    <w:basedOn w:val="a1"/>
    <w:link w:val="ac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d">
    <w:name w:val="header"/>
    <w:basedOn w:val="a1"/>
    <w:link w:val="ae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f">
    <w:name w:val="Subtitle"/>
    <w:basedOn w:val="a1"/>
    <w:next w:val="a1"/>
    <w:link w:val="af0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1">
    <w:name w:val="List"/>
    <w:basedOn w:val="a1"/>
    <w:uiPriority w:val="99"/>
    <w:unhideWhenUsed/>
    <w:qFormat/>
    <w:pPr>
      <w:ind w:left="360" w:hanging="360"/>
      <w:contextualSpacing/>
    </w:pPr>
  </w:style>
  <w:style w:type="paragraph" w:styleId="24">
    <w:name w:val="Body Text 2"/>
    <w:basedOn w:val="a1"/>
    <w:link w:val="25"/>
    <w:uiPriority w:val="99"/>
    <w:unhideWhenUsed/>
    <w:qFormat/>
    <w:pPr>
      <w:spacing w:after="120" w:line="480" w:lineRule="auto"/>
    </w:pPr>
  </w:style>
  <w:style w:type="paragraph" w:styleId="26">
    <w:name w:val="List Continue 2"/>
    <w:basedOn w:val="a1"/>
    <w:uiPriority w:val="99"/>
    <w:unhideWhenUsed/>
    <w:qFormat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qFormat/>
    <w:pPr>
      <w:spacing w:after="120"/>
      <w:ind w:left="1080"/>
      <w:contextualSpacing/>
    </w:pPr>
  </w:style>
  <w:style w:type="paragraph" w:styleId="af2">
    <w:name w:val="Title"/>
    <w:basedOn w:val="a1"/>
    <w:next w:val="a1"/>
    <w:link w:val="af3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4">
    <w:name w:val="Table Grid"/>
    <w:basedOn w:val="a3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5">
    <w:name w:val="Light Shading"/>
    <w:basedOn w:val="a3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qFormat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qFormat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qFormat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6">
    <w:name w:val="Light List"/>
    <w:basedOn w:val="a3"/>
    <w:uiPriority w:val="61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7">
    <w:name w:val="Light Grid"/>
    <w:basedOn w:val="a3"/>
    <w:uiPriority w:val="62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1">
    <w:name w:val="Medium Shading 1"/>
    <w:basedOn w:val="a3"/>
    <w:uiPriority w:val="63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qFormat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qFormat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qFormat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qFormat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qFormat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qFormat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8">
    <w:name w:val="Dark List"/>
    <w:basedOn w:val="a3"/>
    <w:uiPriority w:val="70"/>
    <w:qFormat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qFormat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qFormat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qFormat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qFormat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qFormat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qFormat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9">
    <w:name w:val="Colorful Shading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qFormat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qFormat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qFormat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qFormat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a">
    <w:name w:val="Colorful List"/>
    <w:basedOn w:val="a3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b">
    <w:name w:val="Colorful Grid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c">
    <w:name w:val="Strong"/>
    <w:basedOn w:val="a2"/>
    <w:uiPriority w:val="22"/>
    <w:qFormat/>
    <w:rPr>
      <w:b/>
      <w:bCs/>
    </w:rPr>
  </w:style>
  <w:style w:type="character" w:styleId="afd">
    <w:name w:val="Emphasis"/>
    <w:basedOn w:val="a2"/>
    <w:uiPriority w:val="20"/>
    <w:qFormat/>
    <w:rPr>
      <w:i/>
      <w:iCs/>
    </w:rPr>
  </w:style>
  <w:style w:type="character" w:customStyle="1" w:styleId="ae">
    <w:name w:val="页眉 字符"/>
    <w:basedOn w:val="a2"/>
    <w:link w:val="ad"/>
    <w:uiPriority w:val="99"/>
    <w:qFormat/>
  </w:style>
  <w:style w:type="character" w:customStyle="1" w:styleId="ac">
    <w:name w:val="页脚 字符"/>
    <w:basedOn w:val="a2"/>
    <w:link w:val="ab"/>
    <w:uiPriority w:val="99"/>
    <w:qFormat/>
  </w:style>
  <w:style w:type="paragraph" w:styleId="afe">
    <w:name w:val="No Spacing"/>
    <w:uiPriority w:val="1"/>
    <w:qFormat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10">
    <w:name w:val="标题 1 字符"/>
    <w:basedOn w:val="a2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f3">
    <w:name w:val="标题 字符"/>
    <w:basedOn w:val="a2"/>
    <w:link w:val="af2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副标题 字符"/>
    <w:basedOn w:val="a2"/>
    <w:link w:val="af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f">
    <w:name w:val="List Paragraph"/>
    <w:basedOn w:val="a1"/>
    <w:uiPriority w:val="34"/>
    <w:qFormat/>
    <w:pPr>
      <w:ind w:left="720"/>
      <w:contextualSpacing/>
    </w:pPr>
  </w:style>
  <w:style w:type="character" w:customStyle="1" w:styleId="a9">
    <w:name w:val="正文文本 字符"/>
    <w:basedOn w:val="a2"/>
    <w:link w:val="a8"/>
    <w:uiPriority w:val="99"/>
    <w:qFormat/>
  </w:style>
  <w:style w:type="character" w:customStyle="1" w:styleId="25">
    <w:name w:val="正文文本 2 字符"/>
    <w:basedOn w:val="a2"/>
    <w:link w:val="24"/>
    <w:uiPriority w:val="99"/>
    <w:qFormat/>
  </w:style>
  <w:style w:type="character" w:customStyle="1" w:styleId="35">
    <w:name w:val="正文文本 3 字符"/>
    <w:basedOn w:val="a2"/>
    <w:link w:val="34"/>
    <w:uiPriority w:val="99"/>
    <w:qFormat/>
    <w:rPr>
      <w:sz w:val="16"/>
      <w:szCs w:val="16"/>
    </w:rPr>
  </w:style>
  <w:style w:type="character" w:customStyle="1" w:styleId="a6">
    <w:name w:val="宏文本 字符"/>
    <w:basedOn w:val="a2"/>
    <w:link w:val="a5"/>
    <w:uiPriority w:val="99"/>
    <w:qFormat/>
    <w:rPr>
      <w:rFonts w:ascii="Courier" w:hAnsi="Courier"/>
      <w:sz w:val="20"/>
      <w:szCs w:val="20"/>
    </w:rPr>
  </w:style>
  <w:style w:type="paragraph" w:styleId="aff0">
    <w:name w:val="Quote"/>
    <w:basedOn w:val="a1"/>
    <w:next w:val="a1"/>
    <w:link w:val="aff1"/>
    <w:uiPriority w:val="29"/>
    <w:qFormat/>
    <w:rPr>
      <w:i/>
      <w:iCs/>
      <w:color w:val="000000" w:themeColor="text1"/>
    </w:rPr>
  </w:style>
  <w:style w:type="character" w:customStyle="1" w:styleId="aff1">
    <w:name w:val="引用 字符"/>
    <w:basedOn w:val="a2"/>
    <w:link w:val="aff0"/>
    <w:uiPriority w:val="29"/>
    <w:qFormat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60">
    <w:name w:val="标题 6 字符"/>
    <w:basedOn w:val="a2"/>
    <w:link w:val="6"/>
    <w:uiPriority w:val="9"/>
    <w:semiHidden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70">
    <w:name w:val="标题 7 字符"/>
    <w:basedOn w:val="a2"/>
    <w:link w:val="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f2">
    <w:name w:val="Intense Quote"/>
    <w:basedOn w:val="a1"/>
    <w:next w:val="a1"/>
    <w:link w:val="aff3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3">
    <w:name w:val="明显引用 字符"/>
    <w:basedOn w:val="a2"/>
    <w:link w:val="aff2"/>
    <w:uiPriority w:val="30"/>
    <w:qFormat/>
    <w:rPr>
      <w:b/>
      <w:bCs/>
      <w:i/>
      <w:iCs/>
      <w:color w:val="4F81BD" w:themeColor="accent1"/>
    </w:rPr>
  </w:style>
  <w:style w:type="character" w:customStyle="1" w:styleId="14">
    <w:name w:val="不明显强调1"/>
    <w:basedOn w:val="a2"/>
    <w:uiPriority w:val="19"/>
    <w:qFormat/>
    <w:rPr>
      <w:i/>
      <w:iCs/>
      <w:color w:val="7F7F7F" w:themeColor="text1" w:themeTint="80"/>
    </w:rPr>
  </w:style>
  <w:style w:type="character" w:customStyle="1" w:styleId="15">
    <w:name w:val="明显强调1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16">
    <w:name w:val="不明显参考1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17">
    <w:name w:val="明显参考1"/>
    <w:basedOn w:val="a2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8">
    <w:name w:val="书籍标题1"/>
    <w:basedOn w:val="a2"/>
    <w:uiPriority w:val="33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728A079-DE51-45F8-A5FC-FC9EA2C23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Lorain L</cp:lastModifiedBy>
  <cp:revision>3</cp:revision>
  <dcterms:created xsi:type="dcterms:W3CDTF">2020-12-31T08:24:00Z</dcterms:created>
  <dcterms:modified xsi:type="dcterms:W3CDTF">2023-03-20T14:41:00Z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067FD3E7D8F8494B8DA3E5B3889EDC84</vt:lpwstr>
  </property>
</Properties>
</file>