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ascii="仿宋_GB2312" w:eastAsia="仿宋_GB2312"/>
          <w:sz w:val="32"/>
          <w:szCs w:val="32"/>
        </w:rPr>
      </w:pPr>
      <w:r>
        <w:rPr>
          <w:rFonts w:hint="eastAsia" w:asciiTheme="minorEastAsia" w:hAnsiTheme="minorEastAsia"/>
          <w:b/>
          <w:sz w:val="36"/>
          <w:szCs w:val="36"/>
        </w:rPr>
        <w:t>关于债权申报提交材料的重要说明</w:t>
      </w:r>
    </w:p>
    <w:p>
      <w:pPr>
        <w:spacing w:line="500" w:lineRule="exact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致：北京联绿技术集团有限公司、北京新奥混凝土集团有限公司债权人</w:t>
      </w:r>
    </w:p>
    <w:p>
      <w:pPr>
        <w:spacing w:line="500" w:lineRule="exact"/>
        <w:ind w:firstLine="480" w:firstLineChars="200"/>
        <w:rPr>
          <w:rFonts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</w:rPr>
        <w:t>一、请各位债权人认真阅读《债权人申报债权须知》，依据该须知准备相关材料并进行申报。</w:t>
      </w:r>
    </w:p>
    <w:p>
      <w:pPr>
        <w:spacing w:line="500" w:lineRule="exact"/>
        <w:ind w:firstLine="480" w:firstLineChars="200"/>
        <w:rPr>
          <w:rFonts w:ascii="仿宋_GB2312" w:hAnsi="黑体" w:eastAsia="仿宋_GB2312"/>
          <w:sz w:val="24"/>
          <w:szCs w:val="24"/>
        </w:rPr>
      </w:pPr>
      <w:r>
        <w:rPr>
          <w:rFonts w:hint="eastAsia" w:ascii="仿宋_GB2312" w:hAnsi="黑体" w:eastAsia="仿宋_GB2312"/>
          <w:sz w:val="24"/>
          <w:szCs w:val="24"/>
        </w:rPr>
        <w:t>二、管理人所提供文书的使用说明</w:t>
      </w:r>
    </w:p>
    <w:p>
      <w:pPr>
        <w:spacing w:line="50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北京联绿技术集团有限公司、北京新奥混凝土集团有限公司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合并破产</w:t>
      </w:r>
      <w:r>
        <w:rPr>
          <w:rFonts w:hint="eastAsia" w:ascii="仿宋_GB2312" w:eastAsia="仿宋_GB2312"/>
          <w:sz w:val="24"/>
          <w:szCs w:val="24"/>
        </w:rPr>
        <w:t>管理人在《债权人申报债权须知》中已对债权人申报债权时提交材料及有关注意事项做出说明和解释，为便于债权人申报债权，管理人特拟定以下文书供债权人填报使用。</w:t>
      </w:r>
    </w:p>
    <w:p>
      <w:pPr>
        <w:spacing w:line="500" w:lineRule="exact"/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单位债权人填报使用以下材料：</w:t>
      </w:r>
    </w:p>
    <w:p>
      <w:pPr>
        <w:spacing w:line="50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1、《北京联绿技术集团有限公司、北京新奥混凝土集团有限公司债权申报书》（空白）；</w:t>
      </w:r>
    </w:p>
    <w:p>
      <w:pPr>
        <w:spacing w:line="50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2、《债权申报材料清单》（空白）；</w:t>
      </w:r>
    </w:p>
    <w:p>
      <w:pPr>
        <w:spacing w:line="50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3、《法定代表人身份证明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书</w:t>
      </w:r>
      <w:r>
        <w:rPr>
          <w:rFonts w:hint="eastAsia" w:ascii="仿宋_GB2312" w:eastAsia="仿宋_GB2312"/>
          <w:sz w:val="24"/>
          <w:szCs w:val="24"/>
        </w:rPr>
        <w:t>》（空白）；</w:t>
      </w:r>
    </w:p>
    <w:p>
      <w:pPr>
        <w:spacing w:line="50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4、《授权委托书》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单位（空白）</w:t>
      </w:r>
      <w:r>
        <w:rPr>
          <w:rFonts w:hint="eastAsia" w:ascii="仿宋_GB2312" w:eastAsia="仿宋_GB2312"/>
          <w:sz w:val="24"/>
          <w:szCs w:val="24"/>
        </w:rPr>
        <w:t>。</w:t>
      </w:r>
    </w:p>
    <w:p>
      <w:pPr>
        <w:spacing w:line="500" w:lineRule="exact"/>
        <w:ind w:firstLine="480" w:firstLineChars="200"/>
        <w:rPr>
          <w:rFonts w:ascii="黑体" w:hAnsi="黑体" w:eastAsia="黑体"/>
          <w:sz w:val="24"/>
          <w:szCs w:val="24"/>
        </w:rPr>
      </w:pPr>
      <w:r>
        <w:rPr>
          <w:rFonts w:hint="eastAsia" w:ascii="黑体" w:hAnsi="黑体" w:eastAsia="黑体"/>
          <w:sz w:val="24"/>
          <w:szCs w:val="24"/>
        </w:rPr>
        <w:t>个人债权人填报使用以下材料：</w:t>
      </w:r>
    </w:p>
    <w:p>
      <w:pPr>
        <w:spacing w:line="50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1、《北京联绿技术集团有限公司、北京新奥混凝土集团有限公司债权申报书》（空白）；</w:t>
      </w:r>
    </w:p>
    <w:p>
      <w:pPr>
        <w:spacing w:line="50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2、《债权申报材料清单》（空白）；</w:t>
      </w:r>
    </w:p>
    <w:p>
      <w:pPr>
        <w:spacing w:line="500" w:lineRule="exact"/>
        <w:ind w:firstLine="480" w:firstLineChars="200"/>
        <w:rPr>
          <w:rFonts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3、《授权委托书》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自然人</w:t>
      </w:r>
      <w:r>
        <w:rPr>
          <w:rFonts w:hint="eastAsia" w:ascii="仿宋_GB2312" w:eastAsia="仿宋_GB2312"/>
          <w:sz w:val="24"/>
          <w:szCs w:val="24"/>
        </w:rPr>
        <w:t>（空白）。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480" w:lineRule="auto"/>
      </w:pPr>
      <w:r>
        <w:separator/>
      </w:r>
    </w:p>
  </w:footnote>
  <w:footnote w:type="continuationSeparator" w:id="1">
    <w:p>
      <w:pPr>
        <w:spacing w:before="0" w:after="0" w:line="48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I2Y2E0ODdiMGY1ZTBjMzQ3MDllOTMxMjlkMTZjMGQifQ=="/>
  </w:docVars>
  <w:rsids>
    <w:rsidRoot w:val="00970DCA"/>
    <w:rsid w:val="0004251E"/>
    <w:rsid w:val="00094481"/>
    <w:rsid w:val="000B6C37"/>
    <w:rsid w:val="00251326"/>
    <w:rsid w:val="002977BE"/>
    <w:rsid w:val="003F1EF4"/>
    <w:rsid w:val="00586028"/>
    <w:rsid w:val="0061320B"/>
    <w:rsid w:val="00620EEE"/>
    <w:rsid w:val="00714338"/>
    <w:rsid w:val="00970DCA"/>
    <w:rsid w:val="009A35EB"/>
    <w:rsid w:val="009E05B6"/>
    <w:rsid w:val="00D92078"/>
    <w:rsid w:val="00E15AA5"/>
    <w:rsid w:val="1B414CD1"/>
    <w:rsid w:val="3BFC76F2"/>
    <w:rsid w:val="66157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480" w:lineRule="auto"/>
    </w:pPr>
    <w:rPr>
      <w:rFonts w:asciiTheme="minorHAnsi" w:hAnsiTheme="minorHAns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table" w:styleId="5">
    <w:name w:val="Table Grid"/>
    <w:basedOn w:val="4"/>
    <w:uiPriority w:val="59"/>
    <w:pPr>
      <w:spacing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395</Words>
  <Characters>395</Characters>
  <Lines>2</Lines>
  <Paragraphs>1</Paragraphs>
  <TotalTime>0</TotalTime>
  <ScaleCrop>false</ScaleCrop>
  <LinksUpToDate>false</LinksUpToDate>
  <CharactersWithSpaces>395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2016-11-11T03:44:00Z</dcterms:created>
  <dc:creator>Z</dc:creator>
  <cp:lastModifiedBy>石趁趁</cp:lastModifiedBy>
  <cp:lastPrinted>2019-10-09T02:10:00Z</cp:lastPrinted>
  <dcterms:modified xsi:type="dcterms:W3CDTF">2023-04-13T05:48:49Z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DB41FBDD77E542E4ACC87F87AB5DEFC0_12</vt:lpwstr>
  </property>
</Properties>
</file>