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43F0AE76" w:rsidR="00FA4346" w:rsidRPr="002B7D8E" w:rsidRDefault="008C1570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8C1570">
        <w:rPr>
          <w:rFonts w:ascii="华文宋体" w:eastAsia="华文宋体" w:hAnsi="华文宋体" w:cs="仿宋" w:hint="eastAsia"/>
          <w:sz w:val="24"/>
        </w:rPr>
        <w:t>苏州易构信息科技有限公司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C6BD8"/>
    <w:rsid w:val="006D31B5"/>
    <w:rsid w:val="00735399"/>
    <w:rsid w:val="00770BE0"/>
    <w:rsid w:val="007D3B4F"/>
    <w:rsid w:val="007E3AA1"/>
    <w:rsid w:val="0084783B"/>
    <w:rsid w:val="0089493C"/>
    <w:rsid w:val="008C1570"/>
    <w:rsid w:val="008E5F99"/>
    <w:rsid w:val="0094602B"/>
    <w:rsid w:val="00967878"/>
    <w:rsid w:val="00A72B97"/>
    <w:rsid w:val="00AA09C9"/>
    <w:rsid w:val="00B37C26"/>
    <w:rsid w:val="00B469E1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71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41</cp:revision>
  <dcterms:created xsi:type="dcterms:W3CDTF">2016-04-11T02:20:00Z</dcterms:created>
  <dcterms:modified xsi:type="dcterms:W3CDTF">2023-08-09T02:53:00Z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