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73FD7" w14:textId="77777777" w:rsidR="00DC749A" w:rsidRDefault="007D6AED">
      <w:pPr>
        <w:widowControl/>
        <w:autoSpaceDE/>
        <w:autoSpaceDN/>
        <w:rPr>
          <w:rFonts w:ascii="仿宋_GB2312" w:eastAsia="仿宋_GB2312" w:hAnsi="宋体" w:cs="仿宋_GB2312"/>
          <w:b/>
          <w:bCs/>
          <w:color w:val="000000"/>
          <w:sz w:val="28"/>
          <w:szCs w:val="28"/>
          <w:lang w:bidi="ar"/>
        </w:rPr>
      </w:pPr>
      <w:r>
        <w:rPr>
          <w:rFonts w:ascii="仿宋_GB2312" w:eastAsia="仿宋_GB2312" w:hAnsi="宋体" w:cs="仿宋_GB2312" w:hint="eastAsia"/>
          <w:b/>
          <w:bCs/>
          <w:color w:val="000000"/>
          <w:sz w:val="28"/>
          <w:szCs w:val="28"/>
          <w:lang w:bidi="ar"/>
        </w:rPr>
        <w:t>附件</w:t>
      </w:r>
      <w:r>
        <w:rPr>
          <w:rFonts w:ascii="仿宋_GB2312" w:eastAsia="仿宋_GB2312" w:hAnsi="宋体" w:cs="仿宋_GB2312" w:hint="eastAsia"/>
          <w:b/>
          <w:bCs/>
          <w:color w:val="000000"/>
          <w:sz w:val="28"/>
          <w:szCs w:val="28"/>
          <w:lang w:bidi="ar"/>
        </w:rPr>
        <w:t>3</w:t>
      </w:r>
      <w:r>
        <w:rPr>
          <w:rFonts w:ascii="仿宋_GB2312" w:eastAsia="仿宋_GB2312" w:hAnsi="宋体" w:cs="仿宋_GB2312" w:hint="eastAsia"/>
          <w:b/>
          <w:bCs/>
          <w:color w:val="000000"/>
          <w:sz w:val="28"/>
          <w:szCs w:val="28"/>
          <w:lang w:bidi="ar"/>
        </w:rPr>
        <w:t>：</w:t>
      </w:r>
    </w:p>
    <w:p w14:paraId="5F38FBB0" w14:textId="77777777" w:rsidR="00DC749A" w:rsidRDefault="007D6AED">
      <w:pPr>
        <w:widowControl/>
        <w:autoSpaceDE/>
        <w:autoSpaceDN/>
        <w:jc w:val="center"/>
        <w:rPr>
          <w:rFonts w:ascii="仿宋_GB2312" w:eastAsia="仿宋_GB2312" w:hAnsi="宋体" w:cs="仿宋_GB2312"/>
          <w:b/>
          <w:bCs/>
          <w:color w:val="000000"/>
          <w:sz w:val="30"/>
          <w:szCs w:val="30"/>
          <w:lang w:bidi="ar"/>
        </w:rPr>
      </w:pPr>
      <w:r>
        <w:rPr>
          <w:rFonts w:ascii="仿宋_GB2312" w:eastAsia="仿宋_GB2312" w:hAnsi="宋体" w:cs="仿宋_GB2312"/>
          <w:b/>
          <w:bCs/>
          <w:color w:val="000000"/>
          <w:sz w:val="30"/>
          <w:szCs w:val="30"/>
          <w:lang w:bidi="ar"/>
        </w:rPr>
        <w:t>授权委托书</w:t>
      </w:r>
    </w:p>
    <w:p w14:paraId="281C6DF3"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委托人：</w:t>
      </w:r>
    </w:p>
    <w:p w14:paraId="65B2C30A"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法定代表人（负责人）</w:t>
      </w:r>
      <w:r>
        <w:rPr>
          <w:rFonts w:hint="eastAsia"/>
          <w:color w:val="000000"/>
          <w:sz w:val="24"/>
          <w:szCs w:val="24"/>
          <w:lang w:bidi="ar"/>
        </w:rPr>
        <w:t>：</w:t>
      </w:r>
    </w:p>
    <w:p w14:paraId="15F14694"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住所地：</w:t>
      </w:r>
    </w:p>
    <w:p w14:paraId="642D5D7A"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联系电话：</w:t>
      </w:r>
    </w:p>
    <w:p w14:paraId="3B67F6A0" w14:textId="77777777" w:rsidR="00DC749A" w:rsidRDefault="00DC749A">
      <w:pPr>
        <w:widowControl/>
        <w:autoSpaceDE/>
        <w:autoSpaceDN/>
        <w:spacing w:line="360" w:lineRule="auto"/>
        <w:rPr>
          <w:color w:val="000000"/>
          <w:sz w:val="24"/>
          <w:szCs w:val="24"/>
          <w:lang w:bidi="ar"/>
        </w:rPr>
      </w:pPr>
    </w:p>
    <w:p w14:paraId="1E6D21C8"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受托人：</w:t>
      </w:r>
    </w:p>
    <w:p w14:paraId="5BB5BE56"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身份证号：</w:t>
      </w:r>
    </w:p>
    <w:p w14:paraId="6653CA6C"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工作单位：</w:t>
      </w:r>
    </w:p>
    <w:p w14:paraId="378981A1"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bidi="ar"/>
        </w:rPr>
        <w:t>联系电话：</w:t>
      </w:r>
    </w:p>
    <w:p w14:paraId="313EC2A6" w14:textId="77777777" w:rsidR="00DC749A" w:rsidRDefault="007D6AED">
      <w:pPr>
        <w:widowControl/>
        <w:autoSpaceDE/>
        <w:autoSpaceDN/>
        <w:spacing w:line="360" w:lineRule="auto"/>
        <w:rPr>
          <w:color w:val="000000"/>
          <w:sz w:val="24"/>
          <w:szCs w:val="24"/>
          <w:lang w:bidi="ar"/>
        </w:rPr>
      </w:pPr>
      <w:r>
        <w:rPr>
          <w:rFonts w:hint="eastAsia"/>
          <w:color w:val="000000"/>
          <w:sz w:val="24"/>
          <w:szCs w:val="24"/>
          <w:lang w:eastAsia="zh-Hans" w:bidi="ar"/>
        </w:rPr>
        <w:t>送达地址</w:t>
      </w:r>
      <w:r>
        <w:rPr>
          <w:color w:val="000000"/>
          <w:sz w:val="24"/>
          <w:szCs w:val="24"/>
          <w:lang w:eastAsia="zh-Hans" w:bidi="ar"/>
        </w:rPr>
        <w:t>：</w:t>
      </w:r>
    </w:p>
    <w:p w14:paraId="4FBE26E1" w14:textId="77777777" w:rsidR="00DC749A" w:rsidRDefault="00DC749A">
      <w:pPr>
        <w:widowControl/>
        <w:autoSpaceDE/>
        <w:autoSpaceDN/>
        <w:spacing w:line="360" w:lineRule="auto"/>
        <w:rPr>
          <w:color w:val="000000"/>
          <w:sz w:val="24"/>
          <w:szCs w:val="24"/>
          <w:lang w:bidi="ar"/>
        </w:rPr>
      </w:pPr>
    </w:p>
    <w:p w14:paraId="4CE67801" w14:textId="44F673DB"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委托人就</w:t>
      </w:r>
      <w:r w:rsidR="006A7564" w:rsidRPr="006A7564">
        <w:rPr>
          <w:rFonts w:hint="eastAsia"/>
          <w:color w:val="000000"/>
          <w:sz w:val="24"/>
          <w:szCs w:val="24"/>
          <w:lang w:bidi="ar"/>
        </w:rPr>
        <w:t>靖远县海昌置业有限公司</w:t>
      </w:r>
      <w:r>
        <w:rPr>
          <w:rFonts w:hint="eastAsia"/>
          <w:color w:val="000000"/>
          <w:sz w:val="24"/>
          <w:szCs w:val="24"/>
          <w:lang w:eastAsia="zh-Hans" w:bidi="ar"/>
        </w:rPr>
        <w:t>破产</w:t>
      </w:r>
      <w:r>
        <w:rPr>
          <w:rFonts w:hint="eastAsia"/>
          <w:color w:val="000000"/>
          <w:sz w:val="24"/>
          <w:szCs w:val="24"/>
          <w:lang w:bidi="ar"/>
        </w:rPr>
        <w:t>重整案（以下简称“本案”）</w:t>
      </w:r>
      <w:r>
        <w:rPr>
          <w:rFonts w:hint="eastAsia"/>
          <w:color w:val="000000"/>
          <w:sz w:val="24"/>
          <w:szCs w:val="24"/>
          <w:lang w:bidi="ar"/>
        </w:rPr>
        <w:t>特委</w:t>
      </w:r>
      <w:proofErr w:type="gramStart"/>
      <w:r>
        <w:rPr>
          <w:rFonts w:hint="eastAsia"/>
          <w:color w:val="000000"/>
          <w:sz w:val="24"/>
          <w:szCs w:val="24"/>
          <w:lang w:bidi="ar"/>
        </w:rPr>
        <w:t>托上述</w:t>
      </w:r>
      <w:proofErr w:type="gramEnd"/>
      <w:r>
        <w:rPr>
          <w:rFonts w:hint="eastAsia"/>
          <w:color w:val="000000"/>
          <w:sz w:val="24"/>
          <w:szCs w:val="24"/>
          <w:lang w:bidi="ar"/>
        </w:rPr>
        <w:t>受托人作为代理人，参加本案重整投资人招募和遴选工作。受托人的代理权限为特别授权，包括但不限于：</w:t>
      </w:r>
    </w:p>
    <w:p w14:paraId="40969847" w14:textId="77777777"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1</w:t>
      </w:r>
      <w:r>
        <w:rPr>
          <w:rFonts w:hint="eastAsia"/>
          <w:color w:val="000000"/>
          <w:sz w:val="24"/>
          <w:szCs w:val="24"/>
          <w:lang w:bidi="ar"/>
        </w:rPr>
        <w:t>、向本案管理人报名参加重整投资人的招募和遴选、提交相关证明文件及材料，并处理其他重整投资人招募和遴选相关事宜；</w:t>
      </w:r>
    </w:p>
    <w:p w14:paraId="6C5CB46E" w14:textId="77777777"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2</w:t>
      </w:r>
      <w:r>
        <w:rPr>
          <w:rFonts w:hint="eastAsia"/>
          <w:color w:val="000000"/>
          <w:sz w:val="24"/>
          <w:szCs w:val="24"/>
          <w:lang w:bidi="ar"/>
        </w:rPr>
        <w:t>、签署、递交、接收和转送有关本案重整程序中重整投资人招募和遴选的各类法律文件及其他资料（</w:t>
      </w:r>
      <w:r>
        <w:rPr>
          <w:rFonts w:hint="eastAsia"/>
          <w:color w:val="000000"/>
          <w:sz w:val="24"/>
          <w:szCs w:val="24"/>
          <w:lang w:eastAsia="zh-Hans" w:bidi="ar"/>
        </w:rPr>
        <w:t>包括但不限于</w:t>
      </w:r>
      <w:r>
        <w:rPr>
          <w:rFonts w:hint="eastAsia"/>
          <w:color w:val="000000"/>
          <w:sz w:val="24"/>
          <w:szCs w:val="24"/>
          <w:lang w:bidi="ar"/>
        </w:rPr>
        <w:t>《投资方案》</w:t>
      </w:r>
      <w:r>
        <w:rPr>
          <w:color w:val="000000"/>
          <w:sz w:val="24"/>
          <w:szCs w:val="24"/>
          <w:lang w:eastAsia="zh-Hans" w:bidi="ar"/>
        </w:rPr>
        <w:t>《</w:t>
      </w:r>
      <w:r>
        <w:rPr>
          <w:rFonts w:hint="eastAsia"/>
          <w:color w:val="000000"/>
          <w:sz w:val="24"/>
          <w:szCs w:val="24"/>
          <w:lang w:eastAsia="zh-Hans" w:bidi="ar"/>
        </w:rPr>
        <w:t>投资协议主要条款</w:t>
      </w:r>
      <w:r>
        <w:rPr>
          <w:color w:val="000000"/>
          <w:sz w:val="24"/>
          <w:szCs w:val="24"/>
          <w:lang w:eastAsia="zh-Hans" w:bidi="ar"/>
        </w:rPr>
        <w:t>》、</w:t>
      </w:r>
      <w:r>
        <w:rPr>
          <w:rFonts w:hint="eastAsia"/>
          <w:color w:val="000000"/>
          <w:sz w:val="24"/>
          <w:szCs w:val="24"/>
          <w:lang w:eastAsia="zh-Hans" w:bidi="ar"/>
        </w:rPr>
        <w:t>《保密协议》</w:t>
      </w:r>
      <w:r>
        <w:rPr>
          <w:rFonts w:hint="eastAsia"/>
          <w:color w:val="000000"/>
          <w:sz w:val="24"/>
          <w:szCs w:val="24"/>
          <w:lang w:bidi="ar"/>
        </w:rPr>
        <w:t>）；</w:t>
      </w:r>
    </w:p>
    <w:p w14:paraId="3B82DB98" w14:textId="77777777"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3</w:t>
      </w:r>
      <w:r>
        <w:rPr>
          <w:rFonts w:hint="eastAsia"/>
          <w:color w:val="000000"/>
          <w:sz w:val="24"/>
          <w:szCs w:val="24"/>
          <w:lang w:bidi="ar"/>
        </w:rPr>
        <w:t>、修改、变更、完善重整投资方案（内容）；</w:t>
      </w:r>
    </w:p>
    <w:p w14:paraId="262F24F8" w14:textId="77777777"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4</w:t>
      </w:r>
      <w:r>
        <w:rPr>
          <w:rFonts w:hint="eastAsia"/>
          <w:color w:val="000000"/>
          <w:sz w:val="24"/>
          <w:szCs w:val="24"/>
          <w:lang w:bidi="ar"/>
        </w:rPr>
        <w:t>、处理与本案相关的其他法律事务。</w:t>
      </w:r>
    </w:p>
    <w:p w14:paraId="79AA1442" w14:textId="77777777" w:rsidR="00DC749A" w:rsidRDefault="007D6AED">
      <w:pPr>
        <w:widowControl/>
        <w:autoSpaceDE/>
        <w:autoSpaceDN/>
        <w:spacing w:line="360" w:lineRule="auto"/>
        <w:ind w:firstLineChars="200" w:firstLine="480"/>
        <w:rPr>
          <w:color w:val="000000"/>
          <w:sz w:val="24"/>
          <w:szCs w:val="24"/>
          <w:lang w:bidi="ar"/>
        </w:rPr>
      </w:pPr>
      <w:r>
        <w:rPr>
          <w:rFonts w:hint="eastAsia"/>
          <w:color w:val="000000"/>
          <w:sz w:val="24"/>
          <w:szCs w:val="24"/>
          <w:lang w:bidi="ar"/>
        </w:rPr>
        <w:t>受托人在本案中签署的所有文件和处理的所有相关事务，委托人均予以承认，并承担相应法律责任。</w:t>
      </w:r>
    </w:p>
    <w:p w14:paraId="0CD823D6" w14:textId="77777777" w:rsidR="00DC749A" w:rsidRDefault="007D6AED">
      <w:pPr>
        <w:widowControl/>
        <w:autoSpaceDE/>
        <w:autoSpaceDN/>
        <w:spacing w:line="360" w:lineRule="auto"/>
        <w:ind w:firstLineChars="200" w:firstLine="480"/>
        <w:rPr>
          <w:sz w:val="28"/>
          <w:szCs w:val="28"/>
        </w:rPr>
      </w:pPr>
      <w:r>
        <w:rPr>
          <w:rFonts w:hint="eastAsia"/>
          <w:color w:val="000000"/>
          <w:sz w:val="24"/>
          <w:szCs w:val="24"/>
          <w:lang w:bidi="ar"/>
        </w:rPr>
        <w:t>委托期限：自签字盖章之日起</w:t>
      </w:r>
      <w:proofErr w:type="gramStart"/>
      <w:r>
        <w:rPr>
          <w:rFonts w:hint="eastAsia"/>
          <w:color w:val="000000"/>
          <w:sz w:val="24"/>
          <w:szCs w:val="24"/>
          <w:lang w:bidi="ar"/>
        </w:rPr>
        <w:t>至委托</w:t>
      </w:r>
      <w:proofErr w:type="gramEnd"/>
      <w:r>
        <w:rPr>
          <w:rFonts w:hint="eastAsia"/>
          <w:color w:val="000000"/>
          <w:sz w:val="24"/>
          <w:szCs w:val="24"/>
          <w:lang w:bidi="ar"/>
        </w:rPr>
        <w:t>事项完结时止。</w:t>
      </w:r>
    </w:p>
    <w:p w14:paraId="6596F134" w14:textId="77777777" w:rsidR="00DC749A" w:rsidRDefault="007D6AED">
      <w:pPr>
        <w:widowControl/>
        <w:wordWrap w:val="0"/>
        <w:autoSpaceDE/>
        <w:autoSpaceDN/>
        <w:spacing w:line="360" w:lineRule="auto"/>
        <w:jc w:val="right"/>
        <w:rPr>
          <w:color w:val="000000"/>
          <w:sz w:val="24"/>
          <w:szCs w:val="24"/>
          <w:lang w:bidi="ar"/>
        </w:rPr>
      </w:pPr>
      <w:r>
        <w:rPr>
          <w:rFonts w:hint="eastAsia"/>
          <w:color w:val="000000"/>
          <w:sz w:val="24"/>
          <w:szCs w:val="24"/>
          <w:lang w:bidi="ar"/>
        </w:rPr>
        <w:t>委托人（盖章）：</w:t>
      </w:r>
      <w:r>
        <w:rPr>
          <w:rFonts w:hint="eastAsia"/>
          <w:color w:val="000000"/>
          <w:sz w:val="24"/>
          <w:szCs w:val="24"/>
          <w:lang w:bidi="ar"/>
        </w:rPr>
        <w:t xml:space="preserve">    </w:t>
      </w:r>
    </w:p>
    <w:p w14:paraId="0493230F" w14:textId="77777777" w:rsidR="00DC749A" w:rsidRDefault="007D6AED">
      <w:pPr>
        <w:widowControl/>
        <w:wordWrap w:val="0"/>
        <w:autoSpaceDE/>
        <w:autoSpaceDN/>
        <w:spacing w:line="360" w:lineRule="auto"/>
        <w:jc w:val="right"/>
        <w:rPr>
          <w:color w:val="000000"/>
          <w:sz w:val="24"/>
          <w:szCs w:val="24"/>
          <w:lang w:bidi="ar"/>
        </w:rPr>
      </w:pPr>
      <w:r>
        <w:rPr>
          <w:rFonts w:hint="eastAsia"/>
          <w:color w:val="000000"/>
          <w:sz w:val="24"/>
          <w:szCs w:val="24"/>
          <w:lang w:bidi="ar"/>
        </w:rPr>
        <w:lastRenderedPageBreak/>
        <w:t>法定代表人（负责人）（签名）：</w:t>
      </w:r>
      <w:r>
        <w:rPr>
          <w:rFonts w:hint="eastAsia"/>
          <w:color w:val="000000"/>
          <w:sz w:val="24"/>
          <w:szCs w:val="24"/>
          <w:lang w:bidi="ar"/>
        </w:rPr>
        <w:t xml:space="preserve">    </w:t>
      </w:r>
    </w:p>
    <w:p w14:paraId="7B2D0EAF" w14:textId="1A07BB08" w:rsidR="00DC749A" w:rsidRDefault="007D6AED">
      <w:pPr>
        <w:widowControl/>
        <w:autoSpaceDE/>
        <w:autoSpaceDN/>
        <w:spacing w:line="360" w:lineRule="auto"/>
        <w:jc w:val="right"/>
        <w:rPr>
          <w:color w:val="000000"/>
          <w:sz w:val="24"/>
          <w:szCs w:val="24"/>
          <w:lang w:bidi="ar"/>
        </w:rPr>
      </w:pPr>
      <w:r>
        <w:rPr>
          <w:rFonts w:hint="eastAsia"/>
          <w:color w:val="000000"/>
          <w:sz w:val="24"/>
          <w:szCs w:val="24"/>
          <w:lang w:bidi="ar"/>
        </w:rPr>
        <w:t>二零二三年</w:t>
      </w:r>
      <w:r w:rsidR="006A7564">
        <w:rPr>
          <w:rFonts w:hint="eastAsia"/>
          <w:color w:val="000000"/>
          <w:sz w:val="24"/>
          <w:szCs w:val="24"/>
          <w:lang w:bidi="ar"/>
        </w:rPr>
        <w:t xml:space="preserve"> </w:t>
      </w:r>
      <w:r w:rsidR="006A7564">
        <w:rPr>
          <w:color w:val="000000"/>
          <w:sz w:val="24"/>
          <w:szCs w:val="24"/>
          <w:lang w:bidi="ar"/>
        </w:rPr>
        <w:t xml:space="preserve">  </w:t>
      </w:r>
      <w:r>
        <w:rPr>
          <w:rFonts w:hint="eastAsia"/>
          <w:color w:val="000000"/>
          <w:sz w:val="24"/>
          <w:szCs w:val="24"/>
          <w:lang w:bidi="ar"/>
        </w:rPr>
        <w:t xml:space="preserve">  </w:t>
      </w:r>
      <w:r>
        <w:rPr>
          <w:rFonts w:hint="eastAsia"/>
          <w:color w:val="000000"/>
          <w:sz w:val="24"/>
          <w:szCs w:val="24"/>
          <w:lang w:bidi="ar"/>
        </w:rPr>
        <w:t>月</w:t>
      </w:r>
      <w:r w:rsidR="006A7564">
        <w:rPr>
          <w:rFonts w:hint="eastAsia"/>
          <w:color w:val="000000"/>
          <w:sz w:val="24"/>
          <w:szCs w:val="24"/>
          <w:lang w:bidi="ar"/>
        </w:rPr>
        <w:t xml:space="preserve"> </w:t>
      </w:r>
      <w:r w:rsidR="006A7564">
        <w:rPr>
          <w:color w:val="000000"/>
          <w:sz w:val="24"/>
          <w:szCs w:val="24"/>
          <w:lang w:bidi="ar"/>
        </w:rPr>
        <w:t xml:space="preserve">  </w:t>
      </w:r>
      <w:r>
        <w:rPr>
          <w:rFonts w:hint="eastAsia"/>
          <w:color w:val="000000"/>
          <w:sz w:val="24"/>
          <w:szCs w:val="24"/>
          <w:lang w:bidi="ar"/>
        </w:rPr>
        <w:t xml:space="preserve">  </w:t>
      </w:r>
      <w:r>
        <w:rPr>
          <w:rFonts w:hint="eastAsia"/>
          <w:color w:val="000000"/>
          <w:sz w:val="24"/>
          <w:szCs w:val="24"/>
          <w:lang w:bidi="ar"/>
        </w:rPr>
        <w:t>日</w:t>
      </w:r>
    </w:p>
    <w:sectPr w:rsidR="00DC749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5120F" w14:textId="77777777" w:rsidR="006A7564" w:rsidRDefault="006A7564" w:rsidP="006A7564">
      <w:r>
        <w:separator/>
      </w:r>
    </w:p>
  </w:endnote>
  <w:endnote w:type="continuationSeparator" w:id="0">
    <w:p w14:paraId="6704C456" w14:textId="77777777" w:rsidR="006A7564" w:rsidRDefault="006A7564" w:rsidP="006A7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微软雅黑"/>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47614" w14:textId="77777777" w:rsidR="006A7564" w:rsidRDefault="006A7564" w:rsidP="006A7564">
      <w:r>
        <w:separator/>
      </w:r>
    </w:p>
  </w:footnote>
  <w:footnote w:type="continuationSeparator" w:id="0">
    <w:p w14:paraId="3D3F7BB7" w14:textId="77777777" w:rsidR="006A7564" w:rsidRDefault="006A7564" w:rsidP="006A75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U3YjRlNjhlMTUxMTgzZDA1ZTViOTdlNjI4YTI2MDYifQ=="/>
  </w:docVars>
  <w:rsids>
    <w:rsidRoot w:val="3AE40215"/>
    <w:rsid w:val="D6FF224B"/>
    <w:rsid w:val="DDFE0B0A"/>
    <w:rsid w:val="006A7564"/>
    <w:rsid w:val="007D6AED"/>
    <w:rsid w:val="00DC749A"/>
    <w:rsid w:val="1C276F9B"/>
    <w:rsid w:val="30424E84"/>
    <w:rsid w:val="3AE40215"/>
    <w:rsid w:val="3EBD28FC"/>
    <w:rsid w:val="6CEFE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6BCD20"/>
  <w15:docId w15:val="{D3234610-1F18-47F9-BADC-CD14D23C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semiHidden="1" w:uiPriority="99"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pPr>
    <w:rPr>
      <w:rFonts w:ascii="仿宋" w:eastAsia="仿宋" w:hAnsi="仿宋" w:cs="仿宋"/>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0"/>
      <w:szCs w:val="30"/>
    </w:rPr>
  </w:style>
  <w:style w:type="paragraph" w:styleId="a4">
    <w:name w:val="header"/>
    <w:basedOn w:val="a"/>
    <w:link w:val="a5"/>
    <w:rsid w:val="006A7564"/>
    <w:pPr>
      <w:tabs>
        <w:tab w:val="center" w:pos="4153"/>
        <w:tab w:val="right" w:pos="8306"/>
      </w:tabs>
      <w:snapToGrid w:val="0"/>
      <w:jc w:val="center"/>
    </w:pPr>
    <w:rPr>
      <w:sz w:val="18"/>
      <w:szCs w:val="18"/>
    </w:rPr>
  </w:style>
  <w:style w:type="character" w:customStyle="1" w:styleId="a5">
    <w:name w:val="页眉 字符"/>
    <w:basedOn w:val="a0"/>
    <w:link w:val="a4"/>
    <w:rsid w:val="006A7564"/>
    <w:rPr>
      <w:rFonts w:ascii="仿宋" w:eastAsia="仿宋" w:hAnsi="仿宋" w:cs="仿宋"/>
      <w:sz w:val="18"/>
      <w:szCs w:val="18"/>
    </w:rPr>
  </w:style>
  <w:style w:type="paragraph" w:styleId="a6">
    <w:name w:val="footer"/>
    <w:basedOn w:val="a"/>
    <w:link w:val="a7"/>
    <w:uiPriority w:val="99"/>
    <w:unhideWhenUsed/>
    <w:qFormat/>
    <w:rsid w:val="006A7564"/>
    <w:pPr>
      <w:tabs>
        <w:tab w:val="center" w:pos="4153"/>
        <w:tab w:val="right" w:pos="8306"/>
      </w:tabs>
      <w:snapToGrid w:val="0"/>
    </w:pPr>
    <w:rPr>
      <w:sz w:val="18"/>
      <w:szCs w:val="18"/>
    </w:rPr>
  </w:style>
  <w:style w:type="character" w:customStyle="1" w:styleId="a7">
    <w:name w:val="页脚 字符"/>
    <w:basedOn w:val="a0"/>
    <w:link w:val="a6"/>
    <w:uiPriority w:val="99"/>
    <w:rsid w:val="006A7564"/>
    <w:rPr>
      <w:rFonts w:ascii="仿宋" w:eastAsia="仿宋" w:hAnsi="仿宋" w:cs="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381</Characters>
  <Application>Microsoft Office Word</Application>
  <DocSecurity>0</DocSecurity>
  <Lines>3</Lines>
  <Paragraphs>1</Paragraphs>
  <ScaleCrop>false</ScaleCrop>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yao li</cp:lastModifiedBy>
  <cp:revision>3</cp:revision>
  <dcterms:created xsi:type="dcterms:W3CDTF">2022-11-17T05:40:00Z</dcterms:created>
  <dcterms:modified xsi:type="dcterms:W3CDTF">2023-09-26T14:37:00Z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F9F139172DFD855D2249126585CDE514_43</vt:lpwstr>
  </property>
</Properties>
</file>