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619B6" w14:textId="77777777" w:rsidR="00D33478" w:rsidRPr="000D1296" w:rsidRDefault="00D33478" w:rsidP="00D33478">
      <w:pPr>
        <w:widowControl/>
        <w:ind w:firstLine="641"/>
        <w:jc w:val="center"/>
        <w:rPr>
          <w:rFonts w:ascii="华文中宋" w:eastAsia="华文中宋" w:hAnsi="华文中宋"/>
          <w:b/>
          <w:sz w:val="32"/>
          <w:szCs w:val="32"/>
        </w:rPr>
      </w:pPr>
      <w:r w:rsidRPr="000D1296">
        <w:rPr>
          <w:rFonts w:ascii="华文中宋" w:eastAsia="华文中宋" w:hAnsi="华文中宋"/>
          <w:b/>
          <w:sz w:val="32"/>
          <w:szCs w:val="32"/>
        </w:rPr>
        <w:t>承诺函</w:t>
      </w:r>
    </w:p>
    <w:p w14:paraId="1F952FDD" w14:textId="1F071F98" w:rsidR="00D33478" w:rsidRPr="000D1296" w:rsidRDefault="00D33478" w:rsidP="00DC64F6">
      <w:pPr>
        <w:spacing w:beforeLines="50" w:before="156" w:afterLines="50" w:after="156" w:line="300" w:lineRule="auto"/>
        <w:jc w:val="left"/>
        <w:rPr>
          <w:rFonts w:eastAsia="仿宋"/>
          <w:sz w:val="24"/>
        </w:rPr>
      </w:pPr>
      <w:r>
        <w:rPr>
          <w:rFonts w:eastAsia="仿宋" w:hint="eastAsia"/>
          <w:b/>
          <w:sz w:val="24"/>
        </w:rPr>
        <w:t>济南慧成铸造有限公司管理人</w:t>
      </w:r>
      <w:r w:rsidRPr="000D1296">
        <w:rPr>
          <w:rFonts w:eastAsia="仿宋"/>
          <w:b/>
          <w:sz w:val="24"/>
        </w:rPr>
        <w:t>：</w:t>
      </w:r>
    </w:p>
    <w:p w14:paraId="5C8A0B66" w14:textId="75B0A6B3" w:rsidR="00F43235" w:rsidRPr="00F43235" w:rsidRDefault="00D33478" w:rsidP="00F43235">
      <w:pPr>
        <w:spacing w:beforeLines="50" w:before="156" w:afterLines="50" w:after="156" w:line="300" w:lineRule="auto"/>
        <w:ind w:firstLineChars="200" w:firstLine="480"/>
        <w:rPr>
          <w:rFonts w:eastAsia="仿宋"/>
          <w:sz w:val="24"/>
        </w:rPr>
      </w:pPr>
      <w:r>
        <w:rPr>
          <w:rFonts w:eastAsia="仿宋"/>
          <w:sz w:val="24"/>
        </w:rPr>
        <w:t>根据</w:t>
      </w:r>
      <w:r>
        <w:rPr>
          <w:rFonts w:eastAsia="仿宋" w:hint="eastAsia"/>
          <w:sz w:val="24"/>
        </w:rPr>
        <w:t>济南慧成铸造有限公司管理人</w:t>
      </w:r>
      <w:r w:rsidRPr="000D1296">
        <w:rPr>
          <w:rFonts w:eastAsia="仿宋"/>
          <w:sz w:val="24"/>
        </w:rPr>
        <w:t>于</w:t>
      </w:r>
      <w:r>
        <w:rPr>
          <w:rFonts w:eastAsia="仿宋"/>
          <w:sz w:val="24"/>
        </w:rPr>
        <w:t>20</w:t>
      </w:r>
      <w:r w:rsidR="00CB7C20">
        <w:rPr>
          <w:rFonts w:eastAsia="仿宋"/>
          <w:sz w:val="24"/>
        </w:rPr>
        <w:t>23</w:t>
      </w:r>
      <w:r w:rsidR="00CB7C20">
        <w:rPr>
          <w:rFonts w:eastAsia="仿宋" w:hint="eastAsia"/>
          <w:sz w:val="24"/>
        </w:rPr>
        <w:t>年</w:t>
      </w:r>
      <w:r w:rsidR="00CB7C20">
        <w:rPr>
          <w:rFonts w:eastAsia="仿宋" w:hint="eastAsia"/>
          <w:sz w:val="24"/>
        </w:rPr>
        <w:t>9</w:t>
      </w:r>
      <w:r w:rsidRPr="000D1296">
        <w:rPr>
          <w:rFonts w:eastAsia="仿宋"/>
          <w:sz w:val="24"/>
        </w:rPr>
        <w:t>月</w:t>
      </w:r>
      <w:r>
        <w:rPr>
          <w:rFonts w:eastAsia="仿宋" w:hint="eastAsia"/>
          <w:sz w:val="24"/>
        </w:rPr>
        <w:t>2</w:t>
      </w:r>
      <w:r w:rsidR="00CB7C20">
        <w:rPr>
          <w:rFonts w:eastAsia="仿宋"/>
          <w:sz w:val="24"/>
        </w:rPr>
        <w:t>8</w:t>
      </w:r>
      <w:r>
        <w:rPr>
          <w:rFonts w:eastAsia="仿宋"/>
          <w:sz w:val="24"/>
        </w:rPr>
        <w:t>日</w:t>
      </w:r>
      <w:r w:rsidR="00CB7C20">
        <w:rPr>
          <w:rFonts w:eastAsia="仿宋" w:hint="eastAsia"/>
          <w:sz w:val="24"/>
        </w:rPr>
        <w:t>在全国企业破产重整案件信息网</w:t>
      </w:r>
      <w:r w:rsidR="000E43D4">
        <w:rPr>
          <w:rFonts w:eastAsia="仿宋" w:hint="eastAsia"/>
          <w:sz w:val="24"/>
        </w:rPr>
        <w:t>发布</w:t>
      </w:r>
      <w:r w:rsidRPr="000D1296">
        <w:rPr>
          <w:rFonts w:eastAsia="仿宋"/>
          <w:sz w:val="24"/>
        </w:rPr>
        <w:t>的《</w:t>
      </w:r>
      <w:r w:rsidRPr="00BC14B1">
        <w:rPr>
          <w:rFonts w:eastAsia="仿宋" w:hint="eastAsia"/>
          <w:sz w:val="24"/>
        </w:rPr>
        <w:t>关于公开遴选</w:t>
      </w:r>
      <w:r w:rsidR="00F43235">
        <w:rPr>
          <w:rFonts w:eastAsia="仿宋" w:hint="eastAsia"/>
          <w:sz w:val="24"/>
        </w:rPr>
        <w:t>济南慧成铸造有限公司破产重整案</w:t>
      </w:r>
      <w:r w:rsidRPr="00BC14B1">
        <w:rPr>
          <w:rFonts w:eastAsia="仿宋" w:hint="eastAsia"/>
          <w:sz w:val="24"/>
        </w:rPr>
        <w:t>审计及评估机构的公告</w:t>
      </w:r>
      <w:r w:rsidRPr="000D1296">
        <w:rPr>
          <w:rFonts w:eastAsia="仿宋"/>
          <w:sz w:val="24"/>
        </w:rPr>
        <w:t>》要求，针对</w:t>
      </w:r>
      <w:r>
        <w:rPr>
          <w:rFonts w:eastAsia="仿宋"/>
          <w:sz w:val="24"/>
        </w:rPr>
        <w:t>遴选</w:t>
      </w:r>
      <w:r>
        <w:rPr>
          <w:rFonts w:eastAsia="仿宋" w:hint="eastAsia"/>
          <w:sz w:val="24"/>
        </w:rPr>
        <w:t>审计及评估机构</w:t>
      </w:r>
      <w:r w:rsidRPr="000D1296">
        <w:rPr>
          <w:rFonts w:eastAsia="仿宋"/>
          <w:sz w:val="24"/>
        </w:rPr>
        <w:t>事项，我方作为</w:t>
      </w:r>
      <w:r>
        <w:rPr>
          <w:rFonts w:eastAsia="仿宋"/>
          <w:sz w:val="24"/>
        </w:rPr>
        <w:t>参选人</w:t>
      </w:r>
      <w:r w:rsidRPr="000D1296">
        <w:rPr>
          <w:rFonts w:eastAsia="仿宋"/>
          <w:sz w:val="24"/>
        </w:rPr>
        <w:t>现郑重承诺以下事项：</w:t>
      </w:r>
    </w:p>
    <w:p w14:paraId="4B2AE1AC" w14:textId="77777777" w:rsidR="00D33478" w:rsidRPr="000D1296" w:rsidRDefault="00D33478" w:rsidP="00D33478">
      <w:pPr>
        <w:numPr>
          <w:ilvl w:val="0"/>
          <w:numId w:val="1"/>
        </w:numPr>
        <w:tabs>
          <w:tab w:val="left" w:pos="1134"/>
        </w:tabs>
        <w:snapToGrid w:val="0"/>
        <w:spacing w:beforeLines="50" w:before="156" w:afterLines="50" w:after="156" w:line="300" w:lineRule="auto"/>
        <w:ind w:left="0" w:firstLine="480"/>
        <w:rPr>
          <w:rFonts w:eastAsia="仿宋"/>
          <w:sz w:val="24"/>
        </w:rPr>
      </w:pPr>
      <w:r>
        <w:rPr>
          <w:rFonts w:eastAsia="仿宋"/>
          <w:sz w:val="24"/>
        </w:rPr>
        <w:t>参选人</w:t>
      </w:r>
      <w:r w:rsidRPr="000D1296">
        <w:rPr>
          <w:rFonts w:eastAsia="仿宋"/>
          <w:sz w:val="24"/>
        </w:rPr>
        <w:t>承诺，未经</w:t>
      </w:r>
      <w:r>
        <w:rPr>
          <w:rFonts w:eastAsia="仿宋"/>
          <w:sz w:val="24"/>
        </w:rPr>
        <w:t>遴选</w:t>
      </w:r>
      <w:r w:rsidRPr="000D1296">
        <w:rPr>
          <w:rFonts w:eastAsia="仿宋"/>
          <w:sz w:val="24"/>
        </w:rPr>
        <w:t>人许可，不得以任何方式为其他目的擅自使用保密信息，或公布、披露给任何第三方，或许可任何第三方使用上述保密信息。</w:t>
      </w:r>
    </w:p>
    <w:p w14:paraId="3FD9E8A0" w14:textId="4808311D" w:rsidR="00D33478" w:rsidRPr="00BC14B1" w:rsidRDefault="00D33478" w:rsidP="00D33478">
      <w:pPr>
        <w:numPr>
          <w:ilvl w:val="0"/>
          <w:numId w:val="1"/>
        </w:numPr>
        <w:tabs>
          <w:tab w:val="left" w:pos="1134"/>
        </w:tabs>
        <w:snapToGrid w:val="0"/>
        <w:spacing w:beforeLines="50" w:before="156" w:afterLines="50" w:after="156" w:line="300" w:lineRule="auto"/>
        <w:ind w:left="0" w:firstLine="480"/>
        <w:rPr>
          <w:rFonts w:eastAsia="仿宋"/>
          <w:sz w:val="24"/>
        </w:rPr>
      </w:pPr>
      <w:r>
        <w:rPr>
          <w:rFonts w:eastAsia="仿宋"/>
          <w:sz w:val="24"/>
        </w:rPr>
        <w:t>参选人</w:t>
      </w:r>
      <w:r w:rsidRPr="000D1296">
        <w:rPr>
          <w:rFonts w:eastAsia="仿宋"/>
          <w:sz w:val="24"/>
        </w:rPr>
        <w:t>承诺，接受并遵照《</w:t>
      </w:r>
      <w:r w:rsidR="000E43D4" w:rsidRPr="00BC14B1">
        <w:rPr>
          <w:rFonts w:eastAsia="仿宋" w:hint="eastAsia"/>
          <w:sz w:val="24"/>
        </w:rPr>
        <w:t>关于公开遴选</w:t>
      </w:r>
      <w:r w:rsidR="000E43D4">
        <w:rPr>
          <w:rFonts w:eastAsia="仿宋" w:hint="eastAsia"/>
          <w:sz w:val="24"/>
        </w:rPr>
        <w:t>济南慧成铸造有限公司破产重整案</w:t>
      </w:r>
      <w:r w:rsidR="000E43D4" w:rsidRPr="00BC14B1">
        <w:rPr>
          <w:rFonts w:eastAsia="仿宋" w:hint="eastAsia"/>
          <w:sz w:val="24"/>
        </w:rPr>
        <w:t>审计及评估机构的公告</w:t>
      </w:r>
      <w:r w:rsidRPr="00BC14B1">
        <w:rPr>
          <w:rFonts w:eastAsia="仿宋"/>
          <w:sz w:val="24"/>
        </w:rPr>
        <w:t>》</w:t>
      </w:r>
      <w:r w:rsidR="00624034">
        <w:rPr>
          <w:rFonts w:eastAsia="仿宋" w:hint="eastAsia"/>
          <w:sz w:val="24"/>
        </w:rPr>
        <w:t>及</w:t>
      </w:r>
      <w:r w:rsidRPr="00BC14B1">
        <w:rPr>
          <w:rFonts w:eastAsia="仿宋"/>
          <w:sz w:val="24"/>
        </w:rPr>
        <w:t>附件等全部遴选文件的要求和规定。</w:t>
      </w:r>
    </w:p>
    <w:p w14:paraId="25BE222F" w14:textId="0F2BC090" w:rsidR="00D33478" w:rsidRPr="000D1296" w:rsidRDefault="00D33478" w:rsidP="00D33478">
      <w:pPr>
        <w:numPr>
          <w:ilvl w:val="0"/>
          <w:numId w:val="1"/>
        </w:numPr>
        <w:tabs>
          <w:tab w:val="left" w:pos="1134"/>
        </w:tabs>
        <w:snapToGrid w:val="0"/>
        <w:spacing w:beforeLines="50" w:before="156" w:afterLines="50" w:after="156" w:line="300" w:lineRule="auto"/>
        <w:ind w:left="0" w:firstLine="480"/>
        <w:rPr>
          <w:rFonts w:eastAsia="仿宋"/>
          <w:sz w:val="24"/>
        </w:rPr>
      </w:pPr>
      <w:r>
        <w:rPr>
          <w:rFonts w:eastAsia="仿宋"/>
          <w:sz w:val="24"/>
        </w:rPr>
        <w:t>参选人</w:t>
      </w:r>
      <w:r w:rsidRPr="000D1296">
        <w:rPr>
          <w:rFonts w:eastAsia="仿宋"/>
          <w:sz w:val="24"/>
        </w:rPr>
        <w:t>承诺，根据</w:t>
      </w:r>
      <w:r>
        <w:rPr>
          <w:rFonts w:eastAsia="仿宋"/>
          <w:sz w:val="24"/>
        </w:rPr>
        <w:t>遴选</w:t>
      </w:r>
      <w:r w:rsidR="00075F1F">
        <w:rPr>
          <w:rFonts w:eastAsia="仿宋" w:hint="eastAsia"/>
          <w:sz w:val="24"/>
        </w:rPr>
        <w:t>公告</w:t>
      </w:r>
      <w:r w:rsidRPr="000D1296">
        <w:rPr>
          <w:rFonts w:eastAsia="仿宋"/>
          <w:sz w:val="24"/>
        </w:rPr>
        <w:t>的相关规定，将在收到</w:t>
      </w:r>
      <w:r w:rsidR="006E302E">
        <w:rPr>
          <w:rFonts w:eastAsia="仿宋" w:hint="eastAsia"/>
          <w:sz w:val="24"/>
        </w:rPr>
        <w:t>遴选人</w:t>
      </w:r>
      <w:r w:rsidRPr="000D1296">
        <w:rPr>
          <w:rFonts w:eastAsia="仿宋"/>
          <w:sz w:val="24"/>
        </w:rPr>
        <w:t>签发的</w:t>
      </w:r>
      <w:r>
        <w:rPr>
          <w:rFonts w:eastAsia="仿宋" w:hint="eastAsia"/>
          <w:sz w:val="24"/>
        </w:rPr>
        <w:t>审计及评估机构</w:t>
      </w:r>
      <w:r w:rsidRPr="000D1296">
        <w:rPr>
          <w:rFonts w:eastAsia="仿宋"/>
          <w:sz w:val="24"/>
        </w:rPr>
        <w:t>资格确认函</w:t>
      </w:r>
      <w:r w:rsidR="006E302E">
        <w:rPr>
          <w:rFonts w:eastAsia="仿宋" w:hint="eastAsia"/>
          <w:sz w:val="24"/>
        </w:rPr>
        <w:t>当日</w:t>
      </w:r>
      <w:r w:rsidRPr="000D1296">
        <w:rPr>
          <w:rFonts w:eastAsia="仿宋"/>
          <w:sz w:val="24"/>
        </w:rPr>
        <w:t>，与</w:t>
      </w:r>
      <w:r w:rsidR="007266AE">
        <w:rPr>
          <w:rFonts w:eastAsia="仿宋" w:hint="eastAsia"/>
          <w:sz w:val="24"/>
        </w:rPr>
        <w:t>遴选人</w:t>
      </w:r>
      <w:r w:rsidRPr="000D1296">
        <w:rPr>
          <w:rFonts w:eastAsia="仿宋"/>
          <w:sz w:val="24"/>
        </w:rPr>
        <w:t>签订书面</w:t>
      </w:r>
      <w:r>
        <w:rPr>
          <w:rFonts w:eastAsia="仿宋" w:hint="eastAsia"/>
          <w:sz w:val="24"/>
        </w:rPr>
        <w:t>审计及评估业务</w:t>
      </w:r>
      <w:r w:rsidRPr="000D1296">
        <w:rPr>
          <w:rFonts w:eastAsia="仿宋"/>
          <w:sz w:val="24"/>
        </w:rPr>
        <w:t>协议。</w:t>
      </w:r>
    </w:p>
    <w:p w14:paraId="0A3239AC" w14:textId="225C5EA6" w:rsidR="00D33478" w:rsidRDefault="00D33478" w:rsidP="00D33478">
      <w:pPr>
        <w:numPr>
          <w:ilvl w:val="0"/>
          <w:numId w:val="1"/>
        </w:numPr>
        <w:tabs>
          <w:tab w:val="left" w:pos="1134"/>
        </w:tabs>
        <w:snapToGrid w:val="0"/>
        <w:spacing w:beforeLines="50" w:before="156" w:afterLines="50" w:after="156" w:line="300" w:lineRule="auto"/>
        <w:ind w:left="0" w:firstLine="480"/>
        <w:rPr>
          <w:rFonts w:eastAsia="仿宋"/>
          <w:sz w:val="24"/>
        </w:rPr>
      </w:pPr>
      <w:r>
        <w:rPr>
          <w:rFonts w:eastAsia="仿宋"/>
          <w:sz w:val="24"/>
        </w:rPr>
        <w:t>参选人</w:t>
      </w:r>
      <w:r w:rsidRPr="000D1296">
        <w:rPr>
          <w:rFonts w:eastAsia="仿宋"/>
          <w:sz w:val="24"/>
        </w:rPr>
        <w:t>承诺，参与</w:t>
      </w:r>
      <w:r w:rsidR="00734E1B">
        <w:rPr>
          <w:rFonts w:eastAsia="仿宋" w:hint="eastAsia"/>
          <w:sz w:val="24"/>
        </w:rPr>
        <w:t>遴选人</w:t>
      </w:r>
      <w:r>
        <w:rPr>
          <w:rFonts w:eastAsia="仿宋" w:hint="eastAsia"/>
          <w:sz w:val="24"/>
        </w:rPr>
        <w:t>审计及评估机构</w:t>
      </w:r>
      <w:r>
        <w:rPr>
          <w:rFonts w:eastAsia="仿宋"/>
          <w:sz w:val="24"/>
        </w:rPr>
        <w:t>遴选</w:t>
      </w:r>
      <w:r w:rsidRPr="000D1296">
        <w:rPr>
          <w:rFonts w:eastAsia="仿宋"/>
          <w:sz w:val="24"/>
        </w:rPr>
        <w:t>程序已经依照</w:t>
      </w:r>
      <w:r>
        <w:rPr>
          <w:rFonts w:eastAsia="仿宋"/>
          <w:sz w:val="24"/>
        </w:rPr>
        <w:t>参选人</w:t>
      </w:r>
      <w:r w:rsidRPr="000D1296">
        <w:rPr>
          <w:rFonts w:eastAsia="仿宋"/>
          <w:sz w:val="24"/>
        </w:rPr>
        <w:t>公司章程或相关文件的规定获得有权决策机构的决议通过；如果授权无效，</w:t>
      </w:r>
      <w:r w:rsidR="00734E1B">
        <w:rPr>
          <w:rFonts w:eastAsia="仿宋" w:hint="eastAsia"/>
          <w:sz w:val="24"/>
        </w:rPr>
        <w:t>遴选人</w:t>
      </w:r>
      <w:r w:rsidRPr="000D1296">
        <w:rPr>
          <w:rFonts w:eastAsia="仿宋"/>
          <w:sz w:val="24"/>
        </w:rPr>
        <w:t>有权取消我方</w:t>
      </w:r>
      <w:r>
        <w:rPr>
          <w:rFonts w:eastAsia="仿宋"/>
          <w:sz w:val="24"/>
        </w:rPr>
        <w:t>参选</w:t>
      </w:r>
      <w:r w:rsidRPr="000D1296">
        <w:rPr>
          <w:rFonts w:eastAsia="仿宋"/>
          <w:sz w:val="24"/>
        </w:rPr>
        <w:t>资格，并由我方承担相应的全部责任。</w:t>
      </w:r>
    </w:p>
    <w:p w14:paraId="4CA7CF5C" w14:textId="060D520F" w:rsidR="00763C01" w:rsidRPr="000D1296" w:rsidRDefault="00763C01" w:rsidP="00D33478">
      <w:pPr>
        <w:numPr>
          <w:ilvl w:val="0"/>
          <w:numId w:val="1"/>
        </w:numPr>
        <w:tabs>
          <w:tab w:val="left" w:pos="1134"/>
        </w:tabs>
        <w:snapToGrid w:val="0"/>
        <w:spacing w:beforeLines="50" w:before="156" w:afterLines="50" w:after="156" w:line="300" w:lineRule="auto"/>
        <w:ind w:left="0"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参选人承诺，</w:t>
      </w:r>
      <w:r w:rsidRPr="00763C01">
        <w:rPr>
          <w:rFonts w:eastAsia="仿宋" w:hint="eastAsia"/>
          <w:sz w:val="24"/>
        </w:rPr>
        <w:t>参选机构及其工作人员与债权人、债务人无利益关系或其他影响独立公正判断的利害关系，无其他依规定应当予以回避的情形。</w:t>
      </w:r>
      <w:r w:rsidR="005C629B">
        <w:rPr>
          <w:rFonts w:eastAsia="仿宋" w:hint="eastAsia"/>
          <w:sz w:val="24"/>
        </w:rPr>
        <w:t>具体情形可</w:t>
      </w:r>
      <w:r w:rsidRPr="00763C01">
        <w:rPr>
          <w:rFonts w:eastAsia="仿宋" w:hint="eastAsia"/>
          <w:sz w:val="24"/>
        </w:rPr>
        <w:t>参照《最高人民法院关于审理企业破产案件指定管理人的规定》</w:t>
      </w:r>
      <w:r w:rsidR="005C629B">
        <w:rPr>
          <w:rFonts w:eastAsia="仿宋" w:hint="eastAsia"/>
          <w:sz w:val="24"/>
        </w:rPr>
        <w:t>。</w:t>
      </w:r>
    </w:p>
    <w:p w14:paraId="43DB31BC" w14:textId="77777777" w:rsidR="00D33478" w:rsidRDefault="00D33478" w:rsidP="00D33478">
      <w:pPr>
        <w:numPr>
          <w:ilvl w:val="0"/>
          <w:numId w:val="1"/>
        </w:numPr>
        <w:tabs>
          <w:tab w:val="left" w:pos="1134"/>
        </w:tabs>
        <w:snapToGrid w:val="0"/>
        <w:spacing w:beforeLines="50" w:before="156" w:afterLines="50" w:after="156" w:line="300" w:lineRule="auto"/>
        <w:ind w:left="0" w:firstLine="480"/>
        <w:rPr>
          <w:rFonts w:eastAsia="仿宋"/>
          <w:sz w:val="24"/>
        </w:rPr>
      </w:pPr>
      <w:r>
        <w:rPr>
          <w:rFonts w:eastAsia="仿宋"/>
          <w:sz w:val="24"/>
        </w:rPr>
        <w:t>参选人</w:t>
      </w:r>
      <w:r w:rsidRPr="000D1296">
        <w:rPr>
          <w:rFonts w:eastAsia="仿宋"/>
          <w:sz w:val="24"/>
        </w:rPr>
        <w:t>承诺，参与本次</w:t>
      </w:r>
      <w:r>
        <w:rPr>
          <w:rFonts w:eastAsia="仿宋"/>
          <w:sz w:val="24"/>
        </w:rPr>
        <w:t>参选</w:t>
      </w:r>
      <w:r w:rsidRPr="000D1296">
        <w:rPr>
          <w:rFonts w:eastAsia="仿宋"/>
          <w:sz w:val="24"/>
        </w:rPr>
        <w:t>所提供材料均真实、准确、完整，且合法、有效，未隐瞒可能影响本次</w:t>
      </w:r>
      <w:r>
        <w:rPr>
          <w:rFonts w:eastAsia="仿宋"/>
          <w:sz w:val="24"/>
        </w:rPr>
        <w:t>参选</w:t>
      </w:r>
      <w:r w:rsidRPr="000D1296">
        <w:rPr>
          <w:rFonts w:eastAsia="仿宋"/>
          <w:sz w:val="24"/>
        </w:rPr>
        <w:t>的重大事项。</w:t>
      </w:r>
    </w:p>
    <w:p w14:paraId="4B0FC041" w14:textId="77777777" w:rsidR="00D33478" w:rsidRDefault="00D33478" w:rsidP="00D33478">
      <w:pPr>
        <w:tabs>
          <w:tab w:val="left" w:pos="1134"/>
        </w:tabs>
        <w:snapToGrid w:val="0"/>
        <w:spacing w:beforeLines="50" w:before="156" w:afterLines="50" w:after="156" w:line="300" w:lineRule="auto"/>
        <w:ind w:firstLine="480"/>
        <w:jc w:val="right"/>
        <w:rPr>
          <w:rFonts w:eastAsia="仿宋"/>
          <w:sz w:val="24"/>
        </w:rPr>
      </w:pPr>
    </w:p>
    <w:p w14:paraId="364F57FA" w14:textId="77777777" w:rsidR="00D33478" w:rsidRPr="000D1296" w:rsidRDefault="00D33478" w:rsidP="00D33478">
      <w:pPr>
        <w:tabs>
          <w:tab w:val="left" w:pos="1134"/>
        </w:tabs>
        <w:snapToGrid w:val="0"/>
        <w:spacing w:beforeLines="50" w:before="156" w:afterLines="50" w:after="156" w:line="300" w:lineRule="auto"/>
        <w:ind w:firstLine="480"/>
        <w:jc w:val="right"/>
        <w:rPr>
          <w:rFonts w:eastAsia="仿宋"/>
          <w:sz w:val="24"/>
          <w:u w:val="single"/>
        </w:rPr>
      </w:pPr>
      <w:r>
        <w:rPr>
          <w:rFonts w:eastAsia="仿宋"/>
          <w:sz w:val="24"/>
        </w:rPr>
        <w:t>参选人</w:t>
      </w:r>
      <w:r w:rsidRPr="000D1296">
        <w:rPr>
          <w:rFonts w:eastAsia="仿宋"/>
          <w:sz w:val="24"/>
        </w:rPr>
        <w:t>：</w:t>
      </w:r>
      <w:r>
        <w:rPr>
          <w:rFonts w:eastAsia="仿宋" w:hint="eastAsia"/>
          <w:sz w:val="24"/>
          <w:u w:val="single"/>
        </w:rPr>
        <w:t>_________________</w:t>
      </w:r>
    </w:p>
    <w:p w14:paraId="1CEEEDE9" w14:textId="77777777" w:rsidR="00D33478" w:rsidRPr="000D1296" w:rsidRDefault="00D33478" w:rsidP="00D33478">
      <w:pPr>
        <w:tabs>
          <w:tab w:val="left" w:pos="1134"/>
        </w:tabs>
        <w:snapToGrid w:val="0"/>
        <w:spacing w:beforeLines="50" w:before="156" w:afterLines="50" w:after="156" w:line="300" w:lineRule="auto"/>
        <w:ind w:firstLine="480"/>
        <w:jc w:val="right"/>
        <w:rPr>
          <w:rFonts w:eastAsia="仿宋"/>
          <w:sz w:val="24"/>
          <w:u w:val="single"/>
        </w:rPr>
      </w:pPr>
      <w:r w:rsidRPr="000D1296">
        <w:rPr>
          <w:rFonts w:eastAsia="仿宋"/>
          <w:sz w:val="24"/>
        </w:rPr>
        <w:t>法定代表人（负责人）：</w:t>
      </w:r>
      <w:r>
        <w:rPr>
          <w:rFonts w:eastAsia="仿宋" w:hint="eastAsia"/>
          <w:sz w:val="24"/>
          <w:u w:val="single"/>
        </w:rPr>
        <w:t>_________________</w:t>
      </w:r>
    </w:p>
    <w:p w14:paraId="1529C031" w14:textId="77777777" w:rsidR="00D33478" w:rsidRPr="000D1296" w:rsidRDefault="00D33478" w:rsidP="00D33478">
      <w:pPr>
        <w:tabs>
          <w:tab w:val="left" w:pos="1134"/>
        </w:tabs>
        <w:snapToGrid w:val="0"/>
        <w:spacing w:beforeLines="50" w:before="156" w:afterLines="50" w:after="156" w:line="300" w:lineRule="auto"/>
        <w:ind w:firstLine="480"/>
        <w:rPr>
          <w:rFonts w:eastAsia="仿宋"/>
          <w:sz w:val="24"/>
        </w:rPr>
      </w:pP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ab/>
      </w:r>
      <w:r w:rsidRPr="000D1296">
        <w:rPr>
          <w:rFonts w:eastAsia="仿宋"/>
          <w:sz w:val="24"/>
        </w:rPr>
        <w:t>（签字盖章）</w:t>
      </w:r>
    </w:p>
    <w:p w14:paraId="7DBEC248" w14:textId="7F865746" w:rsidR="00D33478" w:rsidRDefault="00D33478" w:rsidP="00D33478">
      <w:pPr>
        <w:tabs>
          <w:tab w:val="left" w:pos="1134"/>
        </w:tabs>
        <w:snapToGrid w:val="0"/>
        <w:spacing w:beforeLines="50" w:before="156" w:afterLines="50" w:after="156" w:line="300" w:lineRule="auto"/>
        <w:ind w:firstLine="480"/>
        <w:rPr>
          <w:rFonts w:eastAsia="仿宋"/>
          <w:sz w:val="24"/>
        </w:rPr>
      </w:pPr>
      <w:r w:rsidRPr="000D1296">
        <w:rPr>
          <w:rFonts w:eastAsia="仿宋"/>
          <w:sz w:val="24"/>
        </w:rPr>
        <w:t xml:space="preserve">                                            </w:t>
      </w:r>
      <w:r w:rsidRPr="000D1296">
        <w:rPr>
          <w:rFonts w:eastAsia="仿宋"/>
          <w:sz w:val="24"/>
        </w:rPr>
        <w:t>二〇</w:t>
      </w:r>
      <w:r w:rsidR="00734E1B">
        <w:rPr>
          <w:rFonts w:eastAsia="仿宋" w:hint="eastAsia"/>
          <w:sz w:val="24"/>
        </w:rPr>
        <w:t>二三</w:t>
      </w:r>
      <w:r w:rsidRPr="000D1296">
        <w:rPr>
          <w:rFonts w:eastAsia="仿宋"/>
          <w:sz w:val="24"/>
        </w:rPr>
        <w:t>年</w:t>
      </w:r>
      <w:r w:rsidRPr="000D1296">
        <w:rPr>
          <w:rFonts w:eastAsia="仿宋"/>
          <w:sz w:val="24"/>
        </w:rPr>
        <w:t xml:space="preserve">   </w:t>
      </w:r>
      <w:r w:rsidRPr="000D1296">
        <w:rPr>
          <w:rFonts w:eastAsia="仿宋"/>
          <w:sz w:val="24"/>
        </w:rPr>
        <w:t>月</w:t>
      </w:r>
      <w:r w:rsidRPr="000D1296">
        <w:rPr>
          <w:rFonts w:eastAsia="仿宋"/>
          <w:sz w:val="24"/>
        </w:rPr>
        <w:t xml:space="preserve">   </w:t>
      </w:r>
      <w:r w:rsidRPr="000D1296">
        <w:rPr>
          <w:rFonts w:eastAsia="仿宋"/>
          <w:sz w:val="24"/>
        </w:rPr>
        <w:t>日</w:t>
      </w:r>
    </w:p>
    <w:p w14:paraId="1A3043FD" w14:textId="77777777" w:rsidR="00D33478" w:rsidRDefault="00D33478" w:rsidP="00D33478">
      <w:pPr>
        <w:tabs>
          <w:tab w:val="left" w:pos="1134"/>
        </w:tabs>
        <w:snapToGrid w:val="0"/>
        <w:spacing w:beforeLines="50" w:before="156" w:afterLines="50" w:after="156" w:line="360" w:lineRule="auto"/>
        <w:ind w:firstLine="480"/>
        <w:rPr>
          <w:rFonts w:eastAsia="仿宋"/>
          <w:sz w:val="24"/>
        </w:rPr>
      </w:pPr>
    </w:p>
    <w:p w14:paraId="48ACEFE4" w14:textId="77777777" w:rsidR="00D33478" w:rsidRPr="000D1296" w:rsidRDefault="00D33478" w:rsidP="00D33478">
      <w:pPr>
        <w:tabs>
          <w:tab w:val="left" w:pos="1134"/>
        </w:tabs>
        <w:snapToGrid w:val="0"/>
        <w:spacing w:beforeLines="50" w:before="156" w:afterLines="50" w:after="156" w:line="360" w:lineRule="auto"/>
        <w:ind w:firstLine="480"/>
        <w:rPr>
          <w:rFonts w:eastAsia="仿宋"/>
          <w:sz w:val="24"/>
        </w:rPr>
      </w:pPr>
      <w:r>
        <w:rPr>
          <w:rFonts w:eastAsia="仿宋" w:hint="eastAsia"/>
          <w:sz w:val="24"/>
        </w:rPr>
        <w:t>填写说明：该</w:t>
      </w:r>
      <w:r w:rsidRPr="00170943">
        <w:rPr>
          <w:rFonts w:eastAsia="仿宋" w:hint="eastAsia"/>
          <w:sz w:val="24"/>
        </w:rPr>
        <w:t>承诺函</w:t>
      </w:r>
      <w:r>
        <w:rPr>
          <w:rFonts w:eastAsia="仿宋" w:hint="eastAsia"/>
          <w:sz w:val="24"/>
        </w:rPr>
        <w:t>由审计及评估机构分别出具。</w:t>
      </w:r>
    </w:p>
    <w:p w14:paraId="04A14A3F" w14:textId="77777777" w:rsidR="00456A4C" w:rsidRPr="00D33478" w:rsidRDefault="00456A4C">
      <w:pPr>
        <w:ind w:firstLine="480"/>
      </w:pPr>
    </w:p>
    <w:sectPr w:rsidR="00456A4C" w:rsidRPr="00D334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3C5E14" w14:textId="77777777" w:rsidR="00412BBC" w:rsidRDefault="00412BBC" w:rsidP="00D33478">
      <w:pPr>
        <w:ind w:firstLine="480"/>
      </w:pPr>
      <w:r>
        <w:separator/>
      </w:r>
    </w:p>
  </w:endnote>
  <w:endnote w:type="continuationSeparator" w:id="0">
    <w:p w14:paraId="20B28491" w14:textId="77777777" w:rsidR="00412BBC" w:rsidRDefault="00412BBC" w:rsidP="00D33478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54AE6" w14:textId="77777777" w:rsidR="00D33478" w:rsidRDefault="00D33478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341092" w14:textId="77777777" w:rsidR="00D33478" w:rsidRDefault="00D33478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EE42BF" w14:textId="77777777" w:rsidR="00D33478" w:rsidRDefault="00D33478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C06AA" w14:textId="77777777" w:rsidR="00412BBC" w:rsidRDefault="00412BBC" w:rsidP="00D33478">
      <w:pPr>
        <w:ind w:firstLine="480"/>
      </w:pPr>
      <w:r>
        <w:separator/>
      </w:r>
    </w:p>
  </w:footnote>
  <w:footnote w:type="continuationSeparator" w:id="0">
    <w:p w14:paraId="61FD4C4E" w14:textId="77777777" w:rsidR="00412BBC" w:rsidRDefault="00412BBC" w:rsidP="00D33478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400B97" w14:textId="77777777" w:rsidR="00D33478" w:rsidRDefault="00D33478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35FAF" w14:textId="77777777" w:rsidR="00D33478" w:rsidRDefault="00D33478" w:rsidP="00D33478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3C365" w14:textId="77777777" w:rsidR="00D33478" w:rsidRDefault="00D33478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86031"/>
    <w:multiLevelType w:val="multilevel"/>
    <w:tmpl w:val="135C2506"/>
    <w:lvl w:ilvl="0">
      <w:start w:val="1"/>
      <w:numFmt w:val="chineseCountingThousand"/>
      <w:lvlText w:val="（%1）"/>
      <w:lvlJc w:val="left"/>
      <w:pPr>
        <w:ind w:left="703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123" w:hanging="420"/>
      </w:pPr>
    </w:lvl>
    <w:lvl w:ilvl="2" w:tentative="1">
      <w:start w:val="1"/>
      <w:numFmt w:val="lowerRoman"/>
      <w:lvlText w:val="%3."/>
      <w:lvlJc w:val="right"/>
      <w:pPr>
        <w:ind w:left="1543" w:hanging="420"/>
      </w:pPr>
    </w:lvl>
    <w:lvl w:ilvl="3" w:tentative="1">
      <w:start w:val="1"/>
      <w:numFmt w:val="decimal"/>
      <w:lvlText w:val="%4."/>
      <w:lvlJc w:val="left"/>
      <w:pPr>
        <w:ind w:left="1963" w:hanging="420"/>
      </w:pPr>
    </w:lvl>
    <w:lvl w:ilvl="4" w:tentative="1">
      <w:start w:val="1"/>
      <w:numFmt w:val="lowerLetter"/>
      <w:lvlText w:val="%5)"/>
      <w:lvlJc w:val="left"/>
      <w:pPr>
        <w:ind w:left="2383" w:hanging="420"/>
      </w:pPr>
    </w:lvl>
    <w:lvl w:ilvl="5" w:tentative="1">
      <w:start w:val="1"/>
      <w:numFmt w:val="lowerRoman"/>
      <w:lvlText w:val="%6."/>
      <w:lvlJc w:val="right"/>
      <w:pPr>
        <w:ind w:left="2803" w:hanging="420"/>
      </w:pPr>
    </w:lvl>
    <w:lvl w:ilvl="6" w:tentative="1">
      <w:start w:val="1"/>
      <w:numFmt w:val="decimal"/>
      <w:lvlText w:val="%7."/>
      <w:lvlJc w:val="left"/>
      <w:pPr>
        <w:ind w:left="3223" w:hanging="420"/>
      </w:pPr>
    </w:lvl>
    <w:lvl w:ilvl="7" w:tentative="1">
      <w:start w:val="1"/>
      <w:numFmt w:val="lowerLetter"/>
      <w:lvlText w:val="%8)"/>
      <w:lvlJc w:val="left"/>
      <w:pPr>
        <w:ind w:left="3643" w:hanging="420"/>
      </w:pPr>
    </w:lvl>
    <w:lvl w:ilvl="8" w:tentative="1">
      <w:start w:val="1"/>
      <w:numFmt w:val="lowerRoman"/>
      <w:lvlText w:val="%9."/>
      <w:lvlJc w:val="right"/>
      <w:pPr>
        <w:ind w:left="4063" w:hanging="420"/>
      </w:pPr>
    </w:lvl>
  </w:abstractNum>
  <w:num w:numId="1" w16cid:durableId="763036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644"/>
    <w:rsid w:val="00075F1F"/>
    <w:rsid w:val="000E43D4"/>
    <w:rsid w:val="0013102B"/>
    <w:rsid w:val="001442B2"/>
    <w:rsid w:val="002F7DD9"/>
    <w:rsid w:val="00412BBC"/>
    <w:rsid w:val="00456A4C"/>
    <w:rsid w:val="00457DC5"/>
    <w:rsid w:val="005C629B"/>
    <w:rsid w:val="005F60AA"/>
    <w:rsid w:val="00622AEB"/>
    <w:rsid w:val="00624034"/>
    <w:rsid w:val="00666E1C"/>
    <w:rsid w:val="006E302E"/>
    <w:rsid w:val="00703730"/>
    <w:rsid w:val="007266AE"/>
    <w:rsid w:val="00734E1B"/>
    <w:rsid w:val="00763C01"/>
    <w:rsid w:val="008F1D0E"/>
    <w:rsid w:val="00A92644"/>
    <w:rsid w:val="00CB7C20"/>
    <w:rsid w:val="00D2131C"/>
    <w:rsid w:val="00D33478"/>
    <w:rsid w:val="00D55273"/>
    <w:rsid w:val="00DB080C"/>
    <w:rsid w:val="00DC64F6"/>
    <w:rsid w:val="00F43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6FAD07"/>
  <w15:chartTrackingRefBased/>
  <w15:docId w15:val="{088ADD63-CBE5-4BD7-8914-96752DA34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478"/>
    <w:pPr>
      <w:widowControl w:val="0"/>
      <w:spacing w:line="240" w:lineRule="auto"/>
      <w:ind w:firstLineChars="0" w:firstLine="0"/>
    </w:pPr>
    <w:rPr>
      <w:rFonts w:cs="Times New Roman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34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34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34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34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Xiulei /ZL</dc:creator>
  <cp:keywords/>
  <dc:description/>
  <cp:lastModifiedBy>SUN, Xiulei /ZL</cp:lastModifiedBy>
  <cp:revision>6</cp:revision>
  <dcterms:created xsi:type="dcterms:W3CDTF">2023-09-28T01:54:00Z</dcterms:created>
  <dcterms:modified xsi:type="dcterms:W3CDTF">2023-09-28T07:27:00Z</dcterms:modified>
</cp:coreProperties>
</file>