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40"/>
          <w:szCs w:val="40"/>
          <w:lang w:eastAsia="zh-Hans"/>
        </w:rPr>
      </w:pPr>
      <w:r>
        <w:rPr>
          <w:b/>
          <w:bCs/>
          <w:sz w:val="4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-97790</wp:posOffset>
                </wp:positionH>
                <wp:positionV relativeFrom="paragraph">
                  <wp:posOffset>-321945</wp:posOffset>
                </wp:positionV>
                <wp:extent cx="693420" cy="313055"/>
                <wp:effectExtent l="0" t="0" r="5080" b="444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71780" y="333375"/>
                          <a:ext cx="693420" cy="3130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>附件1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.7pt;margin-top:-25.35pt;height:24.65pt;width:54.6pt;z-index:251660288;mso-width-relative:page;mso-height-relative:page;" fillcolor="#FFFFFF [3201]" filled="t" stroked="f" coordsize="21600,21600" o:gfxdata="UEsDBAoAAAAAAIdO4kAAAAAAAAAAAAAAAAAEAAAAZHJzL1BLAwQUAAAACACHTuJATbDcqtQAAAAJ&#10;AQAADwAAAGRycy9kb3ducmV2LnhtbE2PS0/DMBCE70j8B2uRuLV2IOWRxukBiSsSfZ3deBtHxOvI&#10;dp+/nu0JbjuaT7Mz9eLsB3HEmPpAGoqpAoHUBttTp2G9+py8gUjZkDVDINRwwQSL5v6uNpUNJ/rG&#10;4zJ3gkMoVUaDy3mspEytQ2/SNIxI7O1D9CazjJ200Zw43A/ySakX6U1P/MGZET8ctj/Lg9ew7fx1&#10;uynG6KwfSvq6Xlbr0Gv9+FCoOYiM5/wHw60+V4eGO+3CgWwSg4ZJMSsZ5WOmXkEw8f7MW3Y3pwTZ&#10;1PL/guYXUEsDBBQAAAAIAIdO4kB7dxlnVgIAAJgEAAAOAAAAZHJzL2Uyb0RvYy54bWytVEtu2zAQ&#10;3RfoHQjua/kbJ4blwLXhooDRBEiLrmmKsgiQHJakLbkHaG+QVTfd91w5R4eU8mnaRRbVQh5ynmbm&#10;vZnx/LLRihyF8xJMTge9PiXCcCik2ef008fNm3NKfGCmYAqMyOlJeHq5eP1qXtuZGEIFqhCOYBDj&#10;Z7XNaRWCnWWZ55XQzPfACoPOEpxmAY9unxWO1Rhdq2zY759lNbjCOuDCe7xdt07aRXQvCQhlKblY&#10;Az9oYUIb1QnFAlLylbSeLlK1ZSl4uCpLLwJROUWmIb0xCdq7+M4WczbbO2YrybsS2EtKeMZJM2kw&#10;6UOoNQuMHJz8K5SW3IGHMvQ46KwlkhRBFoP+M21uKmZF4oJSe/sguv9/YfmH47UjssBJoMQwjQ2/&#10;u/1+9+PX3c9vZBDlqa2fIerGIi40b6GJ0O7e42Vk3ZROx1/kQ9A/nA6m56jwKacjfKaTVmbRBMLR&#10;fXYxGg/RzaN/MOpPkj97DGOdD+8EaBKNnDrsYhKXHbc+YGqE3kNiVg9KFhupVDq4/W6lHDky7Pgm&#10;PTE7fvIHTBlSYyWjST9FNhC/b3HKIDyybtlFKzS7pqO8g+KESjhoR8lbvpFY5Zb5cM0czg4Sw+0K&#10;V/gqFWAS6CxKKnBf/3Uf8dhS9FJS4yzm1H85MCcoUe8NNvtiMB5j2JAO48k0iueeenZPPeagV4Dk&#10;saFYXTIjPqh7s3SgP+MSLmNWdDHDMXdOw725Cu2G4BJzsVwmEI6rZWFrbiyPoaPUBpaHAKVMLYky&#10;tdp06uHAJtm75Yob8fScUI9/KIv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TbDcqtQAAAAJAQAA&#10;DwAAAAAAAAABACAAAAAiAAAAZHJzL2Rvd25yZXYueG1sUEsBAhQAFAAAAAgAh07iQHt3GWdWAgAA&#10;mAQAAA4AAAAAAAAAAQAgAAAAIwEAAGRycy9lMm9Eb2MueG1sUEsFBgAAAAAGAAYAWQEAAOsFAAAA&#10;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>附件1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bCs/>
          <w:sz w:val="40"/>
          <w:lang w:eastAsia="zh-CN"/>
        </w:rPr>
        <w:t>中城建第十九工程局集团有限公司</w:t>
      </w:r>
      <w:r>
        <w:rPr>
          <w:rFonts w:hint="eastAsia"/>
          <w:b/>
          <w:bCs/>
          <w:sz w:val="40"/>
          <w:lang w:val="en-US" w:eastAsia="zh-CN"/>
        </w:rPr>
        <w:t>破</w:t>
      </w:r>
      <w:r>
        <w:rPr>
          <w:rFonts w:hint="eastAsia" w:ascii="宋体" w:hAnsi="宋体"/>
          <w:b/>
          <w:sz w:val="40"/>
          <w:szCs w:val="40"/>
          <w:lang w:val="en-US" w:eastAsia="zh-CN"/>
        </w:rPr>
        <w:t>产清算</w:t>
      </w:r>
      <w:r>
        <w:rPr>
          <w:rFonts w:hint="eastAsia" w:ascii="宋体" w:hAnsi="宋体"/>
          <w:b/>
          <w:sz w:val="40"/>
          <w:szCs w:val="40"/>
          <w:lang w:eastAsia="zh-Hans"/>
        </w:rPr>
        <w:t>案</w:t>
      </w:r>
    </w:p>
    <w:p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0"/>
          <w:szCs w:val="40"/>
        </w:rPr>
        <w:t>债权</w:t>
      </w:r>
      <w:r>
        <w:rPr>
          <w:rFonts w:hint="eastAsia" w:ascii="宋体" w:hAnsi="宋体"/>
          <w:b/>
          <w:sz w:val="40"/>
          <w:szCs w:val="40"/>
          <w:lang w:eastAsia="zh-CN"/>
        </w:rPr>
        <w:t>申报</w:t>
      </w:r>
      <w:r>
        <w:rPr>
          <w:rFonts w:hint="eastAsia" w:ascii="宋体" w:hAnsi="宋体"/>
          <w:b/>
          <w:sz w:val="40"/>
          <w:szCs w:val="40"/>
        </w:rPr>
        <w:t>表</w:t>
      </w:r>
    </w:p>
    <w:p>
      <w:pPr>
        <w:spacing w:line="194" w:lineRule="exact"/>
        <w:rPr>
          <w:rFonts w:ascii="仿宋_GB2312" w:hAnsi="仿宋_GB2312" w:eastAsia="仿宋_GB2312" w:cs="仿宋_GB2312"/>
        </w:rPr>
      </w:pPr>
    </w:p>
    <w:tbl>
      <w:tblPr>
        <w:tblStyle w:val="8"/>
        <w:tblW w:w="4999" w:type="pct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09"/>
        <w:gridCol w:w="815"/>
        <w:gridCol w:w="2076"/>
        <w:gridCol w:w="343"/>
        <w:gridCol w:w="899"/>
        <w:gridCol w:w="311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  <w:jc w:val="center"/>
        </w:trPr>
        <w:tc>
          <w:tcPr>
            <w:tcW w:w="1286" w:type="pc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90" w:line="360" w:lineRule="exact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-3"/>
                <w:sz w:val="22"/>
                <w:szCs w:val="22"/>
              </w:rPr>
              <w:t>债权人姓名/名称</w:t>
            </w:r>
          </w:p>
        </w:tc>
        <w:tc>
          <w:tcPr>
            <w:tcW w:w="3714" w:type="pct"/>
            <w:gridSpan w:val="5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1286" w:type="pc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90" w:line="360" w:lineRule="exact"/>
              <w:jc w:val="center"/>
              <w:rPr>
                <w:rFonts w:ascii="仿宋" w:hAnsi="仿宋" w:eastAsia="仿宋" w:cs="仿宋"/>
                <w:spacing w:val="-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-3"/>
                <w:sz w:val="22"/>
                <w:szCs w:val="22"/>
              </w:rPr>
              <w:t>身份证号码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/</w:t>
            </w:r>
            <w:r>
              <w:rPr>
                <w:rFonts w:hint="eastAsia" w:ascii="仿宋" w:hAnsi="仿宋" w:eastAsia="仿宋" w:cs="仿宋"/>
                <w:spacing w:val="-3"/>
                <w:sz w:val="22"/>
                <w:szCs w:val="22"/>
                <w:lang w:eastAsia="zh-Hans"/>
              </w:rPr>
              <w:t>信用代码</w:t>
            </w:r>
          </w:p>
        </w:tc>
        <w:tc>
          <w:tcPr>
            <w:tcW w:w="1482" w:type="pct"/>
            <w:gridSpan w:val="2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637" w:type="pct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电子邮箱</w:t>
            </w:r>
          </w:p>
        </w:tc>
        <w:tc>
          <w:tcPr>
            <w:tcW w:w="1595" w:type="pct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286" w:type="pc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90" w:line="360" w:lineRule="exact"/>
              <w:jc w:val="center"/>
              <w:rPr>
                <w:rFonts w:ascii="仿宋" w:hAnsi="仿宋" w:eastAsia="仿宋" w:cs="仿宋"/>
                <w:spacing w:val="-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-3"/>
                <w:sz w:val="22"/>
                <w:szCs w:val="22"/>
              </w:rPr>
              <w:t>委托代理人</w:t>
            </w:r>
          </w:p>
        </w:tc>
        <w:tc>
          <w:tcPr>
            <w:tcW w:w="1482" w:type="pct"/>
            <w:gridSpan w:val="2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90" w:line="360" w:lineRule="exact"/>
              <w:jc w:val="center"/>
              <w:rPr>
                <w:rFonts w:ascii="仿宋" w:hAnsi="仿宋" w:eastAsia="仿宋" w:cs="仿宋"/>
                <w:spacing w:val="-3"/>
                <w:sz w:val="22"/>
                <w:szCs w:val="22"/>
              </w:rPr>
            </w:pPr>
          </w:p>
        </w:tc>
        <w:tc>
          <w:tcPr>
            <w:tcW w:w="637" w:type="pct"/>
            <w:gridSpan w:val="2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90" w:line="360" w:lineRule="exact"/>
              <w:jc w:val="center"/>
              <w:rPr>
                <w:rFonts w:ascii="仿宋" w:hAnsi="仿宋" w:eastAsia="仿宋" w:cs="仿宋"/>
                <w:spacing w:val="-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-3"/>
                <w:sz w:val="22"/>
                <w:szCs w:val="22"/>
                <w:lang w:eastAsia="zh-Hans"/>
              </w:rPr>
              <w:t>证件号码</w:t>
            </w:r>
          </w:p>
        </w:tc>
        <w:tc>
          <w:tcPr>
            <w:tcW w:w="1595" w:type="pc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1286" w:type="pc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-3"/>
                <w:sz w:val="22"/>
                <w:szCs w:val="22"/>
              </w:rPr>
              <w:t>联系电话</w:t>
            </w:r>
          </w:p>
        </w:tc>
        <w:tc>
          <w:tcPr>
            <w:tcW w:w="1482" w:type="pct"/>
            <w:gridSpan w:val="2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637" w:type="pct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微信号</w:t>
            </w:r>
          </w:p>
        </w:tc>
        <w:tc>
          <w:tcPr>
            <w:tcW w:w="1595" w:type="pct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1286" w:type="pc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90" w:line="360" w:lineRule="exact"/>
              <w:jc w:val="center"/>
              <w:rPr>
                <w:rFonts w:ascii="仿宋" w:hAnsi="仿宋" w:eastAsia="仿宋" w:cs="仿宋"/>
                <w:spacing w:val="-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-3"/>
                <w:sz w:val="22"/>
                <w:szCs w:val="22"/>
                <w:lang w:eastAsia="zh-Hans"/>
              </w:rPr>
              <w:t>通讯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pacing w:val="-3"/>
                <w:sz w:val="22"/>
                <w:szCs w:val="22"/>
                <w:lang w:eastAsia="zh-Hans"/>
              </w:rPr>
              <w:t>送达地址</w:t>
            </w:r>
          </w:p>
        </w:tc>
        <w:tc>
          <w:tcPr>
            <w:tcW w:w="3714" w:type="pct"/>
            <w:gridSpan w:val="5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5" w:hRule="atLeast"/>
          <w:jc w:val="center"/>
        </w:trPr>
        <w:tc>
          <w:tcPr>
            <w:tcW w:w="1286" w:type="pc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90" w:line="360" w:lineRule="exact"/>
              <w:ind w:right="86" w:rightChars="41"/>
              <w:jc w:val="center"/>
              <w:rPr>
                <w:rFonts w:ascii="仿宋" w:hAnsi="仿宋" w:eastAsia="仿宋" w:cs="仿宋"/>
                <w:spacing w:val="-3"/>
                <w:sz w:val="22"/>
                <w:szCs w:val="22"/>
                <w:lang w:eastAsia="zh-Hans"/>
              </w:rPr>
            </w:pPr>
            <w:r>
              <w:rPr>
                <w:rFonts w:hint="eastAsia" w:ascii="仿宋" w:hAnsi="仿宋" w:eastAsia="仿宋" w:cs="仿宋"/>
                <w:spacing w:val="-3"/>
                <w:sz w:val="22"/>
                <w:szCs w:val="22"/>
              </w:rPr>
              <w:t>债权受偿款领取指定银行账户信息（注：须债权人为户名的账户）</w:t>
            </w:r>
          </w:p>
        </w:tc>
        <w:tc>
          <w:tcPr>
            <w:tcW w:w="3714" w:type="pct"/>
            <w:gridSpan w:val="5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90" w:line="360" w:lineRule="exact"/>
              <w:ind w:firstLine="214" w:firstLineChars="100"/>
              <w:jc w:val="left"/>
            </w:pPr>
            <w:r>
              <w:rPr>
                <w:rFonts w:hint="eastAsia" w:ascii="仿宋" w:hAnsi="仿宋" w:eastAsia="仿宋" w:cs="仿宋"/>
                <w:spacing w:val="-3"/>
                <w:sz w:val="22"/>
                <w:szCs w:val="22"/>
              </w:rPr>
              <w:t>户名：</w:t>
            </w:r>
          </w:p>
          <w:p>
            <w:pPr>
              <w:spacing w:before="90" w:line="360" w:lineRule="exact"/>
              <w:ind w:firstLine="214" w:firstLineChars="100"/>
              <w:jc w:val="left"/>
            </w:pPr>
            <w:r>
              <w:rPr>
                <w:rFonts w:hint="eastAsia" w:ascii="仿宋" w:hAnsi="仿宋" w:eastAsia="仿宋" w:cs="仿宋"/>
                <w:spacing w:val="-3"/>
                <w:sz w:val="22"/>
                <w:szCs w:val="22"/>
              </w:rPr>
              <w:t>账号：</w:t>
            </w:r>
          </w:p>
          <w:p>
            <w:pPr>
              <w:spacing w:before="90" w:line="360" w:lineRule="exact"/>
              <w:ind w:firstLine="214" w:firstLineChars="100"/>
              <w:jc w:val="left"/>
              <w:rPr>
                <w:rFonts w:ascii="仿宋" w:hAnsi="仿宋" w:eastAsia="仿宋" w:cs="仿宋"/>
                <w:spacing w:val="-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-3"/>
                <w:sz w:val="22"/>
                <w:szCs w:val="22"/>
              </w:rPr>
              <w:t>开户行：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2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90" w:line="360" w:lineRule="exact"/>
              <w:jc w:val="center"/>
              <w:rPr>
                <w:rFonts w:ascii="仿宋" w:hAnsi="仿宋" w:eastAsia="仿宋" w:cs="仿宋"/>
                <w:spacing w:val="-3"/>
                <w:sz w:val="22"/>
                <w:szCs w:val="22"/>
                <w:lang w:eastAsia="zh-Hans"/>
              </w:rPr>
            </w:pPr>
            <w:r>
              <w:rPr>
                <w:rFonts w:hint="eastAsia" w:ascii="仿宋" w:hAnsi="仿宋" w:eastAsia="仿宋" w:cs="仿宋"/>
                <w:spacing w:val="-3"/>
                <w:sz w:val="22"/>
                <w:szCs w:val="22"/>
                <w:lang w:eastAsia="zh-Hans"/>
              </w:rPr>
              <w:t>有无担保</w:t>
            </w:r>
          </w:p>
        </w:tc>
        <w:tc>
          <w:tcPr>
            <w:tcW w:w="148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90" w:line="360" w:lineRule="exact"/>
              <w:jc w:val="center"/>
              <w:rPr>
                <w:rFonts w:ascii="仿宋" w:hAnsi="仿宋" w:eastAsia="仿宋" w:cs="仿宋"/>
                <w:spacing w:val="-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-3"/>
                <w:sz w:val="22"/>
                <w:szCs w:val="22"/>
              </w:rPr>
              <w:sym w:font="Wingdings 2" w:char="00A3"/>
            </w:r>
            <w:r>
              <w:rPr>
                <w:rFonts w:hint="eastAsia" w:ascii="仿宋" w:hAnsi="仿宋" w:eastAsia="仿宋" w:cs="仿宋"/>
                <w:spacing w:val="-3"/>
                <w:sz w:val="22"/>
                <w:szCs w:val="22"/>
              </w:rPr>
              <w:t>无 □有</w:t>
            </w:r>
          </w:p>
        </w:tc>
        <w:tc>
          <w:tcPr>
            <w:tcW w:w="223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90" w:line="360" w:lineRule="exact"/>
              <w:jc w:val="center"/>
              <w:rPr>
                <w:rFonts w:ascii="仿宋" w:hAnsi="仿宋" w:eastAsia="仿宋" w:cs="仿宋"/>
                <w:spacing w:val="-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-3"/>
                <w:sz w:val="22"/>
                <w:szCs w:val="22"/>
              </w:rPr>
              <w:t>担保形式：</w:t>
            </w:r>
            <w:r>
              <w:rPr>
                <w:rFonts w:hint="eastAsia" w:ascii="仿宋" w:hAnsi="仿宋" w:eastAsia="仿宋" w:cs="仿宋"/>
                <w:spacing w:val="-3"/>
                <w:sz w:val="22"/>
                <w:szCs w:val="22"/>
              </w:rPr>
              <w:sym w:font="Wingdings 2" w:char="00A3"/>
            </w:r>
            <w:r>
              <w:rPr>
                <w:rFonts w:hint="eastAsia" w:ascii="仿宋" w:hAnsi="仿宋" w:eastAsia="仿宋" w:cs="仿宋"/>
                <w:spacing w:val="-3"/>
                <w:sz w:val="22"/>
                <w:szCs w:val="22"/>
              </w:rPr>
              <w:t xml:space="preserve"> 保证 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3"/>
                <w:sz w:val="22"/>
                <w:szCs w:val="22"/>
              </w:rPr>
              <w:t>□抵押  □质押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  <w:jc w:val="center"/>
        </w:trPr>
        <w:tc>
          <w:tcPr>
            <w:tcW w:w="12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78" w:line="360" w:lineRule="exact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-2"/>
                <w:sz w:val="22"/>
                <w:szCs w:val="22"/>
              </w:rPr>
              <w:t>是否涉及诉</w:t>
            </w:r>
            <w:r>
              <w:rPr>
                <w:rFonts w:hint="eastAsia" w:ascii="仿宋" w:hAnsi="仿宋" w:eastAsia="仿宋" w:cs="仿宋"/>
                <w:spacing w:val="-1"/>
                <w:sz w:val="22"/>
                <w:szCs w:val="22"/>
              </w:rPr>
              <w:t>讼或仲裁</w:t>
            </w:r>
          </w:p>
        </w:tc>
        <w:tc>
          <w:tcPr>
            <w:tcW w:w="3714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78" w:line="360" w:lineRule="exact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-2"/>
                <w:sz w:val="22"/>
                <w:szCs w:val="22"/>
              </w:rPr>
              <w:t>□不涉及诉讼或仲裁  □诉讼  □仲裁 (后附法</w:t>
            </w:r>
            <w:r>
              <w:rPr>
                <w:rFonts w:hint="eastAsia" w:ascii="仿宋" w:hAnsi="仿宋" w:eastAsia="仿宋" w:cs="仿宋"/>
                <w:spacing w:val="-1"/>
                <w:sz w:val="22"/>
                <w:szCs w:val="22"/>
              </w:rPr>
              <w:t>律文书副本)</w:t>
            </w:r>
          </w:p>
        </w:tc>
      </w:tr>
      <w:tr>
        <w:tblPrEx>
          <w:tblBorders>
            <w:top w:val="dotted" w:color="000000" w:sz="2" w:space="0"/>
            <w:left w:val="dotted" w:color="000000" w:sz="2" w:space="0"/>
            <w:bottom w:val="dotted" w:color="000000" w:sz="2" w:space="0"/>
            <w:right w:val="dotted" w:color="000000" w:sz="2" w:space="0"/>
            <w:insideH w:val="dotted" w:color="000000" w:sz="2" w:space="0"/>
            <w:insideV w:val="dotted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  <w:jc w:val="center"/>
        </w:trPr>
        <w:tc>
          <w:tcPr>
            <w:tcW w:w="1286" w:type="pct"/>
            <w:vMerge w:val="restart"/>
            <w:tcBorders>
              <w:lef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pacing w:val="-2"/>
                <w:sz w:val="22"/>
                <w:szCs w:val="22"/>
                <w:lang w:eastAsia="zh-Hans"/>
              </w:rPr>
            </w:pPr>
            <w:r>
              <w:rPr>
                <w:rFonts w:hint="eastAsia" w:ascii="仿宋" w:hAnsi="仿宋" w:eastAsia="仿宋" w:cs="仿宋"/>
                <w:spacing w:val="-2"/>
                <w:sz w:val="22"/>
                <w:szCs w:val="22"/>
                <w:lang w:eastAsia="zh-CN"/>
              </w:rPr>
              <w:t>申报</w:t>
            </w:r>
            <w:r>
              <w:rPr>
                <w:rFonts w:hint="eastAsia" w:ascii="仿宋" w:hAnsi="仿宋" w:eastAsia="仿宋" w:cs="仿宋"/>
                <w:spacing w:val="-2"/>
                <w:sz w:val="22"/>
                <w:szCs w:val="22"/>
                <w:lang w:eastAsia="zh-Hans"/>
              </w:rPr>
              <w:t>债权总额</w:t>
            </w:r>
          </w:p>
          <w:p>
            <w:pPr>
              <w:pStyle w:val="2"/>
              <w:spacing w:after="0" w:line="360" w:lineRule="exact"/>
              <w:jc w:val="center"/>
              <w:rPr>
                <w:rFonts w:eastAsia="仿宋"/>
              </w:rPr>
            </w:pPr>
            <w:r>
              <w:rPr>
                <w:rFonts w:hint="eastAsia" w:ascii="仿宋" w:hAnsi="仿宋" w:eastAsia="仿宋" w:cs="仿宋"/>
                <w:spacing w:val="-2"/>
                <w:sz w:val="22"/>
                <w:szCs w:val="22"/>
              </w:rPr>
              <w:t>(总计：</w:t>
            </w:r>
            <w:r>
              <w:rPr>
                <w:rFonts w:hint="eastAsia" w:ascii="仿宋" w:hAnsi="仿宋" w:eastAsia="仿宋" w:cs="仿宋"/>
                <w:spacing w:val="-2"/>
                <w:sz w:val="22"/>
                <w:szCs w:val="22"/>
                <w:u w:val="single"/>
              </w:rPr>
              <w:t xml:space="preserve">    　      </w:t>
            </w:r>
            <w:r>
              <w:rPr>
                <w:rFonts w:hint="eastAsia" w:ascii="仿宋" w:hAnsi="仿宋" w:eastAsia="仿宋" w:cs="仿宋"/>
                <w:spacing w:val="-2"/>
                <w:sz w:val="22"/>
                <w:szCs w:val="22"/>
              </w:rPr>
              <w:t>元)</w:t>
            </w:r>
          </w:p>
        </w:tc>
        <w:tc>
          <w:tcPr>
            <w:tcW w:w="418" w:type="pct"/>
            <w:tcBorders>
              <w:top w:val="single" w:color="000000" w:sz="2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spacing w:before="123" w:line="360" w:lineRule="exact"/>
              <w:jc w:val="center"/>
              <w:rPr>
                <w:rFonts w:ascii="仿宋" w:hAnsi="仿宋" w:eastAsia="仿宋" w:cs="仿宋"/>
                <w:sz w:val="22"/>
                <w:szCs w:val="22"/>
                <w:lang w:eastAsia="zh-Hans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Hans"/>
              </w:rPr>
              <w:t>本金</w:t>
            </w:r>
          </w:p>
        </w:tc>
        <w:tc>
          <w:tcPr>
            <w:tcW w:w="1240" w:type="pct"/>
            <w:gridSpan w:val="2"/>
            <w:tcBorders>
              <w:top w:val="single" w:color="000000" w:sz="2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spacing w:before="123" w:line="360" w:lineRule="exact"/>
              <w:jc w:val="center"/>
              <w:rPr>
                <w:rFonts w:ascii="仿宋" w:hAnsi="仿宋" w:eastAsia="仿宋" w:cs="仿宋"/>
                <w:spacing w:val="1"/>
                <w:sz w:val="22"/>
                <w:szCs w:val="22"/>
                <w:lang w:eastAsia="zh-Hans"/>
              </w:rPr>
            </w:pPr>
          </w:p>
        </w:tc>
        <w:tc>
          <w:tcPr>
            <w:tcW w:w="461" w:type="pct"/>
            <w:tcBorders>
              <w:top w:val="single" w:color="000000" w:sz="2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spacing w:before="123" w:line="360" w:lineRule="exact"/>
              <w:jc w:val="center"/>
              <w:rPr>
                <w:rFonts w:ascii="仿宋" w:hAnsi="仿宋" w:eastAsia="仿宋" w:cs="仿宋"/>
                <w:spacing w:val="1"/>
                <w:sz w:val="22"/>
                <w:szCs w:val="22"/>
                <w:lang w:eastAsia="zh-Hans"/>
              </w:rPr>
            </w:pPr>
            <w:r>
              <w:rPr>
                <w:rFonts w:hint="eastAsia" w:ascii="仿宋" w:hAnsi="仿宋" w:eastAsia="仿宋" w:cs="仿宋"/>
                <w:spacing w:val="1"/>
                <w:sz w:val="22"/>
                <w:szCs w:val="22"/>
                <w:lang w:eastAsia="zh-Hans"/>
              </w:rPr>
              <w:t>利息</w:t>
            </w:r>
          </w:p>
        </w:tc>
        <w:tc>
          <w:tcPr>
            <w:tcW w:w="1595" w:type="pct"/>
            <w:tcBorders>
              <w:top w:val="single" w:color="000000" w:sz="2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spacing w:before="123" w:line="360" w:lineRule="exact"/>
              <w:jc w:val="center"/>
              <w:rPr>
                <w:rFonts w:ascii="仿宋" w:hAnsi="仿宋" w:eastAsia="仿宋" w:cs="仿宋"/>
                <w:spacing w:val="1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-3"/>
                <w:sz w:val="22"/>
                <w:szCs w:val="22"/>
              </w:rPr>
              <w:sym w:font="Wingdings 2" w:char="00A3"/>
            </w:r>
            <w:r>
              <w:rPr>
                <w:rFonts w:hint="eastAsia" w:ascii="仿宋" w:hAnsi="仿宋" w:eastAsia="仿宋" w:cs="仿宋"/>
                <w:spacing w:val="-3"/>
                <w:sz w:val="22"/>
                <w:szCs w:val="22"/>
              </w:rPr>
              <w:t xml:space="preserve">无 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3"/>
                <w:sz w:val="22"/>
                <w:szCs w:val="22"/>
              </w:rPr>
              <w:t xml:space="preserve">□有 </w:t>
            </w:r>
            <w:r>
              <w:rPr>
                <w:rFonts w:hint="eastAsia" w:ascii="仿宋" w:hAnsi="仿宋" w:eastAsia="仿宋" w:cs="仿宋"/>
                <w:spacing w:val="-3"/>
                <w:sz w:val="22"/>
                <w:szCs w:val="22"/>
                <w:lang w:eastAsia="zh-Hans"/>
              </w:rPr>
              <w:t>金额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  <w:lang w:eastAsia="zh-Hans"/>
              </w:rPr>
              <w:t>：</w:t>
            </w:r>
          </w:p>
        </w:tc>
      </w:tr>
      <w:tr>
        <w:tblPrEx>
          <w:tblBorders>
            <w:top w:val="dotted" w:color="000000" w:sz="2" w:space="0"/>
            <w:left w:val="dotted" w:color="000000" w:sz="2" w:space="0"/>
            <w:bottom w:val="dotted" w:color="000000" w:sz="2" w:space="0"/>
            <w:right w:val="dotted" w:color="000000" w:sz="2" w:space="0"/>
            <w:insideH w:val="dotted" w:color="000000" w:sz="2" w:space="0"/>
            <w:insideV w:val="dotted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atLeast"/>
          <w:jc w:val="center"/>
        </w:trPr>
        <w:tc>
          <w:tcPr>
            <w:tcW w:w="1286" w:type="pct"/>
            <w:vMerge w:val="continue"/>
            <w:tcBorders>
              <w:left w:val="single" w:color="000000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Arial"/>
              </w:rPr>
            </w:pPr>
          </w:p>
        </w:tc>
        <w:tc>
          <w:tcPr>
            <w:tcW w:w="418" w:type="pct"/>
            <w:tcBorders>
              <w:top w:val="single" w:color="000000" w:sz="2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before="123" w:line="360" w:lineRule="exact"/>
              <w:jc w:val="center"/>
              <w:rPr>
                <w:rFonts w:ascii="仿宋" w:hAnsi="仿宋" w:eastAsia="仿宋" w:cs="仿宋"/>
                <w:sz w:val="22"/>
                <w:szCs w:val="22"/>
                <w:lang w:eastAsia="zh-Hans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Hans"/>
              </w:rPr>
              <w:t>违约金</w:t>
            </w:r>
          </w:p>
        </w:tc>
        <w:tc>
          <w:tcPr>
            <w:tcW w:w="1240" w:type="pct"/>
            <w:gridSpan w:val="2"/>
            <w:tcBorders>
              <w:top w:val="single" w:color="000000" w:sz="2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before="123" w:line="360" w:lineRule="exact"/>
              <w:jc w:val="center"/>
              <w:rPr>
                <w:rFonts w:ascii="仿宋" w:hAnsi="仿宋" w:eastAsia="仿宋" w:cs="仿宋"/>
                <w:spacing w:val="-3"/>
                <w:sz w:val="22"/>
                <w:szCs w:val="22"/>
              </w:rPr>
            </w:pPr>
          </w:p>
        </w:tc>
        <w:tc>
          <w:tcPr>
            <w:tcW w:w="461" w:type="pct"/>
            <w:tcBorders>
              <w:top w:val="single" w:color="000000" w:sz="2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before="123" w:line="360" w:lineRule="exact"/>
              <w:jc w:val="center"/>
              <w:rPr>
                <w:rFonts w:ascii="仿宋" w:hAnsi="仿宋" w:eastAsia="仿宋" w:cs="仿宋"/>
                <w:spacing w:val="1"/>
                <w:sz w:val="22"/>
                <w:szCs w:val="22"/>
                <w:lang w:eastAsia="zh-Hans"/>
              </w:rPr>
            </w:pPr>
            <w:r>
              <w:rPr>
                <w:rFonts w:hint="eastAsia" w:ascii="仿宋" w:hAnsi="仿宋" w:eastAsia="仿宋" w:cs="仿宋"/>
                <w:spacing w:val="1"/>
                <w:sz w:val="22"/>
                <w:szCs w:val="22"/>
                <w:lang w:eastAsia="zh-Hans"/>
              </w:rPr>
              <w:t>其他</w:t>
            </w:r>
          </w:p>
        </w:tc>
        <w:tc>
          <w:tcPr>
            <w:tcW w:w="1595" w:type="pct"/>
            <w:tcBorders>
              <w:top w:val="single" w:color="000000" w:sz="2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before="123" w:line="360" w:lineRule="exact"/>
              <w:jc w:val="center"/>
              <w:rPr>
                <w:rFonts w:ascii="仿宋" w:hAnsi="仿宋" w:eastAsia="仿宋" w:cs="仿宋"/>
                <w:spacing w:val="1"/>
                <w:sz w:val="22"/>
                <w:szCs w:val="22"/>
                <w:lang w:eastAsia="zh-Hans"/>
              </w:rPr>
            </w:pPr>
          </w:p>
        </w:tc>
      </w:tr>
      <w:tr>
        <w:tblPrEx>
          <w:tblBorders>
            <w:top w:val="dotted" w:color="000000" w:sz="2" w:space="0"/>
            <w:left w:val="dotted" w:color="000000" w:sz="2" w:space="0"/>
            <w:bottom w:val="dotted" w:color="000000" w:sz="2" w:space="0"/>
            <w:right w:val="dotted" w:color="000000" w:sz="2" w:space="0"/>
            <w:insideH w:val="dotted" w:color="000000" w:sz="2" w:space="0"/>
            <w:insideV w:val="dotted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atLeast"/>
          <w:jc w:val="center"/>
        </w:trPr>
        <w:tc>
          <w:tcPr>
            <w:tcW w:w="12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pacing w:val="-2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2"/>
                <w:sz w:val="22"/>
                <w:szCs w:val="22"/>
              </w:rPr>
              <w:t>非</w:t>
            </w:r>
            <w:r>
              <w:rPr>
                <w:rFonts w:hint="eastAsia" w:ascii="仿宋" w:hAnsi="仿宋" w:eastAsia="仿宋" w:cs="仿宋"/>
                <w:spacing w:val="-2"/>
                <w:sz w:val="22"/>
                <w:szCs w:val="22"/>
                <w:lang w:eastAsia="zh-Hans"/>
              </w:rPr>
              <w:t>金钱</w:t>
            </w:r>
            <w:r>
              <w:rPr>
                <w:rFonts w:hint="eastAsia" w:ascii="仿宋" w:hAnsi="仿宋" w:eastAsia="仿宋" w:cs="仿宋"/>
                <w:spacing w:val="-2"/>
                <w:sz w:val="22"/>
                <w:szCs w:val="22"/>
              </w:rPr>
              <w:t>类</w:t>
            </w:r>
            <w:r>
              <w:rPr>
                <w:rFonts w:hint="eastAsia" w:ascii="仿宋" w:hAnsi="仿宋" w:eastAsia="仿宋" w:cs="仿宋"/>
                <w:spacing w:val="-2"/>
                <w:sz w:val="22"/>
                <w:szCs w:val="22"/>
                <w:lang w:eastAsia="zh-Hans"/>
              </w:rPr>
              <w:t>债权</w:t>
            </w:r>
            <w:r>
              <w:rPr>
                <w:rFonts w:hint="eastAsia" w:ascii="仿宋" w:hAnsi="仿宋" w:eastAsia="仿宋" w:cs="仿宋"/>
                <w:spacing w:val="-2"/>
                <w:sz w:val="22"/>
                <w:szCs w:val="22"/>
                <w:lang w:eastAsia="zh-CN"/>
              </w:rPr>
              <w:t>申报</w:t>
            </w:r>
          </w:p>
        </w:tc>
        <w:tc>
          <w:tcPr>
            <w:tcW w:w="3714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3" w:line="360" w:lineRule="exact"/>
              <w:ind w:left="117" w:firstLine="210" w:firstLineChars="100"/>
              <w:jc w:val="center"/>
              <w:rPr>
                <w:rFonts w:ascii="仿宋" w:hAnsi="仿宋" w:eastAsia="仿宋" w:cs="仿宋"/>
                <w:spacing w:val="-5"/>
                <w:sz w:val="22"/>
                <w:szCs w:val="22"/>
              </w:rPr>
            </w:pPr>
          </w:p>
        </w:tc>
      </w:tr>
      <w:tr>
        <w:tblPrEx>
          <w:tblBorders>
            <w:top w:val="dotted" w:color="000000" w:sz="2" w:space="0"/>
            <w:left w:val="dotted" w:color="000000" w:sz="2" w:space="0"/>
            <w:bottom w:val="dotted" w:color="000000" w:sz="2" w:space="0"/>
            <w:right w:val="dotted" w:color="000000" w:sz="2" w:space="0"/>
            <w:insideH w:val="dotted" w:color="000000" w:sz="2" w:space="0"/>
            <w:insideV w:val="dotted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3" w:hRule="atLeast"/>
          <w:jc w:val="center"/>
        </w:trPr>
        <w:tc>
          <w:tcPr>
            <w:tcW w:w="5000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jc w:val="both"/>
              <w:rPr>
                <w:rFonts w:ascii="仿宋" w:hAnsi="仿宋" w:eastAsia="仿宋" w:cs="仿宋"/>
                <w:spacing w:val="-2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-2"/>
                <w:sz w:val="22"/>
                <w:szCs w:val="22"/>
                <w:lang w:eastAsia="zh-Hans"/>
              </w:rPr>
              <w:t>债权形成原因</w:t>
            </w:r>
            <w:r>
              <w:rPr>
                <w:rFonts w:hint="eastAsia" w:ascii="仿宋" w:hAnsi="仿宋" w:eastAsia="仿宋" w:cs="仿宋"/>
                <w:spacing w:val="-2"/>
                <w:sz w:val="22"/>
                <w:szCs w:val="22"/>
              </w:rPr>
              <w:t>、经过、利息计算方式</w:t>
            </w:r>
            <w:r>
              <w:rPr>
                <w:rFonts w:hint="eastAsia" w:ascii="仿宋" w:hAnsi="仿宋" w:eastAsia="仿宋" w:cs="仿宋"/>
                <w:spacing w:val="-2"/>
                <w:sz w:val="22"/>
                <w:szCs w:val="22"/>
                <w:lang w:eastAsia="zh-Hans"/>
              </w:rPr>
              <w:t>及其他需说明事项</w:t>
            </w:r>
            <w:r>
              <w:rPr>
                <w:rFonts w:hint="eastAsia" w:ascii="仿宋" w:hAnsi="仿宋" w:eastAsia="仿宋" w:cs="仿宋"/>
                <w:spacing w:val="-2"/>
                <w:sz w:val="22"/>
                <w:szCs w:val="22"/>
              </w:rPr>
              <w:t>（如已收回款项</w:t>
            </w:r>
            <w:r>
              <w:rPr>
                <w:rFonts w:hint="eastAsia" w:ascii="仿宋" w:hAnsi="仿宋" w:eastAsia="仿宋" w:cs="仿宋"/>
                <w:spacing w:val="-2"/>
                <w:sz w:val="22"/>
                <w:szCs w:val="22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spacing w:val="-2"/>
                <w:sz w:val="22"/>
                <w:szCs w:val="22"/>
              </w:rPr>
              <w:t>优先权、连带债权、保证或连带债务情况；可附页）</w:t>
            </w:r>
            <w:r>
              <w:rPr>
                <w:rFonts w:hint="eastAsia" w:ascii="仿宋" w:hAnsi="仿宋" w:eastAsia="仿宋" w:cs="仿宋"/>
                <w:spacing w:val="-2"/>
                <w:sz w:val="22"/>
                <w:szCs w:val="22"/>
                <w:lang w:eastAsia="zh-Hans"/>
              </w:rPr>
              <w:t>：</w:t>
            </w:r>
          </w:p>
        </w:tc>
      </w:tr>
    </w:tbl>
    <w:p>
      <w:pPr>
        <w:spacing w:before="45" w:line="231" w:lineRule="auto"/>
        <w:ind w:firstLine="5800" w:firstLineChars="2900"/>
        <w:rPr>
          <w:rFonts w:hint="eastAsia"/>
          <w:lang w:eastAsia="zh-Hans"/>
        </w:rPr>
      </w:pPr>
      <w:r>
        <w:rPr>
          <w:rFonts w:hint="eastAsia" w:ascii="仿宋_GB2312" w:hAnsi="仿宋_GB2312" w:eastAsia="仿宋_GB2312" w:cs="仿宋_GB2312"/>
          <w:spacing w:val="-10"/>
          <w:sz w:val="22"/>
          <w:szCs w:val="22"/>
          <w:lang w:val="en-US" w:eastAsia="zh-CN"/>
        </w:rPr>
        <w:t>债权</w:t>
      </w:r>
      <w:r>
        <w:rPr>
          <w:rFonts w:hint="eastAsia" w:ascii="仿宋_GB2312" w:hAnsi="仿宋_GB2312" w:eastAsia="仿宋_GB2312" w:cs="仿宋_GB2312"/>
          <w:spacing w:val="-10"/>
          <w:sz w:val="22"/>
          <w:szCs w:val="22"/>
          <w:lang w:eastAsia="zh-Hans"/>
        </w:rPr>
        <w:t>人</w:t>
      </w:r>
      <w:r>
        <w:rPr>
          <w:rFonts w:ascii="仿宋_GB2312" w:hAnsi="仿宋_GB2312" w:eastAsia="仿宋_GB2312" w:cs="仿宋_GB2312"/>
          <w:spacing w:val="-10"/>
          <w:sz w:val="22"/>
          <w:szCs w:val="22"/>
          <w:lang w:eastAsia="zh-Hans"/>
        </w:rPr>
        <w:t>（</w:t>
      </w:r>
      <w:r>
        <w:rPr>
          <w:rFonts w:hint="eastAsia" w:ascii="仿宋_GB2312" w:hAnsi="仿宋_GB2312" w:eastAsia="仿宋_GB2312" w:cs="仿宋_GB2312"/>
          <w:spacing w:val="-10"/>
          <w:sz w:val="22"/>
          <w:szCs w:val="22"/>
          <w:lang w:eastAsia="zh-Hans"/>
        </w:rPr>
        <w:t>签字捺印</w:t>
      </w:r>
      <w:r>
        <w:rPr>
          <w:rFonts w:hint="eastAsia" w:ascii="仿宋_GB2312" w:hAnsi="仿宋_GB2312" w:eastAsia="仿宋_GB2312" w:cs="仿宋_GB2312"/>
          <w:spacing w:val="-10"/>
          <w:sz w:val="22"/>
          <w:szCs w:val="22"/>
        </w:rPr>
        <w:t>/盖章</w:t>
      </w:r>
      <w:r>
        <w:rPr>
          <w:rFonts w:ascii="仿宋_GB2312" w:hAnsi="仿宋_GB2312" w:eastAsia="仿宋_GB2312" w:cs="仿宋_GB2312"/>
          <w:spacing w:val="-10"/>
          <w:sz w:val="22"/>
          <w:szCs w:val="22"/>
          <w:lang w:eastAsia="zh-Hans"/>
        </w:rPr>
        <w:t>）：</w:t>
      </w:r>
    </w:p>
    <w:p>
      <w:pPr>
        <w:spacing w:before="45" w:line="231" w:lineRule="auto"/>
        <w:ind w:right="-512" w:rightChars="-244"/>
        <w:rPr>
          <w:rFonts w:ascii="仿宋_GB2312" w:hAnsi="仿宋_GB2312" w:eastAsia="仿宋_GB2312" w:cs="仿宋_GB2312"/>
          <w:spacing w:val="-10"/>
          <w:szCs w:val="21"/>
          <w:lang w:eastAsia="zh-Hans"/>
        </w:rPr>
      </w:pPr>
      <w:r>
        <w:rPr>
          <w:rFonts w:ascii="仿宋_GB2312" w:hAnsi="仿宋_GB2312" w:eastAsia="仿宋_GB2312" w:cs="仿宋_GB2312"/>
          <w:spacing w:val="-10"/>
          <w:sz w:val="22"/>
          <w:szCs w:val="22"/>
        </w:rPr>
        <w:t xml:space="preserve">                                                                                 </w:t>
      </w:r>
      <w:r>
        <w:rPr>
          <w:rFonts w:hint="eastAsia" w:ascii="仿宋_GB2312" w:hAnsi="仿宋_GB2312" w:eastAsia="仿宋_GB2312" w:cs="仿宋_GB2312"/>
          <w:spacing w:val="-10"/>
          <w:sz w:val="22"/>
          <w:szCs w:val="22"/>
          <w:lang w:eastAsia="zh-Hans"/>
        </w:rPr>
        <w:t>年</w:t>
      </w:r>
      <w:r>
        <w:rPr>
          <w:rFonts w:ascii="仿宋_GB2312" w:hAnsi="仿宋_GB2312" w:eastAsia="仿宋_GB2312" w:cs="仿宋_GB2312"/>
          <w:spacing w:val="-10"/>
          <w:sz w:val="22"/>
          <w:szCs w:val="22"/>
          <w:lang w:eastAsia="zh-Hans"/>
        </w:rPr>
        <w:t xml:space="preserve"> </w:t>
      </w:r>
      <w:r>
        <w:rPr>
          <w:rFonts w:hint="eastAsia" w:ascii="仿宋_GB2312" w:hAnsi="仿宋_GB2312" w:eastAsia="仿宋_GB2312" w:cs="仿宋_GB2312"/>
          <w:spacing w:val="-10"/>
          <w:sz w:val="22"/>
          <w:szCs w:val="22"/>
        </w:rPr>
        <w:t xml:space="preserve">   </w:t>
      </w:r>
      <w:r>
        <w:rPr>
          <w:rFonts w:hint="eastAsia" w:ascii="仿宋_GB2312" w:hAnsi="仿宋_GB2312" w:eastAsia="仿宋_GB2312" w:cs="仿宋_GB2312"/>
          <w:spacing w:val="-10"/>
          <w:sz w:val="22"/>
          <w:szCs w:val="22"/>
          <w:lang w:eastAsia="zh-Hans"/>
        </w:rPr>
        <w:t>月</w:t>
      </w:r>
      <w:r>
        <w:rPr>
          <w:rFonts w:ascii="仿宋_GB2312" w:hAnsi="仿宋_GB2312" w:eastAsia="仿宋_GB2312" w:cs="仿宋_GB2312"/>
          <w:spacing w:val="-10"/>
          <w:sz w:val="22"/>
          <w:szCs w:val="22"/>
          <w:lang w:eastAsia="zh-Hans"/>
        </w:rPr>
        <w:t xml:space="preserve">  </w:t>
      </w:r>
      <w:r>
        <w:rPr>
          <w:rFonts w:hint="eastAsia" w:ascii="仿宋_GB2312" w:hAnsi="仿宋_GB2312" w:eastAsia="仿宋_GB2312" w:cs="仿宋_GB2312"/>
          <w:spacing w:val="-10"/>
          <w:sz w:val="22"/>
          <w:szCs w:val="22"/>
        </w:rPr>
        <w:t xml:space="preserve">   </w:t>
      </w:r>
      <w:r>
        <w:rPr>
          <w:rFonts w:hint="eastAsia" w:ascii="仿宋_GB2312" w:hAnsi="仿宋_GB2312" w:eastAsia="仿宋_GB2312" w:cs="仿宋_GB2312"/>
          <w:spacing w:val="-10"/>
          <w:sz w:val="22"/>
          <w:szCs w:val="22"/>
          <w:lang w:eastAsia="zh-Hans"/>
        </w:rPr>
        <w:t>日</w:t>
      </w:r>
    </w:p>
    <w:p>
      <w:pPr>
        <w:spacing w:before="45" w:line="320" w:lineRule="exact"/>
        <w:rPr>
          <w:rFonts w:hint="eastAsia" w:ascii="仿宋_GB2312" w:hAnsi="仿宋_GB2312" w:eastAsia="仿宋_GB2312" w:cs="仿宋_GB2312"/>
          <w:spacing w:val="-10"/>
          <w:szCs w:val="21"/>
          <w:lang w:eastAsia="zh-Hans"/>
        </w:rPr>
      </w:pPr>
      <w:r>
        <w:rPr>
          <w:rFonts w:hint="eastAsia" w:ascii="仿宋_GB2312" w:hAnsi="仿宋_GB2312" w:eastAsia="仿宋_GB2312" w:cs="仿宋_GB2312"/>
          <w:spacing w:val="-10"/>
          <w:szCs w:val="21"/>
        </w:rPr>
        <w:t>特别提示：</w:t>
      </w:r>
    </w:p>
    <w:p>
      <w:pPr>
        <w:spacing w:before="45" w:line="320" w:lineRule="exact"/>
        <w:ind w:firstLine="382" w:firstLineChars="200"/>
        <w:rPr>
          <w:rFonts w:ascii="仿宋_GB2312" w:hAnsi="仿宋_GB2312" w:eastAsia="仿宋_GB2312" w:cs="仿宋_GB2312"/>
          <w:b/>
          <w:bCs/>
          <w:spacing w:val="-10"/>
          <w:szCs w:val="21"/>
          <w:lang w:eastAsia="zh-Hans"/>
        </w:rPr>
      </w:pPr>
      <w:r>
        <w:rPr>
          <w:rFonts w:hint="eastAsia" w:ascii="仿宋_GB2312" w:hAnsi="仿宋_GB2312" w:eastAsia="仿宋_GB2312" w:cs="仿宋_GB2312"/>
          <w:b/>
          <w:bCs/>
          <w:spacing w:val="-10"/>
          <w:szCs w:val="21"/>
          <w:lang w:eastAsia="zh-Hans"/>
        </w:rPr>
        <w:t>1、本《债权</w:t>
      </w:r>
      <w:r>
        <w:rPr>
          <w:rFonts w:hint="eastAsia" w:ascii="仿宋_GB2312" w:hAnsi="仿宋_GB2312" w:eastAsia="仿宋_GB2312" w:cs="仿宋_GB2312"/>
          <w:b/>
          <w:bCs/>
          <w:spacing w:val="-10"/>
          <w:szCs w:val="21"/>
          <w:lang w:eastAsia="zh-CN"/>
        </w:rPr>
        <w:t>申报</w:t>
      </w:r>
      <w:r>
        <w:rPr>
          <w:rFonts w:hint="eastAsia" w:ascii="仿宋_GB2312" w:hAnsi="仿宋_GB2312" w:eastAsia="仿宋_GB2312" w:cs="仿宋_GB2312"/>
          <w:b/>
          <w:bCs/>
          <w:spacing w:val="-10"/>
          <w:szCs w:val="21"/>
          <w:lang w:eastAsia="zh-Hans"/>
        </w:rPr>
        <w:t>表》不构成管理人对于</w:t>
      </w:r>
      <w:r>
        <w:rPr>
          <w:rFonts w:hint="eastAsia" w:ascii="仿宋_GB2312" w:hAnsi="仿宋_GB2312" w:eastAsia="仿宋_GB2312" w:cs="仿宋_GB2312"/>
          <w:b/>
          <w:bCs/>
          <w:spacing w:val="-10"/>
          <w:szCs w:val="21"/>
          <w:lang w:eastAsia="zh-CN"/>
        </w:rPr>
        <w:t>申报</w:t>
      </w:r>
      <w:r>
        <w:rPr>
          <w:rFonts w:hint="eastAsia" w:ascii="仿宋_GB2312" w:hAnsi="仿宋_GB2312" w:eastAsia="仿宋_GB2312" w:cs="仿宋_GB2312"/>
          <w:b/>
          <w:bCs/>
          <w:spacing w:val="-10"/>
          <w:szCs w:val="21"/>
          <w:lang w:eastAsia="zh-Hans"/>
        </w:rPr>
        <w:t>债权</w:t>
      </w:r>
      <w:r>
        <w:rPr>
          <w:rFonts w:hint="eastAsia" w:ascii="仿宋_GB2312" w:hAnsi="仿宋_GB2312" w:eastAsia="仿宋_GB2312" w:cs="仿宋_GB2312"/>
          <w:b/>
          <w:bCs/>
          <w:spacing w:val="-10"/>
          <w:szCs w:val="21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b/>
          <w:bCs/>
          <w:spacing w:val="-10"/>
          <w:szCs w:val="21"/>
          <w:lang w:eastAsia="zh-Hans"/>
        </w:rPr>
        <w:t>真实性、有效性以及合法性的确认，不构成中城建第十九工程局集团有限公司或管理人对</w:t>
      </w:r>
      <w:r>
        <w:rPr>
          <w:rFonts w:hint="eastAsia" w:ascii="仿宋_GB2312" w:hAnsi="仿宋_GB2312" w:eastAsia="仿宋_GB2312" w:cs="仿宋_GB2312"/>
          <w:b/>
          <w:bCs/>
          <w:spacing w:val="-10"/>
          <w:szCs w:val="21"/>
        </w:rPr>
        <w:t>所</w:t>
      </w:r>
      <w:r>
        <w:rPr>
          <w:rFonts w:hint="eastAsia" w:ascii="仿宋_GB2312" w:hAnsi="仿宋_GB2312" w:eastAsia="仿宋_GB2312" w:cs="仿宋_GB2312"/>
          <w:b/>
          <w:bCs/>
          <w:spacing w:val="-10"/>
          <w:szCs w:val="21"/>
          <w:lang w:eastAsia="zh-CN"/>
        </w:rPr>
        <w:t>申报</w:t>
      </w:r>
      <w:r>
        <w:rPr>
          <w:rFonts w:hint="eastAsia" w:ascii="仿宋_GB2312" w:hAnsi="仿宋_GB2312" w:eastAsia="仿宋_GB2312" w:cs="仿宋_GB2312"/>
          <w:b/>
          <w:bCs/>
          <w:spacing w:val="-10"/>
          <w:szCs w:val="21"/>
          <w:lang w:eastAsia="zh-Hans"/>
        </w:rPr>
        <w:t>债权的</w:t>
      </w:r>
      <w:r>
        <w:rPr>
          <w:rFonts w:hint="eastAsia" w:ascii="仿宋_GB2312" w:hAnsi="仿宋_GB2312" w:eastAsia="仿宋_GB2312" w:cs="仿宋_GB2312"/>
          <w:b/>
          <w:bCs/>
          <w:spacing w:val="-10"/>
          <w:szCs w:val="21"/>
        </w:rPr>
        <w:t>当然</w:t>
      </w:r>
      <w:r>
        <w:rPr>
          <w:rFonts w:hint="eastAsia" w:ascii="仿宋_GB2312" w:hAnsi="仿宋_GB2312" w:eastAsia="仿宋_GB2312" w:cs="仿宋_GB2312"/>
          <w:b/>
          <w:bCs/>
          <w:spacing w:val="-10"/>
          <w:szCs w:val="21"/>
          <w:lang w:eastAsia="zh-Hans"/>
        </w:rPr>
        <w:t>认可，</w:t>
      </w:r>
      <w:r>
        <w:rPr>
          <w:rFonts w:hint="eastAsia" w:ascii="仿宋_GB2312" w:hAnsi="仿宋_GB2312" w:eastAsia="仿宋_GB2312" w:cs="仿宋_GB2312"/>
          <w:b/>
          <w:bCs/>
          <w:spacing w:val="-10"/>
          <w:szCs w:val="21"/>
        </w:rPr>
        <w:t>也</w:t>
      </w:r>
      <w:r>
        <w:rPr>
          <w:rFonts w:hint="eastAsia" w:ascii="仿宋_GB2312" w:hAnsi="仿宋_GB2312" w:eastAsia="仿宋_GB2312" w:cs="仿宋_GB2312"/>
          <w:b/>
          <w:bCs/>
          <w:spacing w:val="-10"/>
          <w:szCs w:val="21"/>
          <w:lang w:eastAsia="zh-Hans"/>
        </w:rPr>
        <w:t>不属于诉讼时效中断的依据。</w:t>
      </w:r>
    </w:p>
    <w:p>
      <w:pPr>
        <w:spacing w:before="45" w:line="320" w:lineRule="exact"/>
        <w:ind w:firstLine="382" w:firstLineChars="200"/>
        <w:rPr>
          <w:rFonts w:hint="eastAsia" w:ascii="仿宋_GB2312" w:hAnsi="仿宋_GB2312" w:eastAsia="仿宋_GB2312" w:cs="仿宋_GB2312"/>
          <w:b/>
          <w:bCs/>
          <w:spacing w:val="-10"/>
          <w:szCs w:val="21"/>
        </w:rPr>
      </w:pPr>
      <w:r>
        <w:rPr>
          <w:rFonts w:hint="eastAsia" w:ascii="仿宋_GB2312" w:hAnsi="仿宋_GB2312" w:eastAsia="仿宋_GB2312" w:cs="仿宋_GB2312"/>
          <w:b/>
          <w:bCs/>
          <w:spacing w:val="-10"/>
          <w:szCs w:val="21"/>
          <w:lang w:eastAsia="zh-Hans"/>
        </w:rPr>
        <w:t>2、为提高效率，管理人的有关重要通知（包括但不限于债权人会议通知、需表决或核查的内容）可选择通过电子送达的方式送达。管理人将相关文件、通知等交寄至债权人指定地址或通过微信、短信、</w:t>
      </w:r>
      <w:r>
        <w:rPr>
          <w:rFonts w:hint="eastAsia" w:ascii="仿宋_GB2312" w:hAnsi="仿宋_GB2312" w:eastAsia="仿宋_GB2312" w:cs="仿宋_GB2312"/>
          <w:b/>
          <w:bCs/>
          <w:spacing w:val="-10"/>
          <w:szCs w:val="21"/>
          <w:lang w:val="en-US" w:eastAsia="zh-Hans"/>
        </w:rPr>
        <w:t>网络系统平台</w:t>
      </w:r>
      <w:r>
        <w:rPr>
          <w:rFonts w:hint="eastAsia" w:ascii="仿宋_GB2312" w:hAnsi="仿宋_GB2312" w:eastAsia="仿宋_GB2312" w:cs="仿宋_GB2312"/>
          <w:b/>
          <w:bCs/>
          <w:spacing w:val="-10"/>
          <w:szCs w:val="21"/>
          <w:lang w:eastAsia="zh-Hans"/>
        </w:rPr>
        <w:t>等方式发送的，均视为有效送达</w:t>
      </w:r>
      <w:r>
        <w:rPr>
          <w:rFonts w:hint="eastAsia" w:ascii="仿宋_GB2312" w:hAnsi="仿宋_GB2312" w:eastAsia="仿宋_GB2312" w:cs="仿宋_GB2312"/>
          <w:b/>
          <w:bCs/>
          <w:spacing w:val="-10"/>
          <w:szCs w:val="21"/>
        </w:rPr>
        <w:t>。</w:t>
      </w:r>
    </w:p>
    <w:p>
      <w:pPr>
        <w:pStyle w:val="2"/>
        <w:rPr>
          <w:rFonts w:hint="eastAsia" w:ascii="仿宋_GB2312" w:hAnsi="仿宋_GB2312" w:eastAsia="仿宋_GB2312" w:cs="仿宋_GB2312"/>
          <w:b/>
          <w:bCs/>
          <w:spacing w:val="-10"/>
          <w:szCs w:val="21"/>
        </w:rPr>
      </w:pPr>
    </w:p>
    <w:p>
      <w:pPr>
        <w:spacing w:before="45" w:line="223" w:lineRule="auto"/>
        <w:rPr>
          <w:rFonts w:ascii="仿宋" w:hAnsi="仿宋" w:eastAsia="仿宋" w:cs="仿宋"/>
          <w:b/>
          <w:bCs/>
          <w:spacing w:val="-9"/>
          <w:sz w:val="22"/>
          <w:szCs w:val="22"/>
        </w:rPr>
      </w:pPr>
      <w:r>
        <w:rPr>
          <w:sz w:val="4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-213360</wp:posOffset>
                </wp:positionH>
                <wp:positionV relativeFrom="paragraph">
                  <wp:posOffset>-180975</wp:posOffset>
                </wp:positionV>
                <wp:extent cx="693420" cy="313055"/>
                <wp:effectExtent l="0" t="0" r="8255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3420" cy="3130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>附件2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6.8pt;margin-top:-14.25pt;height:24.65pt;width:54.6pt;z-index:251661312;mso-width-relative:page;mso-height-relative:page;" fillcolor="#FFFFFF [3201]" filled="t" stroked="f" coordsize="21600,21600" o:gfxdata="UEsDBAoAAAAAAIdO4kAAAAAAAAAAAAAAAAAEAAAAZHJzL1BLAwQUAAAACACHTuJAft3TuNUAAAAJ&#10;AQAADwAAAGRycy9kb3ducmV2LnhtbE2Py07DMBBF90j8gzVI7Fo7KS1RiNMFElsk2tK1Gw9xhD2O&#10;Yvf59Qwr2M3j6M6ZZn0JXpxwSkMkDcVcgUDqoh2o17Dbvs0qECkbssZHQg1XTLBu7+8aU9t4pg88&#10;bXIvOIRSbTS4nMdaytQ5DCbN44jEu684BZO5nXppJ3Pm8OBlqdRKBjMQX3BmxFeH3ffmGDTs+3Db&#10;fxbj5GzwT/R+u253cdD68aFQLyAyXvIfDL/6rA4tOx3ikWwSXsNssVgxykVZLUEw8bzkwUFDqSqQ&#10;bSP/f9D+AFBLAwQUAAAACACHTuJAS6/dEk0CAACOBAAADgAAAGRycy9lMm9Eb2MueG1srVTNjtMw&#10;EL4j8Q6W72z6u7BV01Xpqghpxa5UEGfXcRpLtsfYbpPyAPAGe+LCnefqczB20m5ZOOyBHtKxZ/LN&#10;fN/MZHrdaEV2wnkJJqf9ix4lwnAopNnk9NPH5as3lPjATMEUGJHTvfD0evbyxbS2EzGAClQhHEEQ&#10;4ye1zWkVgp1kmeeV0MxfgBUGnSU4zQIe3SYrHKsRXats0OtdZjW4wjrgwnu8vWmdtEN0zwGEspRc&#10;3ADfamFCi+qEYgEp+UpaT2ep2rIUPNyVpReBqJwi05CemATtdXxmsymbbByzleRdCew5JTzhpJk0&#10;mPQEdcMCI1sn/4LSkjvwUIYLDjpriSRFkEW/90SbVcWsSFxQam9Povv/B8s/7O4dkUVOB5QYprHh&#10;h4fvhx+/Dj+/kUGUp7Z+glEri3GheQsNDs3x3uNlZN2UTsd/5EPQj+LuT+KKJhCOl5dXw9EAPRxd&#10;w/6wNx5HlOzxZet8eCdAk2jk1GHvkqRsd+tDG3oMibk8KFkspVLp4DbrhXJkx7DPy/Tr0P8IU4bU&#10;WMlw3EvIBuL7LbQyWEzk2nKKVmjWTSfAGoo98nfQDpC3fCmxylvmwz1zODFIDHcq3OGjVIBJoLMo&#10;qcB9/dd9jMdGopeSGicwp/7LljlBiXpvsMVX/dEIYUM6jMavo3ju3LM+95itXgCS7+P2Wp7MGB/U&#10;0Swd6M+4evOYFV3McMyd03A0F6HdC1xdLubzFIRDalm4NSvLI3SU2sB8G6CUqSVRplabTj0c09TU&#10;bqXiHpyfU9TjZ2T2G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H7d07jVAAAACQEAAA8AAAAAAAAA&#10;AQAgAAAAIgAAAGRycy9kb3ducmV2LnhtbFBLAQIUABQAAAAIAIdO4kBLr90STQIAAI4EAAAOAAAA&#10;AAAAAAEAIAAAACQBAABkcnMvZTJvRG9jLnhtbFBLBQYAAAAABgAGAFkBAADj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>附件2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  <w:lang w:val="en-US" w:eastAsia="zh-CN"/>
        </w:rPr>
        <w:t>中城建第十九工程局集团有限公司</w:t>
      </w:r>
      <w:bookmarkStart w:id="0" w:name="_GoBack"/>
      <w:bookmarkEnd w:id="0"/>
      <w:r>
        <w:rPr>
          <w:rFonts w:hint="eastAsia" w:ascii="宋体" w:hAnsi="宋体"/>
          <w:b/>
          <w:sz w:val="44"/>
          <w:szCs w:val="44"/>
          <w:lang w:val="en-US" w:eastAsia="zh-CN"/>
        </w:rPr>
        <w:t>破产清算</w:t>
      </w:r>
      <w:r>
        <w:rPr>
          <w:rFonts w:hint="eastAsia" w:ascii="宋体" w:hAnsi="宋体"/>
          <w:b/>
          <w:sz w:val="44"/>
          <w:szCs w:val="44"/>
        </w:rPr>
        <w:t>案</w:t>
      </w:r>
    </w:p>
    <w:p>
      <w:pPr>
        <w:jc w:val="center"/>
        <w:rPr>
          <w:rFonts w:ascii="仿宋_GB2312" w:hAnsi="仿宋_GB2312" w:eastAsia="仿宋_GB2312" w:cs="仿宋_GB2312"/>
          <w:spacing w:val="6"/>
          <w:sz w:val="31"/>
          <w:szCs w:val="31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hint="eastAsia" w:ascii="宋体" w:hAnsi="宋体"/>
          <w:b/>
          <w:sz w:val="44"/>
          <w:szCs w:val="44"/>
        </w:rPr>
        <w:t>债权</w:t>
      </w:r>
      <w:r>
        <w:rPr>
          <w:rFonts w:hint="eastAsia" w:ascii="宋体" w:hAnsi="宋体"/>
          <w:b/>
          <w:sz w:val="44"/>
          <w:szCs w:val="44"/>
          <w:lang w:eastAsia="zh-CN"/>
        </w:rPr>
        <w:t>申报</w:t>
      </w:r>
      <w:r>
        <w:rPr>
          <w:rFonts w:hint="eastAsia" w:ascii="宋体" w:hAnsi="宋体"/>
          <w:b/>
          <w:sz w:val="44"/>
          <w:szCs w:val="44"/>
        </w:rPr>
        <w:t>材料清单</w:t>
      </w:r>
    </w:p>
    <w:tbl>
      <w:tblPr>
        <w:tblStyle w:val="6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2"/>
        <w:gridCol w:w="4365"/>
        <w:gridCol w:w="696"/>
        <w:gridCol w:w="20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8522" w:type="dxa"/>
            <w:gridSpan w:val="4"/>
            <w:vAlign w:val="center"/>
          </w:tcPr>
          <w:p>
            <w:pPr>
              <w:rPr>
                <w:rFonts w:ascii="仿宋" w:hAnsi="仿宋" w:eastAsia="仿宋" w:cs="仿宋"/>
                <w:b/>
                <w:bCs/>
                <w:color w:val="000000" w:themeColor="text1"/>
                <w:sz w:val="22"/>
                <w:szCs w:val="22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第一类：主体资格、授权证明材料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38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2"/>
                <w:szCs w:val="22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2"/>
                <w:szCs w:val="22"/>
                <w:lang w:eastAsia="zh-Hans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436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2"/>
                <w:szCs w:val="22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2"/>
                <w:szCs w:val="22"/>
                <w:lang w:eastAsia="zh-Hans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696" w:type="dxa"/>
            <w:vAlign w:val="center"/>
          </w:tcPr>
          <w:p>
            <w:pPr>
              <w:rPr>
                <w:rFonts w:ascii="仿宋" w:hAnsi="仿宋" w:eastAsia="仿宋" w:cs="仿宋"/>
                <w:b/>
                <w:bCs/>
                <w:color w:val="000000" w:themeColor="text1"/>
                <w:sz w:val="22"/>
                <w:szCs w:val="22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2"/>
                <w:szCs w:val="22"/>
                <w:lang w:eastAsia="zh-Hans"/>
                <w14:textFill>
                  <w14:solidFill>
                    <w14:schemeClr w14:val="tx1"/>
                  </w14:solidFill>
                </w14:textFill>
              </w:rPr>
              <w:t>页数</w:t>
            </w:r>
          </w:p>
        </w:tc>
        <w:tc>
          <w:tcPr>
            <w:tcW w:w="207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2"/>
                <w:szCs w:val="22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2"/>
                <w:szCs w:val="22"/>
                <w:lang w:eastAsia="zh-Hans"/>
                <w14:textFill>
                  <w14:solidFill>
                    <w14:schemeClr w14:val="tx1"/>
                  </w14:solidFill>
                </w14:textFill>
              </w:rPr>
              <w:t>文件类型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38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365" w:type="dxa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债权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申报</w:t>
            </w:r>
            <w:r>
              <w:rPr>
                <w:rFonts w:hint="eastAsia" w:ascii="仿宋" w:hAnsi="仿宋" w:eastAsia="仿宋" w:cs="仿宋"/>
                <w:sz w:val="24"/>
              </w:rPr>
              <w:t>表</w:t>
            </w:r>
          </w:p>
        </w:tc>
        <w:tc>
          <w:tcPr>
            <w:tcW w:w="696" w:type="dxa"/>
            <w:vAlign w:val="center"/>
          </w:tcPr>
          <w:p>
            <w:pPr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9" w:type="dxa"/>
            <w:vAlign w:val="center"/>
          </w:tcPr>
          <w:p>
            <w:pPr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  <w:t xml:space="preserve">原件 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  <w:t>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38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365" w:type="dxa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身份证</w:t>
            </w:r>
            <w:r>
              <w:rPr>
                <w:rFonts w:hint="eastAsia" w:ascii="仿宋" w:hAnsi="仿宋" w:eastAsia="仿宋" w:cs="仿宋"/>
                <w:sz w:val="24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营业执照等主体身份证明</w:t>
            </w:r>
          </w:p>
        </w:tc>
        <w:tc>
          <w:tcPr>
            <w:tcW w:w="696" w:type="dxa"/>
            <w:vAlign w:val="center"/>
          </w:tcPr>
          <w:p>
            <w:pPr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9" w:type="dxa"/>
            <w:vAlign w:val="center"/>
          </w:tcPr>
          <w:p>
            <w:pPr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  <w:t xml:space="preserve">原件 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  <w:t>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38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365" w:type="dxa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法定代表人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／负责人</w:t>
            </w:r>
            <w:r>
              <w:rPr>
                <w:rFonts w:hint="eastAsia" w:ascii="仿宋" w:hAnsi="仿宋" w:eastAsia="仿宋" w:cs="仿宋"/>
                <w:sz w:val="24"/>
              </w:rPr>
              <w:t>身份证明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书</w:t>
            </w:r>
          </w:p>
        </w:tc>
        <w:tc>
          <w:tcPr>
            <w:tcW w:w="696" w:type="dxa"/>
            <w:vAlign w:val="center"/>
          </w:tcPr>
          <w:p>
            <w:pPr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9" w:type="dxa"/>
            <w:vAlign w:val="center"/>
          </w:tcPr>
          <w:p>
            <w:pPr>
              <w:rPr>
                <w:rFonts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  <w:t xml:space="preserve">原件 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  <w:t>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38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365" w:type="dxa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法定代表人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／负责人</w:t>
            </w:r>
            <w:r>
              <w:rPr>
                <w:rFonts w:hint="eastAsia" w:ascii="仿宋" w:hAnsi="仿宋" w:eastAsia="仿宋" w:cs="仿宋"/>
                <w:sz w:val="24"/>
              </w:rPr>
              <w:t>身份证</w:t>
            </w:r>
          </w:p>
        </w:tc>
        <w:tc>
          <w:tcPr>
            <w:tcW w:w="696" w:type="dxa"/>
            <w:vAlign w:val="center"/>
          </w:tcPr>
          <w:p>
            <w:pPr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9" w:type="dxa"/>
            <w:vAlign w:val="center"/>
          </w:tcPr>
          <w:p>
            <w:pPr>
              <w:rPr>
                <w:rFonts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  <w:t xml:space="preserve">原件 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  <w:t>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38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4365" w:type="dxa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授权委托书</w:t>
            </w:r>
          </w:p>
        </w:tc>
        <w:tc>
          <w:tcPr>
            <w:tcW w:w="696" w:type="dxa"/>
            <w:vAlign w:val="center"/>
          </w:tcPr>
          <w:p>
            <w:pPr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9" w:type="dxa"/>
            <w:vAlign w:val="center"/>
          </w:tcPr>
          <w:p>
            <w:pPr>
              <w:rPr>
                <w:rFonts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  <w:t xml:space="preserve">原件 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  <w:t>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38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4365" w:type="dxa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代理人身份证/律师执业证</w:t>
            </w:r>
          </w:p>
        </w:tc>
        <w:tc>
          <w:tcPr>
            <w:tcW w:w="696" w:type="dxa"/>
            <w:vAlign w:val="center"/>
          </w:tcPr>
          <w:p>
            <w:pPr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9" w:type="dxa"/>
            <w:vAlign w:val="center"/>
          </w:tcPr>
          <w:p>
            <w:pPr>
              <w:rPr>
                <w:rFonts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  <w:t xml:space="preserve">原件 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  <w:t>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38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4365" w:type="dxa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律师事务所所函</w:t>
            </w:r>
          </w:p>
        </w:tc>
        <w:tc>
          <w:tcPr>
            <w:tcW w:w="696" w:type="dxa"/>
            <w:vAlign w:val="center"/>
          </w:tcPr>
          <w:p>
            <w:pPr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9" w:type="dxa"/>
            <w:vAlign w:val="center"/>
          </w:tcPr>
          <w:p>
            <w:pPr>
              <w:rPr>
                <w:rFonts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  <w:t xml:space="preserve">原件 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  <w:t>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38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4365" w:type="dxa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其他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>：</w:t>
            </w:r>
            <w:r>
              <w:rPr>
                <w:rFonts w:ascii="仿宋" w:hAnsi="仿宋" w:eastAsia="仿宋" w:cs="仿宋"/>
                <w:sz w:val="24"/>
                <w:u w:val="single"/>
                <w:lang w:eastAsia="zh-Hans"/>
              </w:rPr>
              <w:t xml:space="preserve">         </w:t>
            </w:r>
            <w:r>
              <w:rPr>
                <w:rFonts w:hint="eastAsia" w:ascii="仿宋" w:hAnsi="仿宋" w:eastAsia="仿宋" w:cs="仿宋"/>
                <w:sz w:val="24"/>
                <w:u w:val="single"/>
              </w:rPr>
              <w:t xml:space="preserve">    </w:t>
            </w:r>
            <w:r>
              <w:rPr>
                <w:rFonts w:ascii="仿宋" w:hAnsi="仿宋" w:eastAsia="仿宋" w:cs="仿宋"/>
                <w:sz w:val="24"/>
                <w:u w:val="single"/>
                <w:lang w:eastAsia="zh-Hans"/>
              </w:rPr>
              <w:t xml:space="preserve">     </w:t>
            </w:r>
          </w:p>
        </w:tc>
        <w:tc>
          <w:tcPr>
            <w:tcW w:w="696" w:type="dxa"/>
            <w:vAlign w:val="center"/>
          </w:tcPr>
          <w:p>
            <w:pPr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9" w:type="dxa"/>
            <w:vAlign w:val="center"/>
          </w:tcPr>
          <w:p>
            <w:pPr>
              <w:rPr>
                <w:rFonts w:ascii="仿宋" w:hAnsi="仿宋" w:eastAsia="仿宋" w:cs="仿宋"/>
                <w:b/>
                <w:bCs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  <w:t xml:space="preserve">原件 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  <w:t>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8522" w:type="dxa"/>
            <w:gridSpan w:val="4"/>
            <w:vAlign w:val="center"/>
          </w:tcPr>
          <w:p>
            <w:pPr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第二类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：债权证明材料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38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2"/>
                <w:szCs w:val="22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2"/>
                <w:szCs w:val="22"/>
                <w:lang w:eastAsia="zh-Hans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436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2"/>
                <w:szCs w:val="22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2"/>
                <w:szCs w:val="22"/>
                <w:lang w:eastAsia="zh-Hans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696" w:type="dxa"/>
            <w:vAlign w:val="center"/>
          </w:tcPr>
          <w:p>
            <w:pPr>
              <w:rPr>
                <w:rFonts w:ascii="仿宋" w:hAnsi="仿宋" w:eastAsia="仿宋" w:cs="仿宋"/>
                <w:b/>
                <w:bCs/>
                <w:color w:val="000000" w:themeColor="text1"/>
                <w:sz w:val="22"/>
                <w:szCs w:val="22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2"/>
                <w:szCs w:val="22"/>
                <w:lang w:eastAsia="zh-Hans"/>
                <w14:textFill>
                  <w14:solidFill>
                    <w14:schemeClr w14:val="tx1"/>
                  </w14:solidFill>
                </w14:textFill>
              </w:rPr>
              <w:t>页数</w:t>
            </w:r>
          </w:p>
        </w:tc>
        <w:tc>
          <w:tcPr>
            <w:tcW w:w="207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2"/>
                <w:szCs w:val="22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2"/>
                <w:szCs w:val="22"/>
                <w:lang w:eastAsia="zh-Hans"/>
                <w14:textFill>
                  <w14:solidFill>
                    <w14:schemeClr w14:val="tx1"/>
                  </w14:solidFill>
                </w14:textFill>
              </w:rPr>
              <w:t>文件类型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38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365" w:type="dxa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lang w:val="en-US" w:eastAsia="zh-Hans"/>
              </w:rPr>
            </w:pPr>
          </w:p>
        </w:tc>
        <w:tc>
          <w:tcPr>
            <w:tcW w:w="696" w:type="dxa"/>
            <w:vAlign w:val="center"/>
          </w:tcPr>
          <w:p>
            <w:pPr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9" w:type="dxa"/>
            <w:vAlign w:val="center"/>
          </w:tcPr>
          <w:p>
            <w:pPr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  <w:t xml:space="preserve">原件 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  <w:t>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38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365" w:type="dxa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lang w:val="en-US" w:eastAsia="zh-Hans"/>
              </w:rPr>
            </w:pPr>
          </w:p>
        </w:tc>
        <w:tc>
          <w:tcPr>
            <w:tcW w:w="696" w:type="dxa"/>
            <w:vAlign w:val="center"/>
          </w:tcPr>
          <w:p>
            <w:pPr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9" w:type="dxa"/>
            <w:vAlign w:val="center"/>
          </w:tcPr>
          <w:p>
            <w:pPr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  <w:t xml:space="preserve">原件 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  <w:t>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38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365" w:type="dxa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lang w:val="en-US" w:eastAsia="zh-Hans"/>
              </w:rPr>
            </w:pPr>
          </w:p>
        </w:tc>
        <w:tc>
          <w:tcPr>
            <w:tcW w:w="696" w:type="dxa"/>
            <w:vAlign w:val="center"/>
          </w:tcPr>
          <w:p>
            <w:pPr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9" w:type="dxa"/>
            <w:vAlign w:val="center"/>
          </w:tcPr>
          <w:p>
            <w:pPr>
              <w:rPr>
                <w:rFonts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  <w:t xml:space="preserve">原件 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  <w:t>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38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365" w:type="dxa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696" w:type="dxa"/>
            <w:vAlign w:val="center"/>
          </w:tcPr>
          <w:p>
            <w:pPr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9" w:type="dxa"/>
            <w:vAlign w:val="center"/>
          </w:tcPr>
          <w:p>
            <w:pPr>
              <w:rPr>
                <w:rFonts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  <w:t xml:space="preserve">原件 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  <w:t>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38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4365" w:type="dxa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96" w:type="dxa"/>
            <w:vAlign w:val="center"/>
          </w:tcPr>
          <w:p>
            <w:pPr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9" w:type="dxa"/>
            <w:vAlign w:val="center"/>
          </w:tcPr>
          <w:p>
            <w:pPr>
              <w:rPr>
                <w:rFonts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  <w:t xml:space="preserve">原件 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  <w:t>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38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4365" w:type="dxa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96" w:type="dxa"/>
            <w:vAlign w:val="center"/>
          </w:tcPr>
          <w:p>
            <w:pPr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9" w:type="dxa"/>
            <w:vAlign w:val="center"/>
          </w:tcPr>
          <w:p>
            <w:pPr>
              <w:rPr>
                <w:rFonts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  <w:t xml:space="preserve">原件 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  <w:t>复印件</w:t>
            </w:r>
          </w:p>
        </w:tc>
      </w:tr>
    </w:tbl>
    <w:p>
      <w:pPr>
        <w:rPr>
          <w:rFonts w:hint="eastAsia"/>
          <w:lang w:eastAsia="zh-Hans"/>
        </w:rPr>
      </w:pPr>
    </w:p>
    <w:p>
      <w:pPr>
        <w:spacing w:before="71" w:line="360" w:lineRule="auto"/>
        <w:ind w:right="-92" w:rightChars="-44" w:firstLine="474" w:firstLineChars="200"/>
        <w:rPr>
          <w:rFonts w:ascii="仿宋" w:hAnsi="仿宋" w:eastAsia="仿宋" w:cs="仿宋"/>
          <w:b/>
          <w:bCs/>
          <w:sz w:val="24"/>
          <w:u w:val="thick"/>
        </w:rPr>
      </w:pPr>
      <w:r>
        <w:rPr>
          <w:rFonts w:ascii="仿宋" w:hAnsi="仿宋" w:eastAsia="仿宋" w:cs="仿宋"/>
          <w:b/>
          <w:bCs/>
          <w:spacing w:val="-2"/>
          <w:sz w:val="24"/>
          <w:u w:val="thick"/>
          <w14:textOutline w14:w="4013" w14:cap="sq" w14:cmpd="sng" w14:algn="ctr">
            <w14:solidFill>
              <w14:srgbClr w14:val="000000"/>
            </w14:solidFill>
            <w14:prstDash w14:val="solid"/>
            <w14:bevel/>
          </w14:textOutline>
        </w:rPr>
        <w:t>债权人声明：本人所提交的上述文件均真实、</w:t>
      </w:r>
      <w:r>
        <w:rPr>
          <w:rFonts w:hint="eastAsia" w:ascii="仿宋" w:hAnsi="仿宋" w:eastAsia="仿宋" w:cs="仿宋"/>
          <w:b/>
          <w:bCs/>
          <w:spacing w:val="-2"/>
          <w:sz w:val="24"/>
          <w:u w:val="thick"/>
          <w14:textOutline w14:w="4013" w14:cap="sq" w14:cmpd="sng" w14:algn="ctr">
            <w14:solidFill>
              <w14:srgbClr w14:val="000000"/>
            </w14:solidFill>
            <w14:prstDash w14:val="solid"/>
            <w14:bevel/>
          </w14:textOutline>
        </w:rPr>
        <w:t>合法、</w:t>
      </w:r>
      <w:r>
        <w:rPr>
          <w:rFonts w:ascii="仿宋" w:hAnsi="仿宋" w:eastAsia="仿宋" w:cs="仿宋"/>
          <w:b/>
          <w:bCs/>
          <w:spacing w:val="-2"/>
          <w:sz w:val="24"/>
          <w:u w:val="thick"/>
          <w14:textOutline w14:w="4013" w14:cap="sq" w14:cmpd="sng" w14:algn="ctr">
            <w14:solidFill>
              <w14:srgbClr w14:val="000000"/>
            </w14:solidFill>
            <w14:prstDash w14:val="solid"/>
            <w14:bevel/>
          </w14:textOutline>
        </w:rPr>
        <w:t>有效。上述文件与原件相</w:t>
      </w:r>
      <w:r>
        <w:rPr>
          <w:rFonts w:ascii="仿宋" w:hAnsi="仿宋" w:eastAsia="仿宋" w:cs="仿宋"/>
          <w:b/>
          <w:bCs/>
          <w:spacing w:val="-1"/>
          <w:sz w:val="24"/>
          <w:u w:val="thick"/>
          <w14:textOutline w14:w="4013" w14:cap="sq" w14:cmpd="sng" w14:algn="ctr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仿宋" w:hAnsi="仿宋" w:eastAsia="仿宋" w:cs="仿宋"/>
          <w:b/>
          <w:bCs/>
          <w:spacing w:val="-4"/>
          <w:sz w:val="24"/>
          <w:u w:val="thick"/>
          <w14:textOutline w14:w="4013" w14:cap="sq" w14:cmpd="sng" w14:algn="ctr">
            <w14:solidFill>
              <w14:srgbClr w14:val="000000"/>
            </w14:solidFill>
            <w14:prstDash w14:val="solid"/>
            <w14:bevel/>
          </w14:textOutline>
        </w:rPr>
        <w:t>致，不存在任何变造、伪造等</w:t>
      </w:r>
      <w:r>
        <w:rPr>
          <w:rFonts w:ascii="仿宋" w:hAnsi="仿宋" w:eastAsia="仿宋" w:cs="仿宋"/>
          <w:b/>
          <w:bCs/>
          <w:spacing w:val="-2"/>
          <w:sz w:val="24"/>
          <w:u w:val="thick"/>
          <w14:textOutline w14:w="4013" w14:cap="sq" w14:cmpd="sng" w14:algn="ctr">
            <w14:solidFill>
              <w14:srgbClr w14:val="000000"/>
            </w14:solidFill>
            <w14:prstDash w14:val="solid"/>
            <w14:bevel/>
          </w14:textOutline>
        </w:rPr>
        <w:t>情形</w:t>
      </w:r>
      <w:r>
        <w:rPr>
          <w:rFonts w:hint="eastAsia" w:ascii="仿宋" w:hAnsi="仿宋" w:eastAsia="仿宋" w:cs="仿宋"/>
          <w:b/>
          <w:bCs/>
          <w:spacing w:val="-2"/>
          <w:sz w:val="24"/>
          <w:u w:val="thick"/>
          <w14:textOutline w14:w="4013" w14:cap="sq" w14:cmpd="sng" w14:algn="ctr">
            <w14:solidFill>
              <w14:srgbClr w14:val="000000"/>
            </w14:solidFill>
            <w14:prstDash w14:val="solid"/>
            <w14:bevel/>
          </w14:textOutline>
        </w:rPr>
        <w:t>；</w:t>
      </w:r>
      <w:r>
        <w:rPr>
          <w:rFonts w:ascii="仿宋" w:hAnsi="仿宋" w:eastAsia="仿宋" w:cs="仿宋"/>
          <w:b/>
          <w:bCs/>
          <w:spacing w:val="-2"/>
          <w:sz w:val="24"/>
          <w:u w:val="thick"/>
          <w14:textOutline w14:w="4013" w14:cap="sq" w14:cmpd="sng" w14:algn="ctr">
            <w14:solidFill>
              <w14:srgbClr w14:val="000000"/>
            </w14:solidFill>
            <w14:prstDash w14:val="solid"/>
            <w14:bevel/>
          </w14:textOutline>
        </w:rPr>
        <w:t>否则，自愿承担由此产生的一切法律责任。</w:t>
      </w:r>
    </w:p>
    <w:p>
      <w:pPr>
        <w:spacing w:line="258" w:lineRule="auto"/>
        <w:rPr>
          <w:rFonts w:hint="eastAsia" w:ascii="Arial"/>
        </w:rPr>
      </w:pPr>
    </w:p>
    <w:p>
      <w:pPr>
        <w:spacing w:before="72" w:line="223" w:lineRule="auto"/>
        <w:ind w:left="4285"/>
        <w:rPr>
          <w:rFonts w:ascii="仿宋" w:hAnsi="仿宋" w:eastAsia="仿宋" w:cs="仿宋"/>
          <w:spacing w:val="11"/>
          <w:sz w:val="24"/>
        </w:rPr>
      </w:pPr>
      <w:r>
        <w:rPr>
          <w:rFonts w:ascii="仿宋" w:hAnsi="仿宋" w:eastAsia="仿宋" w:cs="仿宋"/>
          <w:spacing w:val="-20"/>
          <w:sz w:val="24"/>
        </w:rPr>
        <w:t>债权人</w:t>
      </w:r>
      <w:r>
        <w:rPr>
          <w:rFonts w:ascii="仿宋" w:hAnsi="仿宋" w:eastAsia="仿宋" w:cs="仿宋"/>
          <w:spacing w:val="-15"/>
          <w:sz w:val="24"/>
        </w:rPr>
        <w:t>(</w:t>
      </w:r>
      <w:r>
        <w:rPr>
          <w:rFonts w:hint="eastAsia" w:ascii="仿宋" w:hAnsi="仿宋" w:eastAsia="仿宋" w:cs="仿宋"/>
          <w:spacing w:val="-15"/>
          <w:sz w:val="24"/>
        </w:rPr>
        <w:t>签字捺印/</w:t>
      </w:r>
      <w:r>
        <w:rPr>
          <w:rFonts w:ascii="仿宋" w:hAnsi="仿宋" w:eastAsia="仿宋" w:cs="仿宋"/>
          <w:spacing w:val="-15"/>
          <w:sz w:val="24"/>
        </w:rPr>
        <w:t>签章):</w:t>
      </w:r>
    </w:p>
    <w:p>
      <w:pPr>
        <w:spacing w:before="161" w:line="223" w:lineRule="auto"/>
        <w:ind w:left="5416"/>
        <w:rPr>
          <w:rFonts w:ascii="仿宋" w:hAnsi="仿宋" w:eastAsia="仿宋" w:cs="仿宋"/>
          <w:sz w:val="24"/>
        </w:rPr>
      </w:pPr>
      <w:r>
        <w:rPr>
          <w:rFonts w:ascii="仿宋" w:hAnsi="仿宋" w:eastAsia="仿宋" w:cs="仿宋"/>
          <w:spacing w:val="11"/>
          <w:sz w:val="24"/>
        </w:rPr>
        <w:t xml:space="preserve">年   月    </w:t>
      </w:r>
      <w:r>
        <w:rPr>
          <w:rFonts w:ascii="仿宋" w:hAnsi="仿宋" w:eastAsia="仿宋" w:cs="仿宋"/>
          <w:spacing w:val="10"/>
          <w:sz w:val="24"/>
        </w:rPr>
        <w:t>日</w:t>
      </w:r>
    </w:p>
    <w:p>
      <w:pPr>
        <w:rPr>
          <w:sz w:val="22"/>
          <w:szCs w:val="28"/>
        </w:rPr>
      </w:pPr>
    </w:p>
    <w:p>
      <w:pPr>
        <w:pStyle w:val="2"/>
        <w:rPr>
          <w:rFonts w:hint="eastAsia" w:ascii="仿宋_GB2312" w:hAnsi="仿宋_GB2312" w:eastAsia="仿宋_GB2312" w:cs="仿宋_GB2312"/>
          <w:b/>
          <w:bCs/>
          <w:spacing w:val="-10"/>
          <w:szCs w:val="21"/>
        </w:rPr>
      </w:pPr>
    </w:p>
    <w:sectPr>
      <w:headerReference r:id="rId3" w:type="default"/>
      <w:footerReference r:id="rId4" w:type="default"/>
      <w:pgSz w:w="11906" w:h="16838"/>
      <w:pgMar w:top="673" w:right="1080" w:bottom="645" w:left="1080" w:header="851" w:footer="510" w:gutter="0"/>
      <w:pgNumType w:fmt="decimal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decorative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B0604020202020204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933"/>
      <w:rPr>
        <w:rFonts w:ascii="Times New Roman" w:hAnsi="Times New Roman" w:eastAsia="Times New Roman" w:cs="Times New Roman"/>
        <w:sz w:val="17"/>
        <w:szCs w:val="17"/>
      </w:rPr>
    </w:pPr>
    <w:r>
      <w:rPr>
        <w:sz w:val="17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</w:rPr>
                            <w:t xml:space="preserve">第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</w:rPr>
                            <w:t xml:space="preserve"> 页 共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</w:rPr>
                      <w:t xml:space="preserve">第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</w:rPr>
                      <w:t xml:space="preserve"> 页 共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</w:rPr>
                      <w:instrText xml:space="preserve"> NUMPAGES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wordWrap w:val="0"/>
      <w:jc w:val="right"/>
      <w:rPr>
        <w:rFonts w:ascii="楷体" w:hAnsi="楷体" w:eastAsia="楷体" w:cs="楷体"/>
        <w:sz w:val="22"/>
        <w:szCs w:val="22"/>
        <w:u w:val="single"/>
      </w:rPr>
    </w:pPr>
    <w:r>
      <w:rPr>
        <w:rFonts w:hint="eastAsia" w:ascii="楷体" w:hAnsi="楷体" w:eastAsia="楷体" w:cs="楷体"/>
        <w:sz w:val="22"/>
        <w:szCs w:val="22"/>
      </w:rPr>
      <w:t>编号：</w:t>
    </w:r>
    <w:r>
      <w:rPr>
        <w:rFonts w:hint="eastAsia" w:ascii="楷体" w:hAnsi="楷体" w:eastAsia="楷体" w:cs="楷体"/>
        <w:sz w:val="22"/>
        <w:szCs w:val="22"/>
        <w:u w:val="single"/>
      </w:rPr>
      <w:t xml:space="preserve">   </w:t>
    </w:r>
    <w:r>
      <w:rPr>
        <w:rFonts w:hint="eastAsia" w:ascii="楷体" w:hAnsi="楷体" w:eastAsia="楷体" w:cs="楷体"/>
        <w:sz w:val="22"/>
        <w:szCs w:val="22"/>
        <w:u w:val="single"/>
        <w:lang w:eastAsia="zh-CN"/>
      </w:rPr>
      <w:t>　</w:t>
    </w:r>
    <w:r>
      <w:rPr>
        <w:rFonts w:hint="eastAsia" w:ascii="楷体" w:hAnsi="楷体" w:eastAsia="楷体" w:cs="楷体"/>
        <w:sz w:val="22"/>
        <w:szCs w:val="22"/>
        <w:u w:val="single"/>
      </w:rPr>
      <w:t xml:space="preserve">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xZmU0ZWY5ZjFmMzE0NTU5MGVhM2Y3MzgyOTg5YjIifQ=="/>
  </w:docVars>
  <w:rsids>
    <w:rsidRoot w:val="FDFFD37E"/>
    <w:rsid w:val="000D20F5"/>
    <w:rsid w:val="000E023C"/>
    <w:rsid w:val="00243686"/>
    <w:rsid w:val="002A499E"/>
    <w:rsid w:val="002E78F8"/>
    <w:rsid w:val="005966E8"/>
    <w:rsid w:val="005B34DC"/>
    <w:rsid w:val="006E0805"/>
    <w:rsid w:val="007A1238"/>
    <w:rsid w:val="007F6CA1"/>
    <w:rsid w:val="008B336D"/>
    <w:rsid w:val="00A153CD"/>
    <w:rsid w:val="00AF5235"/>
    <w:rsid w:val="00BE1DF2"/>
    <w:rsid w:val="00C8335A"/>
    <w:rsid w:val="00D76E29"/>
    <w:rsid w:val="02581525"/>
    <w:rsid w:val="03EA0000"/>
    <w:rsid w:val="04A157DB"/>
    <w:rsid w:val="05772566"/>
    <w:rsid w:val="07061550"/>
    <w:rsid w:val="09754EF3"/>
    <w:rsid w:val="0C095FE1"/>
    <w:rsid w:val="110C4D48"/>
    <w:rsid w:val="11672AEC"/>
    <w:rsid w:val="12C97CF4"/>
    <w:rsid w:val="12CD386A"/>
    <w:rsid w:val="13A2469B"/>
    <w:rsid w:val="14153E12"/>
    <w:rsid w:val="14F94EE6"/>
    <w:rsid w:val="15001931"/>
    <w:rsid w:val="159809E4"/>
    <w:rsid w:val="1A51244B"/>
    <w:rsid w:val="1DF541D1"/>
    <w:rsid w:val="1EDB5F89"/>
    <w:rsid w:val="1EF7F136"/>
    <w:rsid w:val="1F7A03BD"/>
    <w:rsid w:val="20590CF1"/>
    <w:rsid w:val="2466767A"/>
    <w:rsid w:val="24DC4B11"/>
    <w:rsid w:val="286A6B64"/>
    <w:rsid w:val="29015BC3"/>
    <w:rsid w:val="2AD14DCC"/>
    <w:rsid w:val="2EB725AC"/>
    <w:rsid w:val="2F243E9C"/>
    <w:rsid w:val="30467917"/>
    <w:rsid w:val="313B5C41"/>
    <w:rsid w:val="314C7B9B"/>
    <w:rsid w:val="34D36FCB"/>
    <w:rsid w:val="37CF18B8"/>
    <w:rsid w:val="3A7E72C2"/>
    <w:rsid w:val="3ABE7006"/>
    <w:rsid w:val="3AC0143A"/>
    <w:rsid w:val="3B5647A0"/>
    <w:rsid w:val="3FFB34AC"/>
    <w:rsid w:val="40153FD6"/>
    <w:rsid w:val="41561796"/>
    <w:rsid w:val="43855104"/>
    <w:rsid w:val="44D84C10"/>
    <w:rsid w:val="47094169"/>
    <w:rsid w:val="4AFBAF00"/>
    <w:rsid w:val="4C326FE5"/>
    <w:rsid w:val="4D7C5695"/>
    <w:rsid w:val="4E4361B3"/>
    <w:rsid w:val="503C26C0"/>
    <w:rsid w:val="53642E53"/>
    <w:rsid w:val="577D3C16"/>
    <w:rsid w:val="582E1ECA"/>
    <w:rsid w:val="583E3A64"/>
    <w:rsid w:val="5AAA410D"/>
    <w:rsid w:val="5AB25AAD"/>
    <w:rsid w:val="5BA43AFA"/>
    <w:rsid w:val="5C5123E2"/>
    <w:rsid w:val="5D746389"/>
    <w:rsid w:val="5E191880"/>
    <w:rsid w:val="5FB24F46"/>
    <w:rsid w:val="60BD5461"/>
    <w:rsid w:val="610D04E1"/>
    <w:rsid w:val="64D04801"/>
    <w:rsid w:val="650E5BC1"/>
    <w:rsid w:val="654F7759"/>
    <w:rsid w:val="69034A64"/>
    <w:rsid w:val="6D036804"/>
    <w:rsid w:val="6F683767"/>
    <w:rsid w:val="6F9A5078"/>
    <w:rsid w:val="6FC32E89"/>
    <w:rsid w:val="73C843DC"/>
    <w:rsid w:val="75A629FF"/>
    <w:rsid w:val="776A3931"/>
    <w:rsid w:val="77EAC0B0"/>
    <w:rsid w:val="7AFB37ED"/>
    <w:rsid w:val="7B2A3852"/>
    <w:rsid w:val="7D957F29"/>
    <w:rsid w:val="7EA366EB"/>
    <w:rsid w:val="CF7F155A"/>
    <w:rsid w:val="CFFC61B1"/>
    <w:rsid w:val="D77F3050"/>
    <w:rsid w:val="DFFE5CED"/>
    <w:rsid w:val="EF0BCDB0"/>
    <w:rsid w:val="F773974B"/>
    <w:rsid w:val="FDFFD37E"/>
    <w:rsid w:val="FEEE3C0E"/>
    <w:rsid w:val="FF4DB6E6"/>
    <w:rsid w:val="FFFB3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8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9">
    <w:name w:val="页脚 字符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812</Words>
  <Characters>813</Characters>
  <Lines>4</Lines>
  <Paragraphs>1</Paragraphs>
  <TotalTime>0</TotalTime>
  <ScaleCrop>false</ScaleCrop>
  <LinksUpToDate>false</LinksUpToDate>
  <CharactersWithSpaces>967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2022-07-09T08:27:00Z</dcterms:created>
  <dc:creator>zhanghuacu</dc:creator>
  <cp:lastModifiedBy>谭律师</cp:lastModifiedBy>
  <dcterms:modified xsi:type="dcterms:W3CDTF">2023-10-07T07:49:31Z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21EFDF5EA2C3340D9421C962350A78D8</vt:lpwstr>
  </property>
</Properties>
</file>