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BAAF" w14:textId="77777777" w:rsidR="00E647FE" w:rsidRDefault="00E647FE" w:rsidP="001E5590">
      <w:pPr>
        <w:autoSpaceDE w:val="0"/>
        <w:autoSpaceDN w:val="0"/>
        <w:spacing w:before="156" w:afterLines="50" w:after="156"/>
        <w:ind w:firstLineChars="0" w:firstLine="0"/>
        <w:jc w:val="center"/>
        <w:rPr>
          <w:rFonts w:ascii="华文中宋" w:eastAsia="华文中宋" w:hAnsi="华文中宋" w:cs="华文仿宋"/>
          <w:color w:val="000000"/>
          <w:sz w:val="32"/>
          <w:szCs w:val="36"/>
        </w:rPr>
      </w:pPr>
      <w:r>
        <w:rPr>
          <w:rFonts w:ascii="华文中宋" w:eastAsia="华文中宋" w:hAnsi="华文中宋" w:cs="华文仿宋"/>
          <w:color w:val="000000"/>
          <w:sz w:val="32"/>
          <w:szCs w:val="36"/>
        </w:rPr>
        <w:t>关于指定接受偿债</w:t>
      </w:r>
      <w:r>
        <w:rPr>
          <w:rFonts w:ascii="华文中宋" w:eastAsia="华文中宋" w:hAnsi="华文中宋" w:cs="华文仿宋" w:hint="eastAsia"/>
          <w:color w:val="000000"/>
          <w:sz w:val="32"/>
          <w:szCs w:val="36"/>
        </w:rPr>
        <w:t>股票证券</w:t>
      </w:r>
      <w:r>
        <w:rPr>
          <w:rFonts w:ascii="华文中宋" w:eastAsia="华文中宋" w:hAnsi="华文中宋" w:cs="华文仿宋"/>
          <w:color w:val="000000"/>
          <w:sz w:val="32"/>
          <w:szCs w:val="36"/>
        </w:rPr>
        <w:t>账户的函</w:t>
      </w:r>
    </w:p>
    <w:p w14:paraId="781C9AEC" w14:textId="77777777" w:rsidR="00E647FE" w:rsidRDefault="00E647FE" w:rsidP="00E647FE">
      <w:pPr>
        <w:autoSpaceDE w:val="0"/>
        <w:autoSpaceDN w:val="0"/>
        <w:spacing w:before="156" w:afterLines="50" w:after="156"/>
        <w:ind w:firstLine="640"/>
        <w:jc w:val="center"/>
        <w:rPr>
          <w:rFonts w:ascii="华文中宋" w:eastAsia="华文中宋" w:hAnsi="华文中宋" w:cs="华文仿宋"/>
          <w:color w:val="000000"/>
          <w:sz w:val="32"/>
          <w:szCs w:val="36"/>
        </w:rPr>
      </w:pPr>
    </w:p>
    <w:p w14:paraId="7C703748" w14:textId="029DF12B" w:rsidR="00E647FE" w:rsidRDefault="00E647FE" w:rsidP="00E647FE">
      <w:pPr>
        <w:spacing w:before="156" w:line="499" w:lineRule="exact"/>
        <w:ind w:firstLineChars="71" w:firstLine="199"/>
        <w:rPr>
          <w:rFonts w:ascii="仿宋_GB2312" w:hAnsi="仿宋_GB2312"/>
        </w:rPr>
      </w:pPr>
      <w:proofErr w:type="gramStart"/>
      <w:r>
        <w:rPr>
          <w:rFonts w:ascii="仿宋_GB2312" w:hAnsi="仿宋_GB2312" w:hint="eastAsia"/>
          <w:color w:val="000000"/>
        </w:rPr>
        <w:t>凯撒同盛发展</w:t>
      </w:r>
      <w:proofErr w:type="gramEnd"/>
      <w:r>
        <w:rPr>
          <w:rFonts w:ascii="仿宋_GB2312" w:hAnsi="仿宋_GB2312" w:hint="eastAsia"/>
          <w:color w:val="000000"/>
        </w:rPr>
        <w:t>股份有限公司</w:t>
      </w:r>
      <w:r w:rsidR="006E1FE9">
        <w:rPr>
          <w:rFonts w:ascii="仿宋_GB2312" w:hAnsi="仿宋_GB2312" w:hint="eastAsia"/>
          <w:color w:val="000000"/>
        </w:rPr>
        <w:t>及其六家子</w:t>
      </w:r>
      <w:r>
        <w:rPr>
          <w:rFonts w:ascii="仿宋_GB2312" w:hAnsi="仿宋_GB2312" w:hint="eastAsia"/>
          <w:color w:val="000000"/>
        </w:rPr>
        <w:t>公司</w:t>
      </w:r>
      <w:r>
        <w:rPr>
          <w:rFonts w:ascii="仿宋_GB2312" w:hAnsi="仿宋_GB2312" w:hint="eastAsia"/>
        </w:rPr>
        <w:t>：</w:t>
      </w:r>
    </w:p>
    <w:p w14:paraId="7805C68E" w14:textId="77777777" w:rsidR="00E647FE" w:rsidRDefault="00E647FE" w:rsidP="00E647FE">
      <w:pPr>
        <w:spacing w:before="156" w:line="499" w:lineRule="exact"/>
        <w:ind w:firstLine="560"/>
        <w:rPr>
          <w:rFonts w:ascii="仿宋_GB2312" w:hAnsi="仿宋_GB2312"/>
        </w:rPr>
      </w:pPr>
      <w:r>
        <w:rPr>
          <w:rFonts w:ascii="仿宋_GB2312" w:hAnsi="仿宋_GB2312" w:hint="eastAsia"/>
          <w:color w:val="000000"/>
        </w:rPr>
        <w:t>重整计划裁定批准后，</w:t>
      </w:r>
      <w:r>
        <w:rPr>
          <w:rFonts w:ascii="仿宋_GB2312" w:hAnsi="仿宋_GB2312" w:hint="eastAsia"/>
        </w:rPr>
        <w:t>请将本债权人可获受偿的</w:t>
      </w:r>
      <w:r>
        <w:rPr>
          <w:rFonts w:ascii="仿宋_GB2312" w:hAnsi="仿宋_GB2312" w:hint="eastAsia"/>
          <w:color w:val="000000"/>
        </w:rPr>
        <w:t>股票（如有）分配到如下证券账户</w:t>
      </w:r>
      <w:r>
        <w:rPr>
          <w:rFonts w:ascii="仿宋_GB2312" w:hAnsi="仿宋_GB2312" w:hint="eastAsia"/>
        </w:rPr>
        <w:t>：</w:t>
      </w:r>
    </w:p>
    <w:p w14:paraId="109F2A1A" w14:textId="77777777" w:rsidR="00E647FE" w:rsidRDefault="00E647FE" w:rsidP="00E647FE">
      <w:pPr>
        <w:spacing w:before="156" w:line="499" w:lineRule="exact"/>
        <w:ind w:firstLine="560"/>
        <w:rPr>
          <w:rFonts w:ascii="仿宋_GB2312" w:hAnsi="仿宋_GB2312"/>
        </w:rPr>
      </w:pPr>
      <w:r>
        <w:rPr>
          <w:rFonts w:ascii="仿宋_GB2312" w:hAnsi="仿宋_GB2312" w:hint="eastAsia"/>
        </w:rPr>
        <w:t>账户名称：</w:t>
      </w:r>
    </w:p>
    <w:p w14:paraId="451EEC4E" w14:textId="77777777" w:rsidR="00E647FE" w:rsidRDefault="00E647FE" w:rsidP="00E647FE">
      <w:pPr>
        <w:spacing w:before="156" w:line="499" w:lineRule="exact"/>
        <w:ind w:firstLine="560"/>
        <w:rPr>
          <w:rFonts w:ascii="仿宋_GB2312" w:hAnsi="仿宋_GB2312"/>
        </w:rPr>
      </w:pPr>
      <w:r>
        <w:rPr>
          <w:rFonts w:ascii="仿宋_GB2312" w:hAnsi="仿宋_GB2312" w:hint="eastAsia"/>
        </w:rPr>
        <w:t>证券账号：</w:t>
      </w:r>
    </w:p>
    <w:p w14:paraId="4E5C4367" w14:textId="77777777" w:rsidR="00E647FE" w:rsidRDefault="00E647FE" w:rsidP="00E647FE">
      <w:pPr>
        <w:spacing w:before="156" w:line="499" w:lineRule="exact"/>
        <w:ind w:firstLine="560"/>
        <w:rPr>
          <w:rFonts w:ascii="仿宋_GB2312" w:hAnsi="仿宋_GB2312"/>
        </w:rPr>
      </w:pPr>
      <w:r>
        <w:rPr>
          <w:rFonts w:ascii="仿宋_GB2312" w:hAnsi="仿宋_GB2312" w:hint="eastAsia"/>
        </w:rPr>
        <w:t>交易席位：</w:t>
      </w:r>
    </w:p>
    <w:p w14:paraId="4492A2CE" w14:textId="77777777" w:rsidR="00E647FE" w:rsidRDefault="00E647FE" w:rsidP="00E647FE">
      <w:pPr>
        <w:spacing w:before="156" w:line="499" w:lineRule="exact"/>
        <w:ind w:firstLine="560"/>
        <w:rPr>
          <w:rFonts w:ascii="仿宋_GB2312" w:hAnsi="仿宋_GB2312"/>
        </w:rPr>
      </w:pPr>
      <w:r>
        <w:rPr>
          <w:rFonts w:ascii="仿宋_GB2312" w:hAnsi="仿宋_GB2312" w:hint="eastAsia"/>
        </w:rPr>
        <w:t>本债权人声明：本债权人知悉并了解中国相关法律规定，上述表述</w:t>
      </w:r>
      <w:proofErr w:type="gramStart"/>
      <w:r>
        <w:rPr>
          <w:rFonts w:ascii="仿宋_GB2312" w:hAnsi="仿宋_GB2312" w:hint="eastAsia"/>
        </w:rPr>
        <w:t>系真实</w:t>
      </w:r>
      <w:proofErr w:type="gramEnd"/>
      <w:r>
        <w:rPr>
          <w:rFonts w:ascii="仿宋_GB2312" w:hAnsi="仿宋_GB2312" w:hint="eastAsia"/>
        </w:rPr>
        <w:t>意思表示，不存在欺诈、胁迫、重大误解等情形。非因贵方原因导致偿债资源无法分配或遭受损失的，相应后果和责任由本债权人自行承担，与贵方无关。</w:t>
      </w:r>
    </w:p>
    <w:p w14:paraId="487C9140" w14:textId="77777777" w:rsidR="00E647FE" w:rsidRDefault="00E647FE" w:rsidP="00E647FE">
      <w:pPr>
        <w:spacing w:before="156" w:line="499" w:lineRule="exact"/>
        <w:ind w:firstLine="560"/>
        <w:rPr>
          <w:rFonts w:ascii="仿宋_GB2312" w:hAnsi="仿宋_GB2312"/>
        </w:rPr>
      </w:pPr>
      <w:r>
        <w:rPr>
          <w:rFonts w:ascii="仿宋_GB2312" w:hAnsi="仿宋_GB2312" w:hint="eastAsia"/>
        </w:rPr>
        <w:t>此函。</w:t>
      </w:r>
    </w:p>
    <w:p w14:paraId="6DDD2AF9" w14:textId="77777777" w:rsidR="00E647FE" w:rsidRDefault="00E647FE" w:rsidP="00E647FE">
      <w:pPr>
        <w:spacing w:before="156" w:line="499" w:lineRule="exact"/>
        <w:ind w:firstLine="560"/>
        <w:jc w:val="right"/>
        <w:rPr>
          <w:rFonts w:ascii="仿宋_GB2312" w:hAnsi="仿宋_GB2312"/>
        </w:rPr>
      </w:pPr>
      <w:r>
        <w:rPr>
          <w:rFonts w:ascii="仿宋_GB2312" w:hAnsi="仿宋_GB2312" w:hint="eastAsia"/>
        </w:rPr>
        <w:t xml:space="preserve">债权人名称： </w:t>
      </w:r>
      <w:r>
        <w:rPr>
          <w:rFonts w:ascii="仿宋_GB2312" w:hAnsi="仿宋_GB2312"/>
        </w:rPr>
        <w:t xml:space="preserve">     </w:t>
      </w:r>
    </w:p>
    <w:p w14:paraId="58C693C8" w14:textId="77777777" w:rsidR="00E647FE" w:rsidRDefault="00E647FE" w:rsidP="00E647FE">
      <w:pPr>
        <w:spacing w:before="156" w:line="499" w:lineRule="exact"/>
        <w:ind w:firstLine="560"/>
        <w:jc w:val="right"/>
        <w:rPr>
          <w:rFonts w:ascii="仿宋_GB2312" w:hAnsi="仿宋_GB2312"/>
        </w:rPr>
      </w:pPr>
      <w:r>
        <w:rPr>
          <w:rFonts w:ascii="仿宋_GB2312" w:hAnsi="仿宋_GB2312" w:hint="eastAsia"/>
        </w:rPr>
        <w:t>年  月  日</w:t>
      </w:r>
    </w:p>
    <w:p w14:paraId="55204D46" w14:textId="77777777" w:rsidR="00E647FE" w:rsidRDefault="00E647FE" w:rsidP="00E647FE">
      <w:pPr>
        <w:spacing w:before="156" w:line="499" w:lineRule="exact"/>
        <w:ind w:firstLine="560"/>
        <w:jc w:val="right"/>
        <w:rPr>
          <w:rFonts w:ascii="仿宋_GB2312" w:hAnsi="仿宋_GB2312"/>
        </w:rPr>
      </w:pPr>
    </w:p>
    <w:p w14:paraId="53416CAA" w14:textId="77777777" w:rsidR="00E647FE" w:rsidRDefault="00E647FE" w:rsidP="00E647FE">
      <w:pPr>
        <w:spacing w:before="156" w:line="499" w:lineRule="exact"/>
        <w:ind w:firstLine="560"/>
        <w:rPr>
          <w:rFonts w:ascii="仿宋_GB2312" w:hAnsi="仿宋_GB2312"/>
        </w:rPr>
      </w:pPr>
      <w:r>
        <w:rPr>
          <w:rFonts w:ascii="仿宋_GB2312" w:hAnsi="仿宋_GB2312" w:hint="eastAsia"/>
        </w:rPr>
        <w:t>注1：债权人为法人或非法人组织的，请加盖单位公章。债权人为自然人的，请本人签字并捺印。</w:t>
      </w:r>
    </w:p>
    <w:p w14:paraId="0FF2A7BA" w14:textId="77777777" w:rsidR="00E647FE" w:rsidRDefault="00E647FE" w:rsidP="00E647FE">
      <w:pPr>
        <w:spacing w:before="156" w:line="499" w:lineRule="exact"/>
        <w:ind w:firstLine="560"/>
        <w:rPr>
          <w:rFonts w:ascii="仿宋_GB2312" w:hAnsi="仿宋_GB2312"/>
          <w:color w:val="000000"/>
        </w:rPr>
      </w:pPr>
      <w:r>
        <w:rPr>
          <w:rFonts w:ascii="仿宋_GB2312" w:hAnsi="仿宋_GB2312" w:hint="eastAsia"/>
        </w:rPr>
        <w:t>注2：</w:t>
      </w:r>
      <w:r>
        <w:rPr>
          <w:rFonts w:ascii="仿宋_GB2312" w:hAnsi="仿宋_GB2312" w:cs="仿宋_GB2312"/>
        </w:rPr>
        <w:t>账户名称（接受偿债资源的主体名称）必须与债权人名称（单位</w:t>
      </w:r>
      <w:r>
        <w:rPr>
          <w:rFonts w:ascii="仿宋_GB2312" w:hAnsi="仿宋_GB2312" w:cs="Times New Roman"/>
        </w:rPr>
        <w:t>/</w:t>
      </w:r>
      <w:r>
        <w:rPr>
          <w:rFonts w:ascii="仿宋_GB2312" w:hAnsi="仿宋_GB2312" w:cs="仿宋_GB2312"/>
        </w:rPr>
        <w:t>自然人）名称一致，否则需要另行提供加盖公章（签字并捺印）的情况说明</w:t>
      </w:r>
      <w:r>
        <w:rPr>
          <w:rFonts w:ascii="仿宋_GB2312" w:hAnsi="仿宋_GB2312" w:hint="eastAsia"/>
        </w:rPr>
        <w:t>。</w:t>
      </w:r>
    </w:p>
    <w:p w14:paraId="596A919A" w14:textId="77777777" w:rsidR="0081391B" w:rsidRPr="00E647FE" w:rsidRDefault="0081391B">
      <w:pPr>
        <w:spacing w:before="156"/>
        <w:ind w:firstLine="560"/>
      </w:pPr>
    </w:p>
    <w:sectPr w:rsidR="0081391B" w:rsidRPr="00E647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43648" w14:textId="77777777" w:rsidR="0023770B" w:rsidRDefault="0023770B" w:rsidP="00E647FE">
      <w:pPr>
        <w:spacing w:before="120" w:line="240" w:lineRule="auto"/>
        <w:ind w:firstLine="560"/>
      </w:pPr>
      <w:r>
        <w:separator/>
      </w:r>
    </w:p>
  </w:endnote>
  <w:endnote w:type="continuationSeparator" w:id="0">
    <w:p w14:paraId="6DD2939B" w14:textId="77777777" w:rsidR="0023770B" w:rsidRDefault="0023770B" w:rsidP="00E647FE">
      <w:pPr>
        <w:spacing w:before="120"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301D4" w14:textId="77777777" w:rsidR="001E5590" w:rsidRDefault="001E55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C19F" w14:textId="77777777" w:rsidR="001E5590" w:rsidRDefault="001E55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D8E3" w14:textId="77777777" w:rsidR="001E5590" w:rsidRDefault="001E55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1BEAA" w14:textId="77777777" w:rsidR="0023770B" w:rsidRDefault="0023770B" w:rsidP="00E647FE">
      <w:pPr>
        <w:spacing w:before="120" w:line="240" w:lineRule="auto"/>
        <w:ind w:firstLine="560"/>
      </w:pPr>
      <w:r>
        <w:separator/>
      </w:r>
    </w:p>
  </w:footnote>
  <w:footnote w:type="continuationSeparator" w:id="0">
    <w:p w14:paraId="0B01C567" w14:textId="77777777" w:rsidR="0023770B" w:rsidRDefault="0023770B" w:rsidP="00E647FE">
      <w:pPr>
        <w:spacing w:before="12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836D9" w14:textId="77777777" w:rsidR="001E5590" w:rsidRDefault="001E55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1BF5" w14:textId="77777777" w:rsidR="001E5590" w:rsidRDefault="001E55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F6C0" w14:textId="77777777" w:rsidR="001E5590" w:rsidRDefault="001E55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3D"/>
    <w:rsid w:val="001E5590"/>
    <w:rsid w:val="0023770B"/>
    <w:rsid w:val="005F5F3D"/>
    <w:rsid w:val="006E1FE9"/>
    <w:rsid w:val="0081391B"/>
    <w:rsid w:val="00855063"/>
    <w:rsid w:val="00E647FE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86CB6"/>
  <w15:chartTrackingRefBased/>
  <w15:docId w15:val="{0EC99DE3-41D9-4ECC-9274-08E1CB34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7FE"/>
    <w:pPr>
      <w:widowControl w:val="0"/>
      <w:spacing w:beforeLines="50" w:line="500" w:lineRule="exact"/>
      <w:ind w:firstLineChars="200" w:firstLine="200"/>
      <w:jc w:val="both"/>
    </w:pPr>
    <w:rPr>
      <w:rFonts w:ascii="Times New Roman" w:eastAsia="仿宋_GB2312" w:hAnsi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7FE"/>
    <w:pPr>
      <w:tabs>
        <w:tab w:val="center" w:pos="4153"/>
        <w:tab w:val="right" w:pos="8306"/>
      </w:tabs>
      <w:snapToGrid w:val="0"/>
      <w:spacing w:beforeLines="0"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47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47FE"/>
    <w:pPr>
      <w:tabs>
        <w:tab w:val="center" w:pos="4153"/>
        <w:tab w:val="right" w:pos="8306"/>
      </w:tabs>
      <w:snapToGrid w:val="0"/>
      <w:spacing w:beforeLines="0"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47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</dc:creator>
  <cp:keywords/>
  <dc:description/>
  <cp:lastModifiedBy>Rui</cp:lastModifiedBy>
  <cp:revision>4</cp:revision>
  <dcterms:created xsi:type="dcterms:W3CDTF">2023-10-23T08:25:00Z</dcterms:created>
  <dcterms:modified xsi:type="dcterms:W3CDTF">2023-10-27T16:03:00Z</dcterms:modified>
</cp:coreProperties>
</file>