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40" w:lineRule="exact"/>
        <w:jc w:val="left"/>
        <w:rPr>
          <w:rFonts w:ascii="仿宋" w:hAnsi="仿宋" w:eastAsia="仿宋"/>
          <w:b/>
          <w:bCs/>
          <w:color w:val="000000"/>
          <w:sz w:val="24"/>
          <w:szCs w:val="24"/>
        </w:rPr>
      </w:pPr>
      <w:r>
        <w:rPr>
          <w:rFonts w:ascii="仿宋" w:hAnsi="仿宋" w:eastAsia="仿宋"/>
          <w:b/>
          <w:bCs/>
          <w:color w:val="000000"/>
          <w:sz w:val="24"/>
          <w:szCs w:val="24"/>
        </w:rPr>
        <w:t>附件</w:t>
      </w:r>
      <w:r>
        <w:rPr>
          <w:rFonts w:hint="eastAsia" w:ascii="仿宋" w:hAnsi="仿宋" w:eastAsia="仿宋"/>
          <w:b/>
          <w:bCs/>
          <w:color w:val="000000"/>
          <w:sz w:val="24"/>
          <w:szCs w:val="24"/>
        </w:rPr>
        <w:t>3</w:t>
      </w:r>
      <w:r>
        <w:rPr>
          <w:rFonts w:ascii="仿宋" w:hAnsi="仿宋" w:eastAsia="仿宋"/>
          <w:b/>
          <w:bCs/>
          <w:color w:val="000000"/>
          <w:sz w:val="24"/>
          <w:szCs w:val="24"/>
        </w:rPr>
        <w:t>.2</w:t>
      </w:r>
    </w:p>
    <w:p>
      <w:pPr>
        <w:snapToGrid w:val="0"/>
        <w:ind w:firstLine="1285" w:firstLineChars="400"/>
        <w:jc w:val="center"/>
        <w:rPr>
          <w:rFonts w:ascii="仿宋" w:hAnsi="仿宋" w:eastAsia="仿宋"/>
          <w:b/>
          <w:bCs/>
          <w:color w:val="000000"/>
          <w:sz w:val="32"/>
          <w:szCs w:val="32"/>
        </w:rPr>
      </w:pPr>
      <w:bookmarkStart w:id="0" w:name="_GoBack"/>
      <w:r>
        <w:rPr>
          <w:rFonts w:hint="eastAsia" w:ascii="仿宋" w:hAnsi="仿宋" w:eastAsia="仿宋"/>
          <w:b/>
          <w:bCs/>
          <w:color w:val="000000"/>
          <w:sz w:val="32"/>
          <w:szCs w:val="32"/>
          <w:lang w:val="en-US" w:eastAsia="zh-CN"/>
        </w:rPr>
        <w:t>成都</w:t>
      </w:r>
      <w:r>
        <w:rPr>
          <w:rFonts w:hint="eastAsia" w:ascii="仿宋" w:hAnsi="仿宋" w:eastAsia="仿宋"/>
          <w:b/>
          <w:bCs/>
          <w:color w:val="000000"/>
          <w:sz w:val="32"/>
          <w:szCs w:val="32"/>
        </w:rPr>
        <w:t>佳享食品有限公司</w:t>
      </w:r>
      <w:r>
        <w:rPr>
          <w:rFonts w:ascii="仿宋" w:hAnsi="仿宋" w:eastAsia="仿宋"/>
          <w:b/>
          <w:bCs/>
          <w:color w:val="000000"/>
          <w:sz w:val="32"/>
          <w:szCs w:val="32"/>
        </w:rPr>
        <w:t>债</w:t>
      </w:r>
      <w:bookmarkEnd w:id="0"/>
      <w:r>
        <w:rPr>
          <w:rFonts w:ascii="仿宋" w:hAnsi="仿宋" w:eastAsia="仿宋"/>
          <w:b/>
          <w:bCs/>
          <w:color w:val="000000"/>
          <w:sz w:val="32"/>
          <w:szCs w:val="32"/>
        </w:rPr>
        <w:t>权</w:t>
      </w:r>
      <w:r>
        <w:rPr>
          <w:rFonts w:hint="eastAsia" w:ascii="仿宋" w:hAnsi="仿宋" w:eastAsia="仿宋"/>
          <w:b/>
          <w:bCs/>
          <w:color w:val="000000"/>
          <w:sz w:val="32"/>
          <w:szCs w:val="32"/>
        </w:rPr>
        <w:t>登记</w:t>
      </w:r>
      <w:r>
        <w:rPr>
          <w:rFonts w:ascii="仿宋" w:hAnsi="仿宋" w:eastAsia="仿宋"/>
          <w:b/>
          <w:bCs/>
          <w:color w:val="000000"/>
          <w:sz w:val="32"/>
          <w:szCs w:val="32"/>
        </w:rPr>
        <w:t>表</w:t>
      </w:r>
    </w:p>
    <w:p>
      <w:pPr>
        <w:snapToGrid w:val="0"/>
        <w:jc w:val="right"/>
        <w:rPr>
          <w:rFonts w:ascii="仿宋" w:hAnsi="仿宋" w:eastAsia="仿宋"/>
          <w:color w:val="000000"/>
          <w:sz w:val="24"/>
          <w:szCs w:val="24"/>
        </w:rPr>
      </w:pPr>
      <w:r>
        <w:rPr>
          <w:rFonts w:ascii="仿宋" w:hAnsi="仿宋" w:eastAsia="仿宋"/>
          <w:b/>
          <w:bCs/>
          <w:color w:val="000000"/>
          <w:sz w:val="24"/>
          <w:szCs w:val="24"/>
        </w:rPr>
        <w:t>编号</w:t>
      </w:r>
      <w:r>
        <w:rPr>
          <w:rFonts w:ascii="仿宋" w:hAnsi="仿宋" w:eastAsia="仿宋"/>
          <w:color w:val="000000"/>
          <w:sz w:val="24"/>
          <w:szCs w:val="24"/>
        </w:rPr>
        <w:t>【         】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540"/>
        <w:gridCol w:w="15"/>
        <w:gridCol w:w="1785"/>
        <w:gridCol w:w="1095"/>
        <w:gridCol w:w="900"/>
        <w:gridCol w:w="735"/>
        <w:gridCol w:w="15"/>
        <w:gridCol w:w="1515"/>
        <w:gridCol w:w="690"/>
        <w:gridCol w:w="24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7" w:hRule="atLeast"/>
        </w:trPr>
        <w:tc>
          <w:tcPr>
            <w:tcW w:w="555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  <w:t>债权人情况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  <w:t>债权人</w:t>
            </w:r>
          </w:p>
          <w:p>
            <w:pPr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  <w:t>名称或姓名</w:t>
            </w:r>
          </w:p>
        </w:tc>
        <w:tc>
          <w:tcPr>
            <w:tcW w:w="736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5" w:hRule="atLeast"/>
        </w:trPr>
        <w:tc>
          <w:tcPr>
            <w:tcW w:w="55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  <w:t>法定代表人/</w:t>
            </w:r>
          </w:p>
          <w:p>
            <w:pPr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  <w:t>负责人姓名</w:t>
            </w:r>
          </w:p>
        </w:tc>
        <w:tc>
          <w:tcPr>
            <w:tcW w:w="19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7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  <w:t>职务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  <w:t>联系</w:t>
            </w:r>
          </w:p>
          <w:p>
            <w:pPr>
              <w:snapToGrid w:val="0"/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  <w:t>电话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rPr>
                <w:rFonts w:ascii="仿宋" w:hAnsi="仿宋" w:eastAsia="仿宋"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5" w:hRule="atLeast"/>
        </w:trPr>
        <w:tc>
          <w:tcPr>
            <w:tcW w:w="555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  <w:t>债权情况</w:t>
            </w:r>
          </w:p>
          <w:p>
            <w:pPr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  <w:t xml:space="preserve"> 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  <w:t>登记</w:t>
            </w: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  <w:t>债权总金额</w:t>
            </w:r>
          </w:p>
        </w:tc>
        <w:tc>
          <w:tcPr>
            <w:tcW w:w="736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  <w:t>￥：</w:t>
            </w: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  <w:u w:val="single"/>
              </w:rPr>
              <w:t xml:space="preserve">                </w:t>
            </w: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  <w:t>元（大写：人民币</w:t>
            </w: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  <w:u w:val="single"/>
              </w:rPr>
              <w:t xml:space="preserve">                              </w:t>
            </w: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  <w:t xml:space="preserve">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5" w:hRule="atLeast"/>
        </w:trPr>
        <w:tc>
          <w:tcPr>
            <w:tcW w:w="55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7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  <w:t>债权金额构成</w:t>
            </w:r>
          </w:p>
          <w:p>
            <w:pPr>
              <w:snapToGrid w:val="0"/>
              <w:rPr>
                <w:rFonts w:ascii="仿宋" w:hAnsi="仿宋" w:eastAsia="仿宋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74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  <w:t>本  金：</w:t>
            </w:r>
          </w:p>
        </w:tc>
        <w:tc>
          <w:tcPr>
            <w:tcW w:w="462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  <w:t>利      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5" w:hRule="atLeast"/>
        </w:trPr>
        <w:tc>
          <w:tcPr>
            <w:tcW w:w="55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7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74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  <w:t>违约金：</w:t>
            </w:r>
          </w:p>
        </w:tc>
        <w:tc>
          <w:tcPr>
            <w:tcW w:w="462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  <w:t>损害赔偿金：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0" w:hRule="atLeast"/>
        </w:trPr>
        <w:tc>
          <w:tcPr>
            <w:tcW w:w="55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7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736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  <w:t>其  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60" w:hRule="atLeast"/>
        </w:trPr>
        <w:tc>
          <w:tcPr>
            <w:tcW w:w="55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7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736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  <w:t>债权发生经过详细说明以及具体计算过程：</w:t>
            </w:r>
          </w:p>
          <w:p>
            <w:pPr>
              <w:snapToGrid w:val="0"/>
              <w:rPr>
                <w:rFonts w:ascii="仿宋" w:hAnsi="仿宋" w:eastAsia="仿宋"/>
                <w:color w:val="000000"/>
                <w:kern w:val="0"/>
                <w:sz w:val="20"/>
                <w:szCs w:val="21"/>
              </w:rPr>
            </w:pPr>
          </w:p>
          <w:p>
            <w:pPr>
              <w:snapToGrid w:val="0"/>
              <w:rPr>
                <w:rFonts w:ascii="仿宋" w:hAnsi="仿宋" w:eastAsia="仿宋"/>
                <w:color w:val="000000"/>
                <w:kern w:val="0"/>
                <w:sz w:val="20"/>
                <w:szCs w:val="21"/>
              </w:rPr>
            </w:pPr>
          </w:p>
          <w:p>
            <w:pPr>
              <w:snapToGrid w:val="0"/>
              <w:rPr>
                <w:rFonts w:ascii="仿宋" w:hAnsi="仿宋" w:eastAsia="仿宋"/>
                <w:color w:val="000000"/>
                <w:kern w:val="0"/>
                <w:sz w:val="20"/>
                <w:szCs w:val="21"/>
              </w:rPr>
            </w:pPr>
          </w:p>
          <w:p>
            <w:pPr>
              <w:snapToGrid w:val="0"/>
              <w:jc w:val="right"/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  <w:t>（可另附计算依据、计算方式的说明）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0" w:hRule="atLeast"/>
        </w:trPr>
        <w:tc>
          <w:tcPr>
            <w:tcW w:w="55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  <w:t>债权形成时间</w:t>
            </w:r>
          </w:p>
        </w:tc>
        <w:tc>
          <w:tcPr>
            <w:tcW w:w="273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3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  <w:t>最后一次主张</w:t>
            </w:r>
          </w:p>
          <w:p>
            <w:pPr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  <w:t>债权时间</w:t>
            </w:r>
          </w:p>
        </w:tc>
        <w:tc>
          <w:tcPr>
            <w:tcW w:w="31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45" w:hRule="atLeast"/>
        </w:trPr>
        <w:tc>
          <w:tcPr>
            <w:tcW w:w="23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rPr>
                <w:rFonts w:ascii="仿宋" w:hAnsi="仿宋" w:eastAsia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18"/>
                <w:szCs w:val="18"/>
              </w:rPr>
              <w:t>有无财产担保（抵押/质押）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6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  <w:t>担保物明细及</w:t>
            </w:r>
          </w:p>
          <w:p>
            <w:pPr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  <w:t>登记情况</w:t>
            </w:r>
          </w:p>
        </w:tc>
        <w:tc>
          <w:tcPr>
            <w:tcW w:w="463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5" w:hRule="atLeast"/>
        </w:trPr>
        <w:tc>
          <w:tcPr>
            <w:tcW w:w="23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  <w:t>是否属于连带债权人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6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  <w:t>连带债权人</w:t>
            </w:r>
          </w:p>
          <w:p>
            <w:pPr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  <w:t>名称</w:t>
            </w:r>
          </w:p>
        </w:tc>
        <w:tc>
          <w:tcPr>
            <w:tcW w:w="463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0" w:hRule="atLeast"/>
        </w:trPr>
        <w:tc>
          <w:tcPr>
            <w:tcW w:w="23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  <w:t>是否有连带债务人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6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  <w:t>连带债务人</w:t>
            </w:r>
          </w:p>
          <w:p>
            <w:pPr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  <w:t>名称</w:t>
            </w:r>
          </w:p>
        </w:tc>
        <w:tc>
          <w:tcPr>
            <w:tcW w:w="463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5" w:hRule="atLeast"/>
        </w:trPr>
        <w:tc>
          <w:tcPr>
            <w:tcW w:w="2340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rPr>
                <w:rFonts w:ascii="仿宋" w:hAnsi="仿宋" w:eastAsia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18"/>
                <w:szCs w:val="18"/>
              </w:rPr>
              <w:t>是否涉及司法程序</w:t>
            </w:r>
          </w:p>
          <w:p>
            <w:pPr>
              <w:snapToGrid w:val="0"/>
              <w:rPr>
                <w:rFonts w:ascii="仿宋" w:hAnsi="仿宋" w:eastAsia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18"/>
                <w:szCs w:val="18"/>
              </w:rPr>
              <w:t>（注：判决生效的，提供生效裁判文书；未结案的，申报人提供案号及受理法院、承办人姓名、联系方式）</w:t>
            </w:r>
          </w:p>
        </w:tc>
        <w:tc>
          <w:tcPr>
            <w:tcW w:w="10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ind w:left="360"/>
              <w:rPr>
                <w:rFonts w:ascii="仿宋" w:hAnsi="仿宋" w:eastAsia="仿宋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6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  <w:t>破产受理日债权是否已到期</w:t>
            </w:r>
          </w:p>
        </w:tc>
        <w:tc>
          <w:tcPr>
            <w:tcW w:w="463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ind w:left="360"/>
              <w:rPr>
                <w:rFonts w:ascii="仿宋" w:hAnsi="仿宋" w:eastAsia="仿宋"/>
                <w:color w:val="000000"/>
                <w:kern w:val="0"/>
                <w:sz w:val="20"/>
                <w:szCs w:val="21"/>
              </w:rPr>
            </w:pPr>
          </w:p>
          <w:p>
            <w:pPr>
              <w:snapToGrid w:val="0"/>
              <w:rPr>
                <w:rFonts w:ascii="仿宋" w:hAnsi="仿宋" w:eastAsia="仿宋"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5" w:hRule="atLeast"/>
        </w:trPr>
        <w:tc>
          <w:tcPr>
            <w:tcW w:w="2340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ind w:left="360"/>
              <w:rPr>
                <w:rFonts w:ascii="仿宋" w:hAnsi="仿宋" w:eastAsia="仿宋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6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  <w:t>诉讼、仲裁</w:t>
            </w:r>
          </w:p>
        </w:tc>
        <w:tc>
          <w:tcPr>
            <w:tcW w:w="463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ind w:left="360"/>
              <w:rPr>
                <w:rFonts w:ascii="仿宋" w:hAnsi="仿宋" w:eastAsia="仿宋"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5" w:hRule="atLeast"/>
        </w:trPr>
        <w:tc>
          <w:tcPr>
            <w:tcW w:w="2340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rPr>
                <w:rFonts w:ascii="仿宋" w:hAnsi="仿宋" w:eastAsia="仿宋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ind w:left="360"/>
              <w:rPr>
                <w:rFonts w:ascii="仿宋" w:hAnsi="仿宋" w:eastAsia="仿宋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6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ind w:left="360"/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  <w:t>强制执行</w:t>
            </w:r>
          </w:p>
        </w:tc>
        <w:tc>
          <w:tcPr>
            <w:tcW w:w="463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rPr>
                <w:rFonts w:ascii="仿宋" w:hAnsi="仿宋" w:eastAsia="仿宋"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5" w:hRule="atLeast"/>
        </w:trPr>
        <w:tc>
          <w:tcPr>
            <w:tcW w:w="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  <w:t>代理人</w:t>
            </w:r>
          </w:p>
        </w:tc>
        <w:tc>
          <w:tcPr>
            <w:tcW w:w="18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  <w:t>姓    名</w:t>
            </w:r>
          </w:p>
        </w:tc>
        <w:tc>
          <w:tcPr>
            <w:tcW w:w="273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3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  <w:t>证件号码</w:t>
            </w:r>
          </w:p>
        </w:tc>
        <w:tc>
          <w:tcPr>
            <w:tcW w:w="31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5" w:hRule="atLeast"/>
        </w:trPr>
        <w:tc>
          <w:tcPr>
            <w:tcW w:w="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  <w:t>联系电话</w:t>
            </w:r>
          </w:p>
        </w:tc>
        <w:tc>
          <w:tcPr>
            <w:tcW w:w="273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3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  <w:t>电子邮箱</w:t>
            </w:r>
          </w:p>
        </w:tc>
        <w:tc>
          <w:tcPr>
            <w:tcW w:w="31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90" w:hRule="atLeast"/>
        </w:trPr>
        <w:tc>
          <w:tcPr>
            <w:tcW w:w="23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  <w:t>备注</w:t>
            </w:r>
          </w:p>
        </w:tc>
        <w:tc>
          <w:tcPr>
            <w:tcW w:w="736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仿宋" w:hAnsi="仿宋" w:eastAsia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18"/>
                <w:szCs w:val="18"/>
              </w:rPr>
              <w:t>1、债权金额的构成，请附详细的计算说明；</w:t>
            </w: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如涉及多笔债权，请分别说明。</w:t>
            </w: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18"/>
                <w:szCs w:val="18"/>
              </w:rPr>
              <w:t>2、孳息债权的计算依据及计算过程请在计算清单中作详细说明； 3、提交材料的纸张规格应为A4纸，书写均应使用钢笔或黑色圆珠笔，或直接打印;4、债权人是单位的，请在提交的债权</w:t>
            </w: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18"/>
                <w:szCs w:val="18"/>
              </w:rPr>
              <w:t>登记</w:t>
            </w: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18"/>
                <w:szCs w:val="18"/>
              </w:rPr>
              <w:t>资料上加盖单位公章；债权人是个人的，须在</w:t>
            </w: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18"/>
                <w:szCs w:val="18"/>
              </w:rPr>
              <w:t>登记</w:t>
            </w: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18"/>
                <w:szCs w:val="18"/>
              </w:rPr>
              <w:t>资料上签字确认。</w:t>
            </w:r>
          </w:p>
        </w:tc>
      </w:tr>
    </w:tbl>
    <w:p>
      <w:pPr>
        <w:snapToGrid w:val="0"/>
        <w:jc w:val="left"/>
        <w:rPr>
          <w:rFonts w:ascii="微软雅黑" w:hAnsi="微软雅黑" w:eastAsia="微软雅黑"/>
          <w:color w:val="000000"/>
          <w:szCs w:val="21"/>
        </w:rPr>
      </w:pPr>
      <w:r>
        <w:rPr>
          <w:rFonts w:ascii="仿宋" w:hAnsi="仿宋" w:eastAsia="仿宋"/>
          <w:color w:val="000000"/>
          <w:sz w:val="24"/>
          <w:szCs w:val="24"/>
        </w:rPr>
        <w:t xml:space="preserve"> </w:t>
      </w:r>
    </w:p>
    <w:p>
      <w:pPr>
        <w:snapToGrid w:val="0"/>
        <w:ind w:right="1320"/>
        <w:jc w:val="right"/>
        <w:rPr>
          <w:rFonts w:ascii="仿宋" w:hAnsi="仿宋" w:eastAsia="仿宋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/>
          <w:b/>
          <w:bCs/>
          <w:color w:val="000000"/>
          <w:sz w:val="24"/>
          <w:szCs w:val="24"/>
        </w:rPr>
        <w:t xml:space="preserve"> 债权</w:t>
      </w:r>
      <w:r>
        <w:rPr>
          <w:rFonts w:ascii="仿宋" w:hAnsi="仿宋" w:eastAsia="仿宋"/>
          <w:b/>
          <w:bCs/>
          <w:color w:val="000000"/>
          <w:sz w:val="24"/>
          <w:szCs w:val="24"/>
        </w:rPr>
        <w:t>人（签章）：</w:t>
      </w:r>
    </w:p>
    <w:p>
      <w:pPr>
        <w:snapToGrid w:val="0"/>
        <w:jc w:val="right"/>
        <w:rPr>
          <w:rFonts w:ascii="仿宋" w:hAnsi="仿宋" w:eastAsia="仿宋"/>
          <w:color w:val="000000"/>
          <w:sz w:val="24"/>
          <w:szCs w:val="24"/>
        </w:rPr>
      </w:pPr>
    </w:p>
    <w:p>
      <w:pPr>
        <w:snapToGrid w:val="0"/>
        <w:jc w:val="right"/>
        <w:rPr>
          <w:rFonts w:ascii="仿宋" w:hAnsi="仿宋" w:eastAsia="仿宋"/>
          <w:b/>
          <w:bCs/>
          <w:color w:val="000000"/>
          <w:sz w:val="24"/>
          <w:szCs w:val="24"/>
        </w:rPr>
      </w:pPr>
      <w:r>
        <w:rPr>
          <w:rFonts w:ascii="仿宋" w:hAnsi="仿宋" w:eastAsia="仿宋"/>
          <w:b/>
          <w:bCs/>
          <w:color w:val="000000"/>
          <w:sz w:val="24"/>
          <w:szCs w:val="24"/>
        </w:rPr>
        <w:t xml:space="preserve">  </w:t>
      </w:r>
      <w:r>
        <w:rPr>
          <w:rFonts w:hint="eastAsia" w:ascii="仿宋" w:hAnsi="仿宋" w:eastAsia="仿宋"/>
          <w:b/>
          <w:bCs/>
          <w:color w:val="000000"/>
          <w:sz w:val="24"/>
          <w:szCs w:val="24"/>
        </w:rPr>
        <w:t>登记</w:t>
      </w:r>
      <w:r>
        <w:rPr>
          <w:rFonts w:ascii="仿宋" w:hAnsi="仿宋" w:eastAsia="仿宋"/>
          <w:b/>
          <w:bCs/>
          <w:color w:val="000000"/>
          <w:sz w:val="24"/>
          <w:szCs w:val="24"/>
        </w:rPr>
        <w:t xml:space="preserve">时间：     年    月    </w:t>
      </w:r>
    </w:p>
    <w:p>
      <w:pPr>
        <w:snapToGrid w:val="0"/>
        <w:spacing w:line="440" w:lineRule="exact"/>
        <w:rPr>
          <w:rFonts w:ascii="仿宋" w:hAnsi="仿宋" w:eastAsia="仿宋"/>
          <w:b/>
          <w:bCs/>
          <w:color w:val="000000"/>
          <w:sz w:val="24"/>
          <w:szCs w:val="24"/>
        </w:rPr>
      </w:pPr>
    </w:p>
    <w:p>
      <w:pPr>
        <w:snapToGrid w:val="0"/>
        <w:ind w:firstLine="840" w:firstLineChars="400"/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4F5"/>
    <w:rsid w:val="001E014D"/>
    <w:rsid w:val="002A24F5"/>
    <w:rsid w:val="002C0907"/>
    <w:rsid w:val="00443A6A"/>
    <w:rsid w:val="005D51E6"/>
    <w:rsid w:val="008115FB"/>
    <w:rsid w:val="00A05A6B"/>
    <w:rsid w:val="00B6743C"/>
    <w:rsid w:val="0C6968EB"/>
    <w:rsid w:val="1C061A7F"/>
    <w:rsid w:val="3A8B232E"/>
    <w:rsid w:val="FBFBC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100</Words>
  <Characters>573</Characters>
  <Lines>4</Lines>
  <Paragraphs>1</Paragraphs>
  <TotalTime>0</TotalTime>
  <ScaleCrop>false</ScaleCrop>
  <LinksUpToDate>false</LinksUpToDate>
  <CharactersWithSpaces>672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2020-09-07T12:24:00Z</dcterms:created>
  <dc:creator>wenjing li</dc:creator>
  <cp:lastModifiedBy>Chen</cp:lastModifiedBy>
  <dcterms:modified xsi:type="dcterms:W3CDTF">2023-10-24T17:16:10Z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C00DD26B954CD7B95A8B376526591603_43</vt:lpwstr>
  </property>
</Properties>
</file>