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F53FD" w14:textId="77777777" w:rsidR="00A8196B" w:rsidRDefault="00A8196B" w:rsidP="00A8196B">
      <w:pPr>
        <w:spacing w:line="360" w:lineRule="auto"/>
        <w:jc w:val="center"/>
        <w:rPr>
          <w:rFonts w:ascii="Times New Roman" w:eastAsia="仿宋" w:hAnsi="Times New Roman" w:cs="Times New Roman"/>
          <w:b/>
        </w:rPr>
      </w:pPr>
      <w:bookmarkStart w:id="0" w:name="_Hlk148004468"/>
      <w:r w:rsidRPr="005C65D1">
        <w:rPr>
          <w:rFonts w:ascii="Times New Roman" w:eastAsia="仿宋" w:hAnsi="Times New Roman" w:cs="Times New Roman" w:hint="eastAsia"/>
          <w:b/>
        </w:rPr>
        <w:t>北京云猫智管公关顾问有限公司</w:t>
      </w:r>
      <w:bookmarkEnd w:id="0"/>
      <w:r>
        <w:rPr>
          <w:rFonts w:ascii="Times New Roman" w:eastAsia="仿宋" w:hAnsi="Times New Roman" w:cs="Times New Roman" w:hint="eastAsia"/>
          <w:b/>
        </w:rPr>
        <w:t>破产清算案债权表</w:t>
      </w:r>
    </w:p>
    <w:p w14:paraId="6BB5D312" w14:textId="77777777" w:rsidR="00A8196B" w:rsidRDefault="00A8196B" w:rsidP="00A8196B">
      <w:pPr>
        <w:spacing w:line="360" w:lineRule="auto"/>
        <w:jc w:val="center"/>
        <w:rPr>
          <w:rFonts w:ascii="Times New Roman" w:eastAsia="仿宋" w:hAnsi="Times New Roman" w:cs="Times New Roman"/>
          <w:b/>
        </w:rPr>
      </w:pPr>
    </w:p>
    <w:p w14:paraId="396F424A" w14:textId="77777777" w:rsidR="00A8196B" w:rsidRDefault="00A8196B" w:rsidP="00A8196B">
      <w:pPr>
        <w:jc w:val="center"/>
      </w:pPr>
      <w:r>
        <w:rPr>
          <w:rFonts w:ascii="Times New Roman" w:eastAsia="仿宋" w:hAnsi="Times New Roman" w:cs="Times New Roman" w:hint="eastAsia"/>
          <w:b/>
        </w:rPr>
        <w:t>1</w:t>
      </w:r>
      <w:r>
        <w:rPr>
          <w:rFonts w:ascii="Times New Roman" w:eastAsia="仿宋" w:hAnsi="Times New Roman" w:cs="Times New Roman" w:hint="eastAsia"/>
          <w:b/>
        </w:rPr>
        <w:t>、职工债权表</w:t>
      </w:r>
    </w:p>
    <w:p w14:paraId="7C4EE852" w14:textId="77777777" w:rsidR="00A8196B" w:rsidRDefault="00A8196B" w:rsidP="00A8196B">
      <w:pPr>
        <w:ind w:right="720"/>
        <w:jc w:val="right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>单位：元</w:t>
      </w:r>
    </w:p>
    <w:tbl>
      <w:tblPr>
        <w:tblStyle w:val="a3"/>
        <w:tblW w:w="4998" w:type="pct"/>
        <w:jc w:val="center"/>
        <w:tblLook w:val="04A0" w:firstRow="1" w:lastRow="0" w:firstColumn="1" w:lastColumn="0" w:noHBand="0" w:noVBand="1"/>
      </w:tblPr>
      <w:tblGrid>
        <w:gridCol w:w="1144"/>
        <w:gridCol w:w="2465"/>
        <w:gridCol w:w="2705"/>
        <w:gridCol w:w="1979"/>
      </w:tblGrid>
      <w:tr w:rsidR="00A8196B" w14:paraId="519FCB90" w14:textId="77777777" w:rsidTr="007E7751">
        <w:trPr>
          <w:jc w:val="center"/>
        </w:trPr>
        <w:tc>
          <w:tcPr>
            <w:tcW w:w="690" w:type="pct"/>
            <w:shd w:val="pct10" w:color="auto" w:fill="auto"/>
            <w:vAlign w:val="center"/>
          </w:tcPr>
          <w:p w14:paraId="7A339104" w14:textId="77777777" w:rsidR="00A8196B" w:rsidRDefault="00A8196B" w:rsidP="007E7751">
            <w:pPr>
              <w:snapToGrid w:val="0"/>
              <w:ind w:right="119"/>
              <w:jc w:val="center"/>
              <w:rPr>
                <w:rFonts w:ascii="Times New Roman" w:eastAsia="仿宋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1486" w:type="pct"/>
            <w:shd w:val="pct10" w:color="auto" w:fill="auto"/>
            <w:vAlign w:val="center"/>
          </w:tcPr>
          <w:p w14:paraId="274F30C7" w14:textId="77777777" w:rsidR="00A8196B" w:rsidRDefault="00A8196B" w:rsidP="007E7751">
            <w:pPr>
              <w:snapToGrid w:val="0"/>
              <w:ind w:right="119"/>
              <w:jc w:val="center"/>
              <w:rPr>
                <w:rFonts w:ascii="Times New Roman" w:eastAsia="仿宋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1"/>
                <w:szCs w:val="21"/>
              </w:rPr>
              <w:t>名称</w:t>
            </w:r>
          </w:p>
        </w:tc>
        <w:tc>
          <w:tcPr>
            <w:tcW w:w="1631" w:type="pct"/>
            <w:shd w:val="pct10" w:color="auto" w:fill="auto"/>
            <w:vAlign w:val="center"/>
          </w:tcPr>
          <w:p w14:paraId="240F128B" w14:textId="77777777" w:rsidR="00A8196B" w:rsidRPr="0075429F" w:rsidRDefault="00A8196B" w:rsidP="007E7751">
            <w:pPr>
              <w:snapToGrid w:val="0"/>
              <w:ind w:right="119"/>
              <w:jc w:val="center"/>
              <w:rPr>
                <w:rFonts w:ascii="Times New Roman" w:eastAsia="仿宋" w:hAnsi="Times New Roman" w:cs="Times New Roman"/>
                <w:b/>
                <w:sz w:val="21"/>
                <w:szCs w:val="21"/>
              </w:rPr>
            </w:pPr>
            <w:r w:rsidRPr="0075429F">
              <w:rPr>
                <w:rFonts w:ascii="Times New Roman" w:eastAsia="仿宋" w:hAnsi="Times New Roman" w:cs="Times New Roman" w:hint="eastAsia"/>
                <w:b/>
                <w:sz w:val="21"/>
                <w:szCs w:val="21"/>
              </w:rPr>
              <w:t>工资</w:t>
            </w:r>
            <w:r>
              <w:rPr>
                <w:rFonts w:ascii="Times New Roman" w:eastAsia="仿宋" w:hAnsi="Times New Roman" w:cs="Times New Roman" w:hint="eastAsia"/>
                <w:b/>
                <w:sz w:val="21"/>
                <w:szCs w:val="21"/>
              </w:rPr>
              <w:t>/</w:t>
            </w:r>
            <w:r w:rsidRPr="0075429F">
              <w:rPr>
                <w:rFonts w:ascii="Times New Roman" w:eastAsia="仿宋" w:hAnsi="Times New Roman" w:cs="Times New Roman" w:hint="eastAsia"/>
                <w:b/>
                <w:sz w:val="21"/>
                <w:szCs w:val="21"/>
              </w:rPr>
              <w:t>经济补偿金</w:t>
            </w:r>
          </w:p>
        </w:tc>
        <w:tc>
          <w:tcPr>
            <w:tcW w:w="1193" w:type="pct"/>
            <w:shd w:val="pct10" w:color="auto" w:fill="auto"/>
            <w:vAlign w:val="center"/>
          </w:tcPr>
          <w:p w14:paraId="71472693" w14:textId="77777777" w:rsidR="00A8196B" w:rsidRPr="0075429F" w:rsidRDefault="00A8196B" w:rsidP="007E7751">
            <w:pPr>
              <w:snapToGrid w:val="0"/>
              <w:ind w:right="119"/>
              <w:jc w:val="center"/>
              <w:rPr>
                <w:rFonts w:ascii="Times New Roman" w:eastAsia="仿宋" w:hAnsi="Times New Roman" w:cs="Times New Roman"/>
                <w:b/>
                <w:sz w:val="21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b/>
                <w:sz w:val="21"/>
                <w:szCs w:val="21"/>
              </w:rPr>
              <w:t>备注</w:t>
            </w:r>
          </w:p>
        </w:tc>
      </w:tr>
      <w:tr w:rsidR="00A8196B" w14:paraId="7AA65B67" w14:textId="77777777" w:rsidTr="007E7751">
        <w:trPr>
          <w:trHeight w:val="235"/>
          <w:jc w:val="center"/>
        </w:trPr>
        <w:tc>
          <w:tcPr>
            <w:tcW w:w="690" w:type="pct"/>
            <w:vAlign w:val="center"/>
          </w:tcPr>
          <w:p w14:paraId="7A513E62" w14:textId="77777777" w:rsidR="00A8196B" w:rsidRDefault="00A8196B" w:rsidP="007E7751">
            <w:pPr>
              <w:snapToGrid w:val="0"/>
              <w:ind w:right="119"/>
              <w:jc w:val="center"/>
              <w:rPr>
                <w:rFonts w:ascii="Times New Roman" w:eastAsia="仿宋" w:hAnsi="Times New Roman" w:cs="Times New Roman"/>
                <w:sz w:val="21"/>
                <w:szCs w:val="21"/>
              </w:rPr>
            </w:pPr>
            <w:r>
              <w:rPr>
                <w:rFonts w:ascii="Times New Roman" w:eastAsia="仿宋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486" w:type="pct"/>
            <w:vAlign w:val="center"/>
          </w:tcPr>
          <w:p w14:paraId="19D32519" w14:textId="77777777" w:rsidR="00A8196B" w:rsidRPr="006F4C20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 w:rsidRPr="006F4C20">
              <w:rPr>
                <w:rFonts w:ascii="仿宋" w:eastAsia="仿宋" w:hAnsi="仿宋" w:hint="eastAsia"/>
                <w:sz w:val="21"/>
                <w:szCs w:val="21"/>
                <w:lang w:eastAsia="zh-Hans"/>
              </w:rPr>
              <w:t>韩振阳</w:t>
            </w:r>
          </w:p>
        </w:tc>
        <w:tc>
          <w:tcPr>
            <w:tcW w:w="1631" w:type="pct"/>
            <w:vAlign w:val="center"/>
          </w:tcPr>
          <w:p w14:paraId="5442EE59" w14:textId="77777777" w:rsidR="00A8196B" w:rsidRDefault="00A8196B" w:rsidP="007E7751">
            <w:pPr>
              <w:snapToGrid w:val="0"/>
              <w:ind w:right="119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bookmarkStart w:id="1" w:name="_Hlk148345001"/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03546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.1</w:t>
            </w:r>
            <w:r>
              <w:rPr>
                <w:rFonts w:ascii="Times New Roman" w:eastAsiaTheme="minorEastAsia" w:hAnsi="Times New Roman" w:cs="Times New Roman"/>
                <w:sz w:val="21"/>
                <w:szCs w:val="21"/>
              </w:rPr>
              <w:t>6</w:t>
            </w:r>
            <w:bookmarkEnd w:id="1"/>
          </w:p>
        </w:tc>
        <w:tc>
          <w:tcPr>
            <w:tcW w:w="1193" w:type="pct"/>
            <w:vAlign w:val="center"/>
          </w:tcPr>
          <w:p w14:paraId="26BEA400" w14:textId="3CDA1F26" w:rsidR="00A8196B" w:rsidRDefault="008C39F2" w:rsidP="007E7751">
            <w:pPr>
              <w:snapToGrid w:val="0"/>
              <w:ind w:right="119"/>
              <w:jc w:val="center"/>
              <w:rPr>
                <w:rFonts w:ascii="Times New Roman" w:eastAsia="仿宋" w:hAnsi="Times New Roman" w:cs="Times New Roman"/>
                <w:sz w:val="21"/>
                <w:szCs w:val="21"/>
              </w:rPr>
            </w:pPr>
            <w:r>
              <w:rPr>
                <w:rFonts w:ascii="Times New Roman" w:eastAsia="仿宋" w:hAnsi="Times New Roman" w:cs="Times New Roman" w:hint="eastAsia"/>
                <w:sz w:val="21"/>
                <w:szCs w:val="21"/>
              </w:rPr>
              <w:t>-</w:t>
            </w:r>
          </w:p>
        </w:tc>
      </w:tr>
      <w:tr w:rsidR="00A8196B" w:rsidRPr="00245DAF" w14:paraId="321D46EC" w14:textId="77777777" w:rsidTr="007E7751">
        <w:trPr>
          <w:jc w:val="center"/>
        </w:trPr>
        <w:tc>
          <w:tcPr>
            <w:tcW w:w="2176" w:type="pct"/>
            <w:gridSpan w:val="2"/>
            <w:vAlign w:val="center"/>
          </w:tcPr>
          <w:p w14:paraId="5B0D8297" w14:textId="77777777" w:rsidR="00A8196B" w:rsidRDefault="00A8196B" w:rsidP="007E7751">
            <w:pPr>
              <w:jc w:val="center"/>
              <w:rPr>
                <w:rFonts w:eastAsia="仿宋"/>
                <w:sz w:val="21"/>
                <w:szCs w:val="21"/>
              </w:rPr>
            </w:pPr>
            <w:r>
              <w:rPr>
                <w:rFonts w:eastAsia="仿宋" w:hint="eastAsia"/>
                <w:sz w:val="21"/>
                <w:szCs w:val="21"/>
              </w:rPr>
              <w:t>合计</w:t>
            </w:r>
          </w:p>
        </w:tc>
        <w:tc>
          <w:tcPr>
            <w:tcW w:w="2824" w:type="pct"/>
            <w:gridSpan w:val="2"/>
            <w:vAlign w:val="center"/>
          </w:tcPr>
          <w:p w14:paraId="3057C495" w14:textId="77777777" w:rsidR="00A8196B" w:rsidRPr="00245DAF" w:rsidRDefault="00A8196B" w:rsidP="007E7751">
            <w:pPr>
              <w:snapToGrid w:val="0"/>
              <w:ind w:right="119"/>
              <w:jc w:val="right"/>
              <w:rPr>
                <w:rFonts w:ascii="Times New Roman" w:hAnsi="Times New Roman" w:cs="Times New Roman"/>
                <w:sz w:val="20"/>
                <w:szCs w:val="20"/>
                <w:lang w:eastAsia="zh-Hans"/>
              </w:rPr>
            </w:pPr>
            <w:r w:rsidRPr="00245DAF">
              <w:rPr>
                <w:rFonts w:ascii="Times New Roman" w:eastAsiaTheme="minorEastAsia" w:hAnsi="Times New Roman" w:cs="Times New Roman"/>
                <w:sz w:val="21"/>
                <w:szCs w:val="21"/>
              </w:rPr>
              <w:t>103546.16</w:t>
            </w:r>
          </w:p>
        </w:tc>
      </w:tr>
    </w:tbl>
    <w:p w14:paraId="28368774" w14:textId="77777777" w:rsidR="00A8196B" w:rsidRDefault="00A8196B" w:rsidP="00A8196B">
      <w:pPr>
        <w:jc w:val="center"/>
        <w:rPr>
          <w:rFonts w:ascii="Times New Roman" w:eastAsia="仿宋" w:hAnsi="Times New Roman" w:cs="Times New Roman"/>
          <w:b/>
        </w:rPr>
      </w:pPr>
    </w:p>
    <w:p w14:paraId="4EF73E10" w14:textId="77777777" w:rsidR="00A8196B" w:rsidRDefault="00A8196B" w:rsidP="00A8196B">
      <w:pPr>
        <w:jc w:val="center"/>
        <w:rPr>
          <w:rFonts w:ascii="Times New Roman" w:eastAsia="仿宋" w:hAnsi="Times New Roman" w:cs="Times New Roman"/>
          <w:b/>
        </w:rPr>
      </w:pPr>
    </w:p>
    <w:p w14:paraId="7E14CC3E" w14:textId="77777777" w:rsidR="00A8196B" w:rsidRDefault="00A8196B" w:rsidP="00A8196B">
      <w:pPr>
        <w:jc w:val="center"/>
        <w:rPr>
          <w:rFonts w:ascii="Times New Roman" w:eastAsia="仿宋" w:hAnsi="Times New Roman" w:cs="Times New Roman"/>
          <w:b/>
        </w:rPr>
      </w:pPr>
      <w:r>
        <w:rPr>
          <w:rFonts w:ascii="Times New Roman" w:eastAsia="仿宋" w:hAnsi="Times New Roman" w:cs="Times New Roman"/>
          <w:b/>
        </w:rPr>
        <w:t>2</w:t>
      </w:r>
      <w:r>
        <w:rPr>
          <w:rFonts w:ascii="Times New Roman" w:eastAsia="仿宋" w:hAnsi="Times New Roman" w:cs="Times New Roman"/>
          <w:b/>
        </w:rPr>
        <w:t>、</w:t>
      </w:r>
      <w:r w:rsidRPr="00705BA5">
        <w:rPr>
          <w:rFonts w:ascii="Times New Roman" w:eastAsia="仿宋" w:hAnsi="Times New Roman" w:cs="Times New Roman" w:hint="eastAsia"/>
          <w:b/>
        </w:rPr>
        <w:t>北京云猫智管公关顾问有限公司</w:t>
      </w:r>
      <w:r>
        <w:rPr>
          <w:rFonts w:ascii="Times New Roman" w:eastAsia="仿宋" w:hAnsi="Times New Roman" w:cs="Times New Roman" w:hint="eastAsia"/>
          <w:b/>
        </w:rPr>
        <w:t>债权表</w:t>
      </w:r>
    </w:p>
    <w:p w14:paraId="7EEC5DF5" w14:textId="77777777" w:rsidR="00A8196B" w:rsidRDefault="00A8196B" w:rsidP="00A8196B">
      <w:pPr>
        <w:jc w:val="center"/>
        <w:rPr>
          <w:rFonts w:ascii="Times New Roman" w:eastAsia="仿宋" w:hAnsi="Times New Roman" w:cs="Times New Roman"/>
          <w:b/>
        </w:rPr>
      </w:pPr>
    </w:p>
    <w:p w14:paraId="4CDD6E86" w14:textId="77777777" w:rsidR="00A8196B" w:rsidRDefault="00A8196B" w:rsidP="00A8196B">
      <w:pPr>
        <w:ind w:right="720"/>
        <w:jc w:val="right"/>
        <w:rPr>
          <w:rFonts w:ascii="Times New Roman" w:eastAsia="仿宋" w:hAnsi="Times New Roman" w:cs="Times New Roman"/>
        </w:rPr>
      </w:pPr>
      <w:r>
        <w:rPr>
          <w:rFonts w:ascii="Times New Roman" w:eastAsia="仿宋" w:hAnsi="Times New Roman" w:cs="Times New Roman" w:hint="eastAsia"/>
        </w:rPr>
        <w:t>(</w:t>
      </w:r>
      <w:r>
        <w:rPr>
          <w:rFonts w:ascii="Times New Roman" w:eastAsia="仿宋" w:hAnsi="Times New Roman" w:cs="Times New Roman" w:hint="eastAsia"/>
        </w:rPr>
        <w:t>单位：元</w:t>
      </w:r>
      <w:r>
        <w:rPr>
          <w:rFonts w:ascii="Times New Roman" w:eastAsia="仿宋" w:hAnsi="Times New Roman" w:cs="Times New Roman" w:hint="eastAsia"/>
        </w:rPr>
        <w:t>)</w:t>
      </w:r>
    </w:p>
    <w:p w14:paraId="65E5E185" w14:textId="77777777" w:rsidR="00A8196B" w:rsidRDefault="00A8196B" w:rsidP="00A8196B">
      <w:pPr>
        <w:ind w:right="720"/>
        <w:jc w:val="right"/>
        <w:rPr>
          <w:rFonts w:ascii="Times New Roman" w:eastAsia="仿宋" w:hAnsi="Times New Roman" w:cs="Times New Roman"/>
        </w:rPr>
      </w:pPr>
    </w:p>
    <w:tbl>
      <w:tblPr>
        <w:tblStyle w:val="TableNormal"/>
        <w:tblpPr w:leftFromText="180" w:rightFromText="180" w:vertAnchor="text" w:horzAnchor="page" w:tblpX="1338" w:tblpY="115"/>
        <w:tblOverlap w:val="never"/>
        <w:tblW w:w="5636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1"/>
        <w:gridCol w:w="1560"/>
        <w:gridCol w:w="991"/>
        <w:gridCol w:w="711"/>
        <w:gridCol w:w="709"/>
        <w:gridCol w:w="1135"/>
        <w:gridCol w:w="991"/>
        <w:gridCol w:w="1133"/>
        <w:gridCol w:w="1700"/>
      </w:tblGrid>
      <w:tr w:rsidR="00A8196B" w14:paraId="6AA45C48" w14:textId="77777777" w:rsidTr="007E7751">
        <w:trPr>
          <w:trHeight w:val="500"/>
        </w:trPr>
        <w:tc>
          <w:tcPr>
            <w:tcW w:w="225" w:type="pct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 w14:paraId="3F099929" w14:textId="77777777" w:rsidR="00A8196B" w:rsidRDefault="00A8196B" w:rsidP="007E7751">
            <w:pPr>
              <w:jc w:val="center"/>
              <w:rPr>
                <w:rFonts w:eastAsia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eastAsia="仿宋" w:hint="eastAsia"/>
                <w:b/>
                <w:bCs/>
                <w:sz w:val="21"/>
                <w:szCs w:val="21"/>
                <w:lang w:eastAsia="zh-Hans"/>
              </w:rPr>
              <w:t>序</w:t>
            </w:r>
            <w:r>
              <w:rPr>
                <w:rFonts w:eastAsia="仿宋" w:hint="eastAsia"/>
                <w:b/>
                <w:bCs/>
                <w:sz w:val="21"/>
                <w:szCs w:val="21"/>
                <w:lang w:eastAsia="zh-Hans"/>
              </w:rPr>
              <w:t xml:space="preserve">  </w:t>
            </w:r>
            <w:r>
              <w:rPr>
                <w:rFonts w:eastAsia="仿宋" w:hint="eastAsia"/>
                <w:b/>
                <w:bCs/>
                <w:sz w:val="21"/>
                <w:szCs w:val="21"/>
                <w:lang w:eastAsia="zh-Hans"/>
              </w:rPr>
              <w:t>号</w:t>
            </w:r>
          </w:p>
        </w:tc>
        <w:tc>
          <w:tcPr>
            <w:tcW w:w="834" w:type="pct"/>
            <w:vMerge w:val="restart"/>
            <w:tcBorders>
              <w:tl2br w:val="nil"/>
              <w:tr2bl w:val="nil"/>
            </w:tcBorders>
            <w:vAlign w:val="center"/>
          </w:tcPr>
          <w:p w14:paraId="6E459EAC" w14:textId="77777777" w:rsidR="00A8196B" w:rsidRDefault="00A8196B" w:rsidP="007E7751">
            <w:pPr>
              <w:jc w:val="both"/>
              <w:rPr>
                <w:rFonts w:ascii="仿宋" w:eastAsia="仿宋" w:hAnsi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  <w:lang w:eastAsia="zh-Hans"/>
              </w:rPr>
              <w:t>债权人名称</w:t>
            </w:r>
          </w:p>
        </w:tc>
        <w:tc>
          <w:tcPr>
            <w:tcW w:w="1896" w:type="pct"/>
            <w:gridSpan w:val="4"/>
            <w:tcBorders>
              <w:tl2br w:val="nil"/>
              <w:tr2bl w:val="nil"/>
            </w:tcBorders>
            <w:vAlign w:val="center"/>
          </w:tcPr>
          <w:p w14:paraId="7FE51215" w14:textId="77777777" w:rsidR="00A8196B" w:rsidRDefault="00A8196B" w:rsidP="007E7751">
            <w:pPr>
              <w:jc w:val="center"/>
              <w:rPr>
                <w:rFonts w:ascii="仿宋" w:eastAsia="仿宋" w:hAnsi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  <w:lang w:eastAsia="zh-Hans"/>
              </w:rPr>
              <w:t>债权申报金额</w:t>
            </w:r>
          </w:p>
        </w:tc>
        <w:tc>
          <w:tcPr>
            <w:tcW w:w="530" w:type="pct"/>
            <w:vMerge w:val="restart"/>
            <w:tcBorders>
              <w:tl2br w:val="nil"/>
              <w:tr2bl w:val="nil"/>
            </w:tcBorders>
            <w:vAlign w:val="center"/>
          </w:tcPr>
          <w:p w14:paraId="11F3BB86" w14:textId="77777777" w:rsidR="00A8196B" w:rsidRDefault="00A8196B" w:rsidP="007E7751">
            <w:pPr>
              <w:jc w:val="both"/>
              <w:rPr>
                <w:rFonts w:ascii="仿宋" w:eastAsia="仿宋" w:hAnsi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  <w:lang w:eastAsia="zh-Hans"/>
              </w:rPr>
              <w:t>债权性质</w:t>
            </w:r>
          </w:p>
        </w:tc>
        <w:tc>
          <w:tcPr>
            <w:tcW w:w="606" w:type="pct"/>
            <w:vMerge w:val="restart"/>
            <w:tcBorders>
              <w:tl2br w:val="nil"/>
              <w:tr2bl w:val="nil"/>
            </w:tcBorders>
            <w:vAlign w:val="center"/>
          </w:tcPr>
          <w:p w14:paraId="4E6DBBF3" w14:textId="77777777" w:rsidR="00A8196B" w:rsidRDefault="00A8196B" w:rsidP="007E7751">
            <w:pPr>
              <w:jc w:val="center"/>
              <w:rPr>
                <w:rFonts w:ascii="仿宋" w:eastAsia="仿宋" w:hAnsi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  <w:lang w:eastAsia="zh-Hans"/>
              </w:rPr>
              <w:t>管理人确认金额</w:t>
            </w:r>
          </w:p>
        </w:tc>
        <w:tc>
          <w:tcPr>
            <w:tcW w:w="909" w:type="pct"/>
            <w:vMerge w:val="restart"/>
            <w:tcBorders>
              <w:tl2br w:val="nil"/>
              <w:tr2bl w:val="nil"/>
            </w:tcBorders>
            <w:vAlign w:val="center"/>
          </w:tcPr>
          <w:p w14:paraId="62D042ED" w14:textId="77777777" w:rsidR="00A8196B" w:rsidRDefault="00A8196B" w:rsidP="007E7751">
            <w:pPr>
              <w:jc w:val="center"/>
              <w:rPr>
                <w:rFonts w:ascii="仿宋" w:eastAsia="仿宋" w:hAnsi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  <w:lang w:eastAsia="zh-Hans"/>
              </w:rPr>
              <w:t>备注</w:t>
            </w:r>
          </w:p>
        </w:tc>
      </w:tr>
      <w:tr w:rsidR="00A8196B" w14:paraId="1E332A6A" w14:textId="77777777" w:rsidTr="007E7751">
        <w:trPr>
          <w:trHeight w:val="1131"/>
        </w:trPr>
        <w:tc>
          <w:tcPr>
            <w:tcW w:w="225" w:type="pct"/>
            <w:vMerge/>
            <w:tcBorders>
              <w:tl2br w:val="nil"/>
              <w:tr2bl w:val="nil"/>
            </w:tcBorders>
            <w:textDirection w:val="tbRlV"/>
            <w:vAlign w:val="center"/>
          </w:tcPr>
          <w:p w14:paraId="3E751C5C" w14:textId="77777777" w:rsidR="00A8196B" w:rsidRDefault="00A8196B" w:rsidP="007E7751">
            <w:pPr>
              <w:jc w:val="center"/>
              <w:rPr>
                <w:rFonts w:eastAsia="仿宋"/>
                <w:lang w:eastAsia="zh-Hans"/>
              </w:rPr>
            </w:pPr>
          </w:p>
        </w:tc>
        <w:tc>
          <w:tcPr>
            <w:tcW w:w="834" w:type="pct"/>
            <w:vMerge/>
            <w:tcBorders>
              <w:tl2br w:val="nil"/>
              <w:tr2bl w:val="nil"/>
            </w:tcBorders>
            <w:vAlign w:val="center"/>
          </w:tcPr>
          <w:p w14:paraId="2DCDC5F9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  <w:tc>
          <w:tcPr>
            <w:tcW w:w="530" w:type="pct"/>
            <w:tcBorders>
              <w:tl2br w:val="nil"/>
              <w:tr2bl w:val="nil"/>
            </w:tcBorders>
            <w:vAlign w:val="center"/>
          </w:tcPr>
          <w:p w14:paraId="4A309F0C" w14:textId="77777777" w:rsidR="00A8196B" w:rsidRDefault="00A8196B" w:rsidP="007E7751">
            <w:pPr>
              <w:spacing w:before="123" w:line="219" w:lineRule="auto"/>
              <w:jc w:val="center"/>
              <w:rPr>
                <w:rFonts w:ascii="仿宋" w:eastAsia="仿宋" w:hAnsi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  <w:lang w:eastAsia="zh-Hans"/>
              </w:rPr>
              <w:t>本金</w:t>
            </w:r>
          </w:p>
        </w:tc>
        <w:tc>
          <w:tcPr>
            <w:tcW w:w="380" w:type="pct"/>
            <w:tcBorders>
              <w:tl2br w:val="nil"/>
              <w:tr2bl w:val="nil"/>
            </w:tcBorders>
            <w:vAlign w:val="center"/>
          </w:tcPr>
          <w:p w14:paraId="46527509" w14:textId="77777777" w:rsidR="00A8196B" w:rsidRDefault="00A8196B" w:rsidP="007E7751">
            <w:pPr>
              <w:spacing w:before="124" w:line="221" w:lineRule="auto"/>
              <w:jc w:val="center"/>
              <w:rPr>
                <w:rFonts w:ascii="仿宋" w:eastAsia="仿宋" w:hAnsi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  <w:lang w:eastAsia="zh-Hans"/>
              </w:rPr>
              <w:t>利息</w:t>
            </w:r>
          </w:p>
        </w:tc>
        <w:tc>
          <w:tcPr>
            <w:tcW w:w="379" w:type="pct"/>
            <w:tcBorders>
              <w:tl2br w:val="nil"/>
              <w:tr2bl w:val="nil"/>
            </w:tcBorders>
            <w:vAlign w:val="center"/>
          </w:tcPr>
          <w:p w14:paraId="6460C6C4" w14:textId="77777777" w:rsidR="00A8196B" w:rsidRDefault="00A8196B" w:rsidP="007E7751">
            <w:pPr>
              <w:spacing w:before="229" w:line="224" w:lineRule="auto"/>
              <w:ind w:left="158"/>
              <w:jc w:val="center"/>
              <w:rPr>
                <w:rFonts w:ascii="仿宋" w:eastAsia="仿宋" w:hAnsi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  <w:lang w:eastAsia="zh-Hans"/>
              </w:rPr>
              <w:t>罚息</w:t>
            </w:r>
          </w:p>
        </w:tc>
        <w:tc>
          <w:tcPr>
            <w:tcW w:w="607" w:type="pct"/>
            <w:tcBorders>
              <w:tl2br w:val="nil"/>
              <w:tr2bl w:val="nil"/>
            </w:tcBorders>
            <w:vAlign w:val="center"/>
          </w:tcPr>
          <w:p w14:paraId="6FB627A4" w14:textId="77777777" w:rsidR="00A8196B" w:rsidRDefault="00A8196B" w:rsidP="007E7751">
            <w:pPr>
              <w:spacing w:before="229" w:line="224" w:lineRule="auto"/>
              <w:ind w:left="158"/>
              <w:jc w:val="center"/>
              <w:rPr>
                <w:rFonts w:ascii="仿宋" w:eastAsia="仿宋" w:hAnsi="仿宋"/>
                <w:b/>
                <w:bCs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 w:hint="eastAsia"/>
                <w:b/>
                <w:bCs/>
                <w:sz w:val="21"/>
                <w:szCs w:val="21"/>
                <w:lang w:eastAsia="zh-Hans"/>
              </w:rPr>
              <w:t>合计</w:t>
            </w:r>
          </w:p>
        </w:tc>
        <w:tc>
          <w:tcPr>
            <w:tcW w:w="530" w:type="pct"/>
            <w:vMerge/>
            <w:tcBorders>
              <w:tl2br w:val="nil"/>
              <w:tr2bl w:val="nil"/>
            </w:tcBorders>
            <w:vAlign w:val="center"/>
          </w:tcPr>
          <w:p w14:paraId="3A1BA1A2" w14:textId="77777777" w:rsidR="00A8196B" w:rsidRDefault="00A8196B" w:rsidP="007E7751">
            <w:pPr>
              <w:spacing w:before="229" w:line="224" w:lineRule="auto"/>
              <w:ind w:left="158"/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  <w:tc>
          <w:tcPr>
            <w:tcW w:w="606" w:type="pct"/>
            <w:vMerge/>
            <w:tcBorders>
              <w:tl2br w:val="nil"/>
              <w:tr2bl w:val="nil"/>
            </w:tcBorders>
            <w:vAlign w:val="center"/>
          </w:tcPr>
          <w:p w14:paraId="5114A2C9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  <w:tc>
          <w:tcPr>
            <w:tcW w:w="909" w:type="pct"/>
            <w:vMerge/>
            <w:tcBorders>
              <w:tl2br w:val="nil"/>
              <w:tr2bl w:val="nil"/>
            </w:tcBorders>
            <w:vAlign w:val="center"/>
          </w:tcPr>
          <w:p w14:paraId="1FB5D82E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</w:tr>
      <w:tr w:rsidR="00A8196B" w14:paraId="00F4B0CF" w14:textId="77777777" w:rsidTr="007E7751">
        <w:trPr>
          <w:trHeight w:val="603"/>
        </w:trPr>
        <w:tc>
          <w:tcPr>
            <w:tcW w:w="225" w:type="pct"/>
            <w:vMerge w:val="restart"/>
            <w:tcBorders>
              <w:tl2br w:val="nil"/>
              <w:tr2bl w:val="nil"/>
            </w:tcBorders>
            <w:vAlign w:val="center"/>
          </w:tcPr>
          <w:p w14:paraId="2BEEE5D9" w14:textId="77777777" w:rsidR="00A8196B" w:rsidRDefault="00A8196B" w:rsidP="007E7751">
            <w:pPr>
              <w:jc w:val="center"/>
              <w:rPr>
                <w:rFonts w:eastAsia="仿宋"/>
                <w:lang w:eastAsia="zh-Hans"/>
              </w:rPr>
            </w:pPr>
            <w:r>
              <w:rPr>
                <w:rFonts w:eastAsia="仿宋"/>
                <w:lang w:eastAsia="zh-Hans"/>
              </w:rPr>
              <w:t>1</w:t>
            </w:r>
          </w:p>
        </w:tc>
        <w:tc>
          <w:tcPr>
            <w:tcW w:w="834" w:type="pct"/>
            <w:vMerge w:val="restart"/>
            <w:tcBorders>
              <w:tl2br w:val="nil"/>
              <w:tr2bl w:val="nil"/>
            </w:tcBorders>
            <w:vAlign w:val="center"/>
          </w:tcPr>
          <w:p w14:paraId="06F4784C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 w:rsidRPr="00705BA5">
              <w:rPr>
                <w:rFonts w:ascii="仿宋" w:eastAsia="仿宋" w:hAnsi="仿宋" w:hint="eastAsia"/>
                <w:sz w:val="21"/>
                <w:szCs w:val="21"/>
                <w:lang w:eastAsia="zh-Hans"/>
              </w:rPr>
              <w:t>保定市香槟文旅发展有限公司</w:t>
            </w:r>
          </w:p>
        </w:tc>
        <w:tc>
          <w:tcPr>
            <w:tcW w:w="530" w:type="pct"/>
            <w:vMerge w:val="restart"/>
            <w:tcBorders>
              <w:tl2br w:val="nil"/>
              <w:tr2bl w:val="nil"/>
            </w:tcBorders>
            <w:vAlign w:val="center"/>
          </w:tcPr>
          <w:p w14:paraId="6BB7B381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537,770</w:t>
            </w:r>
          </w:p>
        </w:tc>
        <w:tc>
          <w:tcPr>
            <w:tcW w:w="380" w:type="pct"/>
            <w:vMerge w:val="restart"/>
            <w:tcBorders>
              <w:tl2br w:val="nil"/>
              <w:tr2bl w:val="nil"/>
            </w:tcBorders>
            <w:vAlign w:val="center"/>
          </w:tcPr>
          <w:p w14:paraId="016E490A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0</w:t>
            </w:r>
          </w:p>
        </w:tc>
        <w:tc>
          <w:tcPr>
            <w:tcW w:w="379" w:type="pct"/>
            <w:vMerge w:val="restart"/>
            <w:tcBorders>
              <w:tl2br w:val="nil"/>
              <w:tr2bl w:val="nil"/>
            </w:tcBorders>
            <w:vAlign w:val="center"/>
          </w:tcPr>
          <w:p w14:paraId="7EF4AAC5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bookmarkStart w:id="2" w:name="_Hlk148363081"/>
            <w:r w:rsidRPr="00705BA5">
              <w:rPr>
                <w:rFonts w:ascii="仿宋" w:eastAsia="仿宋" w:hAnsi="仿宋"/>
                <w:sz w:val="21"/>
                <w:szCs w:val="21"/>
                <w:lang w:eastAsia="zh-Hans"/>
              </w:rPr>
              <w:t>12</w:t>
            </w: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,</w:t>
            </w:r>
            <w:r w:rsidRPr="00705BA5">
              <w:rPr>
                <w:rFonts w:ascii="仿宋" w:eastAsia="仿宋" w:hAnsi="仿宋"/>
                <w:sz w:val="21"/>
                <w:szCs w:val="21"/>
                <w:lang w:eastAsia="zh-Hans"/>
              </w:rPr>
              <w:t>328.38</w:t>
            </w:r>
            <w:bookmarkEnd w:id="2"/>
          </w:p>
        </w:tc>
        <w:tc>
          <w:tcPr>
            <w:tcW w:w="607" w:type="pct"/>
            <w:vMerge w:val="restart"/>
            <w:tcBorders>
              <w:tl2br w:val="nil"/>
              <w:tr2bl w:val="nil"/>
            </w:tcBorders>
            <w:vAlign w:val="center"/>
          </w:tcPr>
          <w:p w14:paraId="0B4832DE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550,098.38</w:t>
            </w:r>
          </w:p>
        </w:tc>
        <w:tc>
          <w:tcPr>
            <w:tcW w:w="530" w:type="pct"/>
            <w:tcBorders>
              <w:tl2br w:val="nil"/>
              <w:tr2bl w:val="nil"/>
            </w:tcBorders>
            <w:vAlign w:val="center"/>
          </w:tcPr>
          <w:p w14:paraId="6BD431DB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普通债权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46899C23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537,770</w:t>
            </w:r>
          </w:p>
        </w:tc>
        <w:tc>
          <w:tcPr>
            <w:tcW w:w="909" w:type="pct"/>
            <w:vMerge w:val="restart"/>
            <w:tcBorders>
              <w:tl2br w:val="nil"/>
              <w:tr2bl w:val="nil"/>
            </w:tcBorders>
            <w:vAlign w:val="center"/>
          </w:tcPr>
          <w:p w14:paraId="2837D50A" w14:textId="77777777" w:rsidR="00A8196B" w:rsidRDefault="00A8196B" w:rsidP="007E7751">
            <w:pPr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申报</w:t>
            </w:r>
            <w:r>
              <w:rPr>
                <w:rFonts w:ascii="仿宋" w:eastAsia="仿宋" w:hAnsi="仿宋" w:hint="eastAsia"/>
                <w:sz w:val="21"/>
                <w:szCs w:val="21"/>
                <w:lang w:eastAsia="zh-Hans"/>
              </w:rPr>
              <w:t>的</w:t>
            </w: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迟延履行期间加倍部分债务利息</w:t>
            </w:r>
            <w:r w:rsidRPr="00705BA5">
              <w:rPr>
                <w:rFonts w:ascii="仿宋" w:eastAsia="仿宋" w:hAnsi="仿宋"/>
                <w:sz w:val="21"/>
                <w:szCs w:val="21"/>
                <w:lang w:eastAsia="zh-Hans"/>
              </w:rPr>
              <w:t>12</w:t>
            </w: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,</w:t>
            </w:r>
            <w:r w:rsidRPr="00705BA5">
              <w:rPr>
                <w:rFonts w:ascii="仿宋" w:eastAsia="仿宋" w:hAnsi="仿宋"/>
                <w:sz w:val="21"/>
                <w:szCs w:val="21"/>
                <w:lang w:eastAsia="zh-Hans"/>
              </w:rPr>
              <w:t>328.38</w:t>
            </w: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元属于劣后债权</w:t>
            </w:r>
          </w:p>
        </w:tc>
      </w:tr>
      <w:tr w:rsidR="00A8196B" w14:paraId="6D9CCFA5" w14:textId="77777777" w:rsidTr="007E7751">
        <w:trPr>
          <w:trHeight w:val="260"/>
        </w:trPr>
        <w:tc>
          <w:tcPr>
            <w:tcW w:w="225" w:type="pct"/>
            <w:vMerge/>
            <w:tcBorders>
              <w:tl2br w:val="nil"/>
              <w:tr2bl w:val="nil"/>
            </w:tcBorders>
            <w:vAlign w:val="center"/>
          </w:tcPr>
          <w:p w14:paraId="462FB650" w14:textId="77777777" w:rsidR="00A8196B" w:rsidRDefault="00A8196B" w:rsidP="007E7751">
            <w:pPr>
              <w:jc w:val="center"/>
              <w:rPr>
                <w:rFonts w:eastAsia="仿宋"/>
                <w:lang w:eastAsia="zh-Hans"/>
              </w:rPr>
            </w:pPr>
          </w:p>
        </w:tc>
        <w:tc>
          <w:tcPr>
            <w:tcW w:w="834" w:type="pct"/>
            <w:vMerge/>
            <w:tcBorders>
              <w:tl2br w:val="nil"/>
              <w:tr2bl w:val="nil"/>
            </w:tcBorders>
            <w:vAlign w:val="center"/>
          </w:tcPr>
          <w:p w14:paraId="2F71EEFC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  <w:tc>
          <w:tcPr>
            <w:tcW w:w="530" w:type="pct"/>
            <w:vMerge/>
            <w:tcBorders>
              <w:tl2br w:val="nil"/>
              <w:tr2bl w:val="nil"/>
            </w:tcBorders>
            <w:vAlign w:val="center"/>
          </w:tcPr>
          <w:p w14:paraId="40EA0945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  <w:tc>
          <w:tcPr>
            <w:tcW w:w="380" w:type="pct"/>
            <w:vMerge/>
            <w:tcBorders>
              <w:tl2br w:val="nil"/>
              <w:tr2bl w:val="nil"/>
            </w:tcBorders>
            <w:vAlign w:val="center"/>
          </w:tcPr>
          <w:p w14:paraId="6D728018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  <w:tc>
          <w:tcPr>
            <w:tcW w:w="379" w:type="pct"/>
            <w:vMerge/>
            <w:tcBorders>
              <w:tl2br w:val="nil"/>
              <w:tr2bl w:val="nil"/>
            </w:tcBorders>
            <w:vAlign w:val="center"/>
          </w:tcPr>
          <w:p w14:paraId="5CA9055D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  <w:tc>
          <w:tcPr>
            <w:tcW w:w="607" w:type="pct"/>
            <w:vMerge/>
            <w:tcBorders>
              <w:tl2br w:val="nil"/>
              <w:tr2bl w:val="nil"/>
            </w:tcBorders>
            <w:vAlign w:val="center"/>
          </w:tcPr>
          <w:p w14:paraId="5B3FA94F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  <w:tc>
          <w:tcPr>
            <w:tcW w:w="530" w:type="pct"/>
            <w:tcBorders>
              <w:tl2br w:val="nil"/>
              <w:tr2bl w:val="nil"/>
            </w:tcBorders>
            <w:vAlign w:val="center"/>
          </w:tcPr>
          <w:p w14:paraId="344F2473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劣后债权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5B362711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 w:rsidRPr="00705BA5">
              <w:rPr>
                <w:rFonts w:ascii="仿宋" w:eastAsia="仿宋" w:hAnsi="仿宋"/>
                <w:sz w:val="21"/>
                <w:szCs w:val="21"/>
                <w:lang w:eastAsia="zh-Hans"/>
              </w:rPr>
              <w:t>12</w:t>
            </w: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,</w:t>
            </w:r>
            <w:r w:rsidRPr="00705BA5">
              <w:rPr>
                <w:rFonts w:ascii="仿宋" w:eastAsia="仿宋" w:hAnsi="仿宋"/>
                <w:sz w:val="21"/>
                <w:szCs w:val="21"/>
                <w:lang w:eastAsia="zh-Hans"/>
              </w:rPr>
              <w:t>328.38</w:t>
            </w:r>
          </w:p>
        </w:tc>
        <w:tc>
          <w:tcPr>
            <w:tcW w:w="909" w:type="pct"/>
            <w:vMerge/>
            <w:tcBorders>
              <w:tl2br w:val="nil"/>
              <w:tr2bl w:val="nil"/>
            </w:tcBorders>
            <w:vAlign w:val="center"/>
          </w:tcPr>
          <w:p w14:paraId="4785A878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</w:p>
        </w:tc>
      </w:tr>
      <w:tr w:rsidR="00A8196B" w14:paraId="0EE44CD5" w14:textId="77777777" w:rsidTr="007E7751">
        <w:trPr>
          <w:trHeight w:val="522"/>
        </w:trPr>
        <w:tc>
          <w:tcPr>
            <w:tcW w:w="225" w:type="pct"/>
            <w:tcBorders>
              <w:tl2br w:val="nil"/>
              <w:tr2bl w:val="nil"/>
            </w:tcBorders>
            <w:vAlign w:val="center"/>
          </w:tcPr>
          <w:p w14:paraId="33D6D4CB" w14:textId="77777777" w:rsidR="00A8196B" w:rsidRDefault="00A8196B" w:rsidP="007E7751">
            <w:pPr>
              <w:jc w:val="center"/>
              <w:rPr>
                <w:rFonts w:eastAsia="仿宋"/>
              </w:rPr>
            </w:pPr>
            <w:r>
              <w:rPr>
                <w:rFonts w:eastAsia="仿宋" w:hint="eastAsia"/>
              </w:rPr>
              <w:t>2</w:t>
            </w:r>
          </w:p>
        </w:tc>
        <w:tc>
          <w:tcPr>
            <w:tcW w:w="834" w:type="pct"/>
            <w:tcBorders>
              <w:tl2br w:val="nil"/>
              <w:tr2bl w:val="nil"/>
            </w:tcBorders>
            <w:vAlign w:val="center"/>
          </w:tcPr>
          <w:p w14:paraId="53AE404B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 w:rsidRPr="00690C5A">
              <w:rPr>
                <w:rFonts w:ascii="仿宋" w:eastAsia="仿宋" w:hAnsi="仿宋" w:hint="eastAsia"/>
                <w:sz w:val="21"/>
                <w:szCs w:val="21"/>
                <w:lang w:eastAsia="zh-Hans"/>
              </w:rPr>
              <w:t>仲庆亚</w:t>
            </w:r>
          </w:p>
        </w:tc>
        <w:tc>
          <w:tcPr>
            <w:tcW w:w="530" w:type="pct"/>
            <w:tcBorders>
              <w:tl2br w:val="nil"/>
              <w:tr2bl w:val="nil"/>
            </w:tcBorders>
            <w:vAlign w:val="center"/>
          </w:tcPr>
          <w:p w14:paraId="5EE56133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/>
                <w:sz w:val="21"/>
                <w:szCs w:val="21"/>
              </w:rPr>
              <w:t>52,125.7</w:t>
            </w:r>
          </w:p>
        </w:tc>
        <w:tc>
          <w:tcPr>
            <w:tcW w:w="380" w:type="pct"/>
            <w:tcBorders>
              <w:tl2br w:val="nil"/>
              <w:tr2bl w:val="nil"/>
            </w:tcBorders>
            <w:vAlign w:val="center"/>
          </w:tcPr>
          <w:p w14:paraId="20CEC735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0</w:t>
            </w:r>
          </w:p>
        </w:tc>
        <w:tc>
          <w:tcPr>
            <w:tcW w:w="379" w:type="pct"/>
            <w:tcBorders>
              <w:tl2br w:val="nil"/>
              <w:tr2bl w:val="nil"/>
            </w:tcBorders>
            <w:vAlign w:val="center"/>
          </w:tcPr>
          <w:p w14:paraId="37BD0263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0</w:t>
            </w:r>
          </w:p>
        </w:tc>
        <w:tc>
          <w:tcPr>
            <w:tcW w:w="607" w:type="pct"/>
            <w:tcBorders>
              <w:tl2br w:val="nil"/>
              <w:tr2bl w:val="nil"/>
            </w:tcBorders>
            <w:vAlign w:val="center"/>
          </w:tcPr>
          <w:p w14:paraId="69116A67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52,12</w:t>
            </w:r>
            <w:r w:rsidRPr="00690C5A">
              <w:rPr>
                <w:rFonts w:ascii="仿宋" w:eastAsia="仿宋" w:hAnsi="仿宋"/>
                <w:sz w:val="21"/>
                <w:szCs w:val="21"/>
                <w:lang w:eastAsia="zh-Hans"/>
              </w:rPr>
              <w:t>5.7</w:t>
            </w:r>
          </w:p>
        </w:tc>
        <w:tc>
          <w:tcPr>
            <w:tcW w:w="530" w:type="pct"/>
            <w:tcBorders>
              <w:tl2br w:val="nil"/>
              <w:tr2bl w:val="nil"/>
            </w:tcBorders>
            <w:vAlign w:val="center"/>
          </w:tcPr>
          <w:p w14:paraId="5C2BD479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普通债权</w:t>
            </w:r>
          </w:p>
        </w:tc>
        <w:tc>
          <w:tcPr>
            <w:tcW w:w="606" w:type="pct"/>
            <w:tcBorders>
              <w:tl2br w:val="nil"/>
              <w:tr2bl w:val="nil"/>
            </w:tcBorders>
            <w:vAlign w:val="center"/>
          </w:tcPr>
          <w:p w14:paraId="188304BE" w14:textId="77777777" w:rsidR="00A8196B" w:rsidRDefault="00A8196B" w:rsidP="007E7751">
            <w:pPr>
              <w:jc w:val="center"/>
              <w:rPr>
                <w:rFonts w:ascii="仿宋" w:eastAsia="仿宋" w:hAnsi="仿宋"/>
                <w:sz w:val="21"/>
                <w:szCs w:val="21"/>
                <w:lang w:eastAsia="zh-Hans"/>
              </w:rPr>
            </w:pPr>
            <w:r>
              <w:rPr>
                <w:rFonts w:ascii="仿宋" w:eastAsia="仿宋" w:hAnsi="仿宋"/>
                <w:sz w:val="21"/>
                <w:szCs w:val="21"/>
                <w:lang w:eastAsia="zh-Hans"/>
              </w:rPr>
              <w:t>52,12</w:t>
            </w:r>
            <w:r w:rsidRPr="00690C5A">
              <w:rPr>
                <w:rFonts w:ascii="仿宋" w:eastAsia="仿宋" w:hAnsi="仿宋"/>
                <w:sz w:val="21"/>
                <w:szCs w:val="21"/>
                <w:lang w:eastAsia="zh-Hans"/>
              </w:rPr>
              <w:t>5.7</w:t>
            </w:r>
          </w:p>
        </w:tc>
        <w:tc>
          <w:tcPr>
            <w:tcW w:w="909" w:type="pct"/>
            <w:tcBorders>
              <w:tl2br w:val="nil"/>
              <w:tr2bl w:val="nil"/>
            </w:tcBorders>
            <w:vAlign w:val="center"/>
          </w:tcPr>
          <w:p w14:paraId="7559BE3E" w14:textId="35A1695B" w:rsidR="00A8196B" w:rsidRDefault="00A8196B" w:rsidP="007E7751">
            <w:pPr>
              <w:jc w:val="both"/>
              <w:rPr>
                <w:rFonts w:ascii="仿宋" w:eastAsia="仿宋" w:hAnsi="仿宋"/>
                <w:sz w:val="21"/>
                <w:szCs w:val="21"/>
              </w:rPr>
            </w:pPr>
            <w:r>
              <w:rPr>
                <w:rFonts w:ascii="仿宋" w:eastAsia="仿宋" w:hAnsi="仿宋" w:hint="eastAsia"/>
                <w:sz w:val="21"/>
                <w:szCs w:val="21"/>
              </w:rPr>
              <w:t>-</w:t>
            </w:r>
          </w:p>
        </w:tc>
      </w:tr>
    </w:tbl>
    <w:p w14:paraId="518A809A" w14:textId="77777777" w:rsidR="00A8196B" w:rsidRDefault="00A8196B" w:rsidP="00A8196B">
      <w:pPr>
        <w:rPr>
          <w:rFonts w:ascii="仿宋" w:eastAsia="仿宋" w:hAnsi="仿宋"/>
          <w:color w:val="000000" w:themeColor="text1"/>
        </w:rPr>
      </w:pPr>
    </w:p>
    <w:p w14:paraId="036390B5" w14:textId="77777777" w:rsidR="00372C26" w:rsidRDefault="00372C26"/>
    <w:sectPr w:rsidR="00372C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96B"/>
    <w:rsid w:val="00372C26"/>
    <w:rsid w:val="008C39F2"/>
    <w:rsid w:val="00A81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FA04E"/>
  <w15:chartTrackingRefBased/>
  <w15:docId w15:val="{242B7257-8119-444D-8796-CC309E302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196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8196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rsid w:val="00A8196B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hhm</dc:creator>
  <cp:keywords/>
  <dc:description/>
  <cp:lastModifiedBy>hhm</cp:lastModifiedBy>
  <cp:revision>2</cp:revision>
  <dcterms:created xsi:type="dcterms:W3CDTF">2023-10-18T02:58:00Z</dcterms:created>
  <dcterms:modified xsi:type="dcterms:W3CDTF">2023-10-18T03:00:00Z</dcterms:modified>
</cp:coreProperties>
</file>