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A71A66" w14:textId="77767EF3" w:rsidR="00F52DEA" w:rsidRPr="006C71F8" w:rsidRDefault="00A268C8" w:rsidP="006C71F8">
      <w:pPr>
        <w:autoSpaceDE/>
        <w:autoSpaceDN/>
        <w:jc w:val="both"/>
        <w:rPr>
          <w:rFonts w:ascii="黑体" w:eastAsia="黑体" w:hAnsi="黑体" w:cs="Times New Roman"/>
          <w:kern w:val="2"/>
          <w:sz w:val="24"/>
        </w:rPr>
      </w:pPr>
      <w:r w:rsidRPr="006C71F8">
        <w:rPr>
          <w:rFonts w:ascii="黑体" w:eastAsia="黑体" w:hAnsi="黑体" w:cs="Times New Roman" w:hint="eastAsia"/>
          <w:kern w:val="2"/>
          <w:sz w:val="24"/>
        </w:rPr>
        <w:t>债权申报材料之四</w:t>
      </w:r>
    </w:p>
    <w:p w14:paraId="38AC9798" w14:textId="77777777" w:rsidR="00F52DEA" w:rsidRDefault="00F52DEA">
      <w:pPr>
        <w:pStyle w:val="a3"/>
        <w:spacing w:before="8"/>
        <w:rPr>
          <w:rFonts w:ascii="仿宋"/>
          <w:b/>
          <w:sz w:val="23"/>
        </w:rPr>
      </w:pPr>
    </w:p>
    <w:p w14:paraId="50406235" w14:textId="7703D3FB" w:rsidR="00F52DEA" w:rsidRPr="00F91A46" w:rsidRDefault="00803C25" w:rsidP="00F91A46">
      <w:pPr>
        <w:pStyle w:val="3"/>
        <w:spacing w:before="240" w:after="240"/>
      </w:pPr>
      <w:r w:rsidRPr="00F91A46">
        <w:rPr>
          <w:rFonts w:hint="eastAsia"/>
        </w:rPr>
        <w:t>广东榕泰实业股份有限公司重整案</w:t>
      </w:r>
      <w:r w:rsidRPr="00F91A46">
        <w:br/>
      </w:r>
      <w:r w:rsidRPr="00F91A46">
        <w:rPr>
          <w:rFonts w:hint="eastAsia"/>
        </w:rPr>
        <w:t>债权申报书</w:t>
      </w:r>
    </w:p>
    <w:p w14:paraId="510469BD" w14:textId="77777777" w:rsidR="00F52DEA" w:rsidRDefault="00F52DEA">
      <w:pPr>
        <w:pStyle w:val="a3"/>
        <w:rPr>
          <w:rFonts w:ascii="仿宋"/>
          <w:b/>
        </w:rPr>
      </w:pPr>
    </w:p>
    <w:p w14:paraId="31595360" w14:textId="77777777" w:rsidR="00F52DEA" w:rsidRDefault="00F52DEA">
      <w:pPr>
        <w:pStyle w:val="a3"/>
        <w:rPr>
          <w:rFonts w:ascii="仿宋"/>
          <w:b/>
        </w:rPr>
      </w:pPr>
    </w:p>
    <w:p w14:paraId="4AE049F0" w14:textId="77777777" w:rsidR="00F52DEA" w:rsidRPr="00F91A46" w:rsidRDefault="00000000">
      <w:pPr>
        <w:pStyle w:val="a3"/>
        <w:spacing w:before="236"/>
        <w:ind w:left="668"/>
        <w:rPr>
          <w:rFonts w:ascii="仿宋" w:eastAsia="仿宋" w:hAnsi="仿宋"/>
        </w:rPr>
      </w:pPr>
      <w:r w:rsidRPr="00F91A46">
        <w:rPr>
          <w:rFonts w:ascii="仿宋" w:eastAsia="仿宋" w:hAnsi="仿宋"/>
        </w:rPr>
        <w:t>债权人名称/姓名：</w:t>
      </w:r>
    </w:p>
    <w:p w14:paraId="198161A5" w14:textId="77777777" w:rsidR="00F52DEA" w:rsidRPr="00F91A46" w:rsidRDefault="00000000">
      <w:pPr>
        <w:pStyle w:val="a3"/>
        <w:spacing w:before="241" w:line="400" w:lineRule="auto"/>
        <w:ind w:left="668" w:right="4279" w:firstLine="2"/>
        <w:rPr>
          <w:rFonts w:ascii="仿宋" w:eastAsia="仿宋" w:hAnsi="仿宋"/>
        </w:rPr>
      </w:pPr>
      <w:r w:rsidRPr="00F91A46">
        <w:rPr>
          <w:rFonts w:ascii="仿宋" w:eastAsia="仿宋" w:hAnsi="仿宋"/>
          <w:spacing w:val="-3"/>
        </w:rPr>
        <w:t>法定代表人</w:t>
      </w:r>
      <w:r w:rsidRPr="00F91A46">
        <w:rPr>
          <w:rFonts w:ascii="仿宋" w:eastAsia="仿宋" w:hAnsi="仿宋"/>
          <w:spacing w:val="-2"/>
        </w:rPr>
        <w:t>/负责人（适用于机构债权人）：</w:t>
      </w:r>
      <w:r w:rsidRPr="00F91A46">
        <w:rPr>
          <w:rFonts w:ascii="仿宋" w:eastAsia="仿宋" w:hAnsi="仿宋"/>
          <w:spacing w:val="-137"/>
        </w:rPr>
        <w:t xml:space="preserve"> </w:t>
      </w:r>
      <w:r w:rsidRPr="00F91A46">
        <w:rPr>
          <w:rFonts w:ascii="仿宋" w:eastAsia="仿宋" w:hAnsi="仿宋"/>
        </w:rPr>
        <w:t>委托代理人：</w:t>
      </w:r>
    </w:p>
    <w:p w14:paraId="138BA82C" w14:textId="77777777" w:rsidR="00F52DEA" w:rsidRPr="00F91A46" w:rsidRDefault="00F52DEA">
      <w:pPr>
        <w:pStyle w:val="a3"/>
        <w:spacing w:before="9"/>
        <w:rPr>
          <w:rFonts w:ascii="仿宋" w:eastAsia="仿宋" w:hAnsi="仿宋"/>
        </w:rPr>
      </w:pPr>
    </w:p>
    <w:p w14:paraId="6FBF606C" w14:textId="77777777" w:rsidR="00F52DEA" w:rsidRPr="00F91A46" w:rsidRDefault="00000000">
      <w:pPr>
        <w:pStyle w:val="1"/>
        <w:spacing w:before="1"/>
        <w:rPr>
          <w:rFonts w:ascii="仿宋" w:eastAsia="仿宋" w:hAnsi="仿宋"/>
        </w:rPr>
      </w:pPr>
      <w:r w:rsidRPr="00F91A46">
        <w:rPr>
          <w:rFonts w:ascii="仿宋" w:eastAsia="仿宋" w:hAnsi="仿宋"/>
        </w:rPr>
        <w:t>一、申报事项：</w:t>
      </w:r>
    </w:p>
    <w:p w14:paraId="1BE2F12B" w14:textId="77777777" w:rsidR="00F52DEA" w:rsidRPr="00F91A46" w:rsidRDefault="00F52DEA">
      <w:pPr>
        <w:pStyle w:val="a3"/>
        <w:spacing w:before="7"/>
        <w:rPr>
          <w:rFonts w:ascii="仿宋" w:eastAsia="仿宋" w:hAnsi="仿宋"/>
          <w:b/>
        </w:rPr>
      </w:pPr>
    </w:p>
    <w:p w14:paraId="6C4AC1AE" w14:textId="77777777" w:rsidR="00F52DEA" w:rsidRPr="00F91A46" w:rsidRDefault="00000000">
      <w:pPr>
        <w:pStyle w:val="a3"/>
        <w:tabs>
          <w:tab w:val="left" w:pos="3935"/>
        </w:tabs>
        <w:spacing w:line="266" w:lineRule="auto"/>
        <w:ind w:left="119" w:right="117" w:firstLine="561"/>
        <w:rPr>
          <w:rFonts w:ascii="仿宋" w:eastAsia="仿宋" w:hAnsi="仿宋"/>
        </w:rPr>
      </w:pPr>
      <w:r w:rsidRPr="00F91A46">
        <w:rPr>
          <w:rFonts w:ascii="仿宋" w:eastAsia="仿宋" w:hAnsi="仿宋"/>
        </w:rPr>
        <w:t>申报债权总额</w:t>
      </w:r>
      <w:r w:rsidRPr="00F91A46">
        <w:rPr>
          <w:rFonts w:ascii="仿宋" w:eastAsia="仿宋" w:hAnsi="仿宋"/>
          <w:u w:val="single"/>
        </w:rPr>
        <w:tab/>
      </w:r>
      <w:r w:rsidRPr="00F91A46">
        <w:rPr>
          <w:rFonts w:ascii="仿宋" w:eastAsia="仿宋" w:hAnsi="仿宋"/>
        </w:rPr>
        <w:t>，币种为人民币，其中包括（根据债权性质在对应列以小写/人民币填写金额）：</w:t>
      </w:r>
    </w:p>
    <w:p w14:paraId="0AF51FDC" w14:textId="77777777" w:rsidR="00F52DEA" w:rsidRPr="00F91A46" w:rsidRDefault="00F52DEA">
      <w:pPr>
        <w:pStyle w:val="a3"/>
        <w:spacing w:before="1" w:after="1"/>
        <w:rPr>
          <w:rFonts w:ascii="仿宋" w:eastAsia="仿宋" w:hAnsi="仿宋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43"/>
        <w:gridCol w:w="1444"/>
        <w:gridCol w:w="1445"/>
        <w:gridCol w:w="1445"/>
        <w:gridCol w:w="1445"/>
        <w:gridCol w:w="1445"/>
        <w:gridCol w:w="1393"/>
      </w:tblGrid>
      <w:tr w:rsidR="00F52DEA" w:rsidRPr="00F91A46" w14:paraId="06984D01" w14:textId="77777777">
        <w:trPr>
          <w:trHeight w:val="312"/>
        </w:trPr>
        <w:tc>
          <w:tcPr>
            <w:tcW w:w="1443" w:type="dxa"/>
          </w:tcPr>
          <w:p w14:paraId="78D3E0E8" w14:textId="77777777" w:rsidR="00F52DEA" w:rsidRPr="00F91A46" w:rsidRDefault="00000000">
            <w:pPr>
              <w:pStyle w:val="TableParagraph"/>
              <w:spacing w:line="292" w:lineRule="exact"/>
              <w:ind w:left="490"/>
              <w:rPr>
                <w:rFonts w:ascii="仿宋" w:eastAsia="仿宋" w:hAnsi="仿宋"/>
                <w:b/>
                <w:sz w:val="28"/>
                <w:szCs w:val="28"/>
              </w:rPr>
            </w:pPr>
            <w:r w:rsidRPr="00F91A46">
              <w:rPr>
                <w:rFonts w:ascii="仿宋" w:eastAsia="仿宋" w:hAnsi="仿宋"/>
                <w:b/>
                <w:sz w:val="28"/>
                <w:szCs w:val="28"/>
              </w:rPr>
              <w:t>本金</w:t>
            </w:r>
          </w:p>
        </w:tc>
        <w:tc>
          <w:tcPr>
            <w:tcW w:w="1444" w:type="dxa"/>
          </w:tcPr>
          <w:p w14:paraId="73682801" w14:textId="77777777" w:rsidR="00F52DEA" w:rsidRPr="00F91A46" w:rsidRDefault="00000000">
            <w:pPr>
              <w:pStyle w:val="TableParagraph"/>
              <w:spacing w:line="292" w:lineRule="exact"/>
              <w:ind w:left="490"/>
              <w:rPr>
                <w:rFonts w:ascii="仿宋" w:eastAsia="仿宋" w:hAnsi="仿宋"/>
                <w:b/>
                <w:sz w:val="28"/>
                <w:szCs w:val="28"/>
              </w:rPr>
            </w:pPr>
            <w:r w:rsidRPr="00F91A46">
              <w:rPr>
                <w:rFonts w:ascii="仿宋" w:eastAsia="仿宋" w:hAnsi="仿宋"/>
                <w:b/>
                <w:sz w:val="28"/>
                <w:szCs w:val="28"/>
              </w:rPr>
              <w:t>利息</w:t>
            </w:r>
          </w:p>
        </w:tc>
        <w:tc>
          <w:tcPr>
            <w:tcW w:w="1445" w:type="dxa"/>
          </w:tcPr>
          <w:p w14:paraId="7DD394C9" w14:textId="77777777" w:rsidR="00F52DEA" w:rsidRPr="00F91A46" w:rsidRDefault="00000000">
            <w:pPr>
              <w:pStyle w:val="TableParagraph"/>
              <w:spacing w:line="292" w:lineRule="exact"/>
              <w:ind w:left="490"/>
              <w:rPr>
                <w:rFonts w:ascii="仿宋" w:eastAsia="仿宋" w:hAnsi="仿宋"/>
                <w:b/>
                <w:sz w:val="28"/>
                <w:szCs w:val="28"/>
              </w:rPr>
            </w:pPr>
            <w:r w:rsidRPr="00F91A46">
              <w:rPr>
                <w:rFonts w:ascii="仿宋" w:eastAsia="仿宋" w:hAnsi="仿宋"/>
                <w:b/>
                <w:sz w:val="28"/>
                <w:szCs w:val="28"/>
              </w:rPr>
              <w:t>复利</w:t>
            </w:r>
          </w:p>
        </w:tc>
        <w:tc>
          <w:tcPr>
            <w:tcW w:w="1445" w:type="dxa"/>
          </w:tcPr>
          <w:p w14:paraId="38FFEEE9" w14:textId="77777777" w:rsidR="00F52DEA" w:rsidRPr="00F91A46" w:rsidRDefault="00000000">
            <w:pPr>
              <w:pStyle w:val="TableParagraph"/>
              <w:spacing w:line="292" w:lineRule="exact"/>
              <w:ind w:left="490"/>
              <w:rPr>
                <w:rFonts w:ascii="仿宋" w:eastAsia="仿宋" w:hAnsi="仿宋"/>
                <w:b/>
                <w:sz w:val="28"/>
                <w:szCs w:val="28"/>
              </w:rPr>
            </w:pPr>
            <w:r w:rsidRPr="00F91A46">
              <w:rPr>
                <w:rFonts w:ascii="仿宋" w:eastAsia="仿宋" w:hAnsi="仿宋"/>
                <w:b/>
                <w:sz w:val="28"/>
                <w:szCs w:val="28"/>
              </w:rPr>
              <w:t>罚息</w:t>
            </w:r>
          </w:p>
        </w:tc>
        <w:tc>
          <w:tcPr>
            <w:tcW w:w="1445" w:type="dxa"/>
          </w:tcPr>
          <w:p w14:paraId="4D7D3F47" w14:textId="77777777" w:rsidR="00F52DEA" w:rsidRPr="00F91A46" w:rsidRDefault="00000000">
            <w:pPr>
              <w:pStyle w:val="TableParagraph"/>
              <w:spacing w:line="292" w:lineRule="exact"/>
              <w:ind w:left="375"/>
              <w:rPr>
                <w:rFonts w:ascii="仿宋" w:eastAsia="仿宋" w:hAnsi="仿宋"/>
                <w:b/>
                <w:sz w:val="28"/>
                <w:szCs w:val="28"/>
              </w:rPr>
            </w:pPr>
            <w:r w:rsidRPr="00F91A46">
              <w:rPr>
                <w:rFonts w:ascii="仿宋" w:eastAsia="仿宋" w:hAnsi="仿宋"/>
                <w:b/>
                <w:spacing w:val="-7"/>
                <w:sz w:val="28"/>
                <w:szCs w:val="28"/>
              </w:rPr>
              <w:t>违约金</w:t>
            </w:r>
          </w:p>
        </w:tc>
        <w:tc>
          <w:tcPr>
            <w:tcW w:w="1445" w:type="dxa"/>
          </w:tcPr>
          <w:p w14:paraId="58F17071" w14:textId="77777777" w:rsidR="00F52DEA" w:rsidRPr="00F91A46" w:rsidRDefault="00000000">
            <w:pPr>
              <w:pStyle w:val="TableParagraph"/>
              <w:spacing w:line="292" w:lineRule="exact"/>
              <w:ind w:left="259"/>
              <w:rPr>
                <w:rFonts w:ascii="仿宋" w:eastAsia="仿宋" w:hAnsi="仿宋"/>
                <w:b/>
                <w:sz w:val="28"/>
                <w:szCs w:val="28"/>
              </w:rPr>
            </w:pPr>
            <w:r w:rsidRPr="00F91A46">
              <w:rPr>
                <w:rFonts w:ascii="仿宋" w:eastAsia="仿宋" w:hAnsi="仿宋"/>
                <w:b/>
                <w:spacing w:val="-7"/>
                <w:sz w:val="28"/>
                <w:szCs w:val="28"/>
              </w:rPr>
              <w:t>其他费用</w:t>
            </w:r>
          </w:p>
        </w:tc>
        <w:tc>
          <w:tcPr>
            <w:tcW w:w="1393" w:type="dxa"/>
          </w:tcPr>
          <w:p w14:paraId="41737D3C" w14:textId="77777777" w:rsidR="00F52DEA" w:rsidRPr="00F91A46" w:rsidRDefault="00000000">
            <w:pPr>
              <w:pStyle w:val="TableParagraph"/>
              <w:spacing w:line="292" w:lineRule="exact"/>
              <w:ind w:left="233"/>
              <w:rPr>
                <w:rFonts w:ascii="仿宋" w:eastAsia="仿宋" w:hAnsi="仿宋"/>
                <w:b/>
                <w:sz w:val="28"/>
                <w:szCs w:val="28"/>
              </w:rPr>
            </w:pPr>
            <w:r w:rsidRPr="00F91A46">
              <w:rPr>
                <w:rFonts w:ascii="仿宋" w:eastAsia="仿宋" w:hAnsi="仿宋"/>
                <w:b/>
                <w:spacing w:val="-7"/>
                <w:sz w:val="28"/>
                <w:szCs w:val="28"/>
              </w:rPr>
              <w:t>债权性质</w:t>
            </w:r>
          </w:p>
        </w:tc>
      </w:tr>
      <w:tr w:rsidR="00F52DEA" w:rsidRPr="00F91A46" w14:paraId="73E00F93" w14:textId="77777777">
        <w:trPr>
          <w:trHeight w:val="600"/>
        </w:trPr>
        <w:tc>
          <w:tcPr>
            <w:tcW w:w="1443" w:type="dxa"/>
          </w:tcPr>
          <w:p w14:paraId="1BCEC98D" w14:textId="77777777" w:rsidR="00F52DEA" w:rsidRPr="00F91A46" w:rsidRDefault="00F52DEA">
            <w:pPr>
              <w:pStyle w:val="TableParagraph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4" w:type="dxa"/>
          </w:tcPr>
          <w:p w14:paraId="6716E3D0" w14:textId="77777777" w:rsidR="00F52DEA" w:rsidRPr="00F91A46" w:rsidRDefault="00F52DEA">
            <w:pPr>
              <w:pStyle w:val="TableParagraph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5" w:type="dxa"/>
          </w:tcPr>
          <w:p w14:paraId="742E883D" w14:textId="77777777" w:rsidR="00F52DEA" w:rsidRPr="00F91A46" w:rsidRDefault="00F52DEA">
            <w:pPr>
              <w:pStyle w:val="TableParagraph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5" w:type="dxa"/>
          </w:tcPr>
          <w:p w14:paraId="382D78A8" w14:textId="77777777" w:rsidR="00F52DEA" w:rsidRPr="00F91A46" w:rsidRDefault="00F52DEA">
            <w:pPr>
              <w:pStyle w:val="TableParagraph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5" w:type="dxa"/>
          </w:tcPr>
          <w:p w14:paraId="437A9F78" w14:textId="77777777" w:rsidR="00F52DEA" w:rsidRPr="00F91A46" w:rsidRDefault="00F52DEA">
            <w:pPr>
              <w:pStyle w:val="TableParagraph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5" w:type="dxa"/>
          </w:tcPr>
          <w:p w14:paraId="5244A1A6" w14:textId="77777777" w:rsidR="00F52DEA" w:rsidRPr="00F91A46" w:rsidRDefault="00F52DEA">
            <w:pPr>
              <w:pStyle w:val="TableParagraph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3" w:type="dxa"/>
          </w:tcPr>
          <w:p w14:paraId="2DFA3C17" w14:textId="77777777" w:rsidR="00F52DEA" w:rsidRPr="00F91A46" w:rsidRDefault="00F52DEA">
            <w:pPr>
              <w:pStyle w:val="TableParagraph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14:paraId="75C276B5" w14:textId="77777777" w:rsidR="00F52DEA" w:rsidRPr="00F91A46" w:rsidRDefault="00000000">
      <w:pPr>
        <w:pStyle w:val="a3"/>
        <w:spacing w:before="200"/>
        <w:ind w:left="668"/>
        <w:rPr>
          <w:rFonts w:ascii="仿宋" w:eastAsia="仿宋" w:hAnsi="仿宋"/>
        </w:rPr>
      </w:pPr>
      <w:r w:rsidRPr="00F91A46">
        <w:rPr>
          <w:rFonts w:ascii="仿宋" w:eastAsia="仿宋" w:hAnsi="仿宋"/>
        </w:rPr>
        <w:t>申报事项说明：</w:t>
      </w:r>
    </w:p>
    <w:p w14:paraId="4050E4C8" w14:textId="078C10A9" w:rsidR="00F52DEA" w:rsidRPr="00FD0ADD" w:rsidRDefault="00FD0ADD" w:rsidP="00FD0ADD">
      <w:pPr>
        <w:tabs>
          <w:tab w:val="left" w:pos="1254"/>
          <w:tab w:val="left" w:pos="1255"/>
        </w:tabs>
        <w:spacing w:before="242" w:line="400" w:lineRule="auto"/>
        <w:ind w:right="113" w:firstLineChars="200" w:firstLine="560"/>
        <w:rPr>
          <w:rFonts w:ascii="仿宋" w:eastAsia="仿宋" w:hAnsi="仿宋"/>
          <w:sz w:val="28"/>
          <w:szCs w:val="28"/>
        </w:rPr>
      </w:pPr>
      <w:r w:rsidRPr="00FD0ADD">
        <w:rPr>
          <w:rFonts w:ascii="仿宋" w:eastAsia="仿宋" w:hAnsi="仿宋" w:hint="eastAsia"/>
          <w:sz w:val="28"/>
          <w:szCs w:val="28"/>
        </w:rPr>
        <w:t>1</w:t>
      </w:r>
      <w:r w:rsidRPr="00FD0ADD">
        <w:rPr>
          <w:rFonts w:ascii="仿宋" w:eastAsia="仿宋" w:hAnsi="仿宋"/>
          <w:sz w:val="28"/>
          <w:szCs w:val="28"/>
        </w:rPr>
        <w:t>.</w:t>
      </w:r>
      <w:r w:rsidR="00000000" w:rsidRPr="00FD0ADD">
        <w:rPr>
          <w:rFonts w:ascii="仿宋" w:eastAsia="仿宋" w:hAnsi="仿宋"/>
          <w:sz w:val="28"/>
          <w:szCs w:val="28"/>
        </w:rPr>
        <w:t>债权性质请从（建设工程价款优先受偿权/有财产担保债权/税款债权/普通债权）中选择一项填写，否则管理人有权要求债权人补正重新提交；</w:t>
      </w:r>
    </w:p>
    <w:p w14:paraId="7A659D33" w14:textId="028EE6DF" w:rsidR="00F52DEA" w:rsidRPr="00FD0ADD" w:rsidRDefault="00FD0ADD" w:rsidP="00FD0ADD">
      <w:pPr>
        <w:tabs>
          <w:tab w:val="left" w:pos="1254"/>
          <w:tab w:val="left" w:pos="1255"/>
        </w:tabs>
        <w:spacing w:before="2" w:line="400" w:lineRule="auto"/>
        <w:ind w:right="111" w:firstLineChars="200" w:firstLine="558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pacing w:val="-1"/>
          <w:sz w:val="28"/>
          <w:szCs w:val="28"/>
        </w:rPr>
        <w:t>2</w:t>
      </w:r>
      <w:r>
        <w:rPr>
          <w:rFonts w:ascii="仿宋" w:eastAsia="仿宋" w:hAnsi="仿宋"/>
          <w:spacing w:val="-1"/>
          <w:sz w:val="28"/>
          <w:szCs w:val="28"/>
        </w:rPr>
        <w:t>.</w:t>
      </w:r>
      <w:r w:rsidR="00000000" w:rsidRPr="00FD0ADD">
        <w:rPr>
          <w:rFonts w:ascii="仿宋" w:eastAsia="仿宋" w:hAnsi="仿宋"/>
          <w:spacing w:val="-1"/>
          <w:sz w:val="28"/>
          <w:szCs w:val="28"/>
        </w:rPr>
        <w:t>为提高债权审查效率，如同一债权人申报多笔债权，请按合同口径逐笔拆</w:t>
      </w:r>
      <w:r w:rsidR="00000000" w:rsidRPr="00FD0ADD">
        <w:rPr>
          <w:rFonts w:ascii="仿宋" w:eastAsia="仿宋" w:hAnsi="仿宋"/>
          <w:sz w:val="28"/>
          <w:szCs w:val="28"/>
        </w:rPr>
        <w:t>分债权并分别单独填写《债权申报书》。</w:t>
      </w:r>
    </w:p>
    <w:p w14:paraId="1152D769" w14:textId="7C20D126" w:rsidR="00F52DEA" w:rsidRDefault="00000000" w:rsidP="00D05DB3">
      <w:pPr>
        <w:pStyle w:val="1"/>
        <w:spacing w:before="1"/>
        <w:rPr>
          <w:rFonts w:ascii="仿宋" w:eastAsia="仿宋" w:hAnsi="仿宋"/>
        </w:rPr>
      </w:pPr>
      <w:r w:rsidRPr="00D05DB3">
        <w:rPr>
          <w:rFonts w:ascii="仿宋" w:eastAsia="仿宋" w:hAnsi="仿宋"/>
        </w:rPr>
        <w:t>二、利息/复利/罚息/违约金/其他费用等计算方式及标准（可另附计算表）</w:t>
      </w:r>
      <w:r w:rsidRPr="00F91A46">
        <w:rPr>
          <w:rFonts w:ascii="仿宋" w:eastAsia="仿宋" w:hAnsi="仿宋"/>
        </w:rPr>
        <w:t>：</w:t>
      </w:r>
    </w:p>
    <w:p w14:paraId="1204A4DB" w14:textId="77777777" w:rsidR="00BC5E69" w:rsidRDefault="00BC5E69" w:rsidP="00D05DB3">
      <w:pPr>
        <w:pStyle w:val="1"/>
        <w:spacing w:before="1"/>
        <w:rPr>
          <w:rFonts w:ascii="仿宋" w:eastAsia="仿宋" w:hAnsi="仿宋"/>
        </w:rPr>
      </w:pPr>
    </w:p>
    <w:p w14:paraId="6D08D110" w14:textId="1B8DDBEE" w:rsidR="00BC5E69" w:rsidRPr="00F91A46" w:rsidRDefault="00BC5E69" w:rsidP="00BC5E69">
      <w:pPr>
        <w:pStyle w:val="1"/>
        <w:spacing w:before="1"/>
        <w:ind w:left="0" w:firstLineChars="200" w:firstLine="562"/>
        <w:rPr>
          <w:rFonts w:ascii="仿宋" w:eastAsia="仿宋" w:hAnsi="仿宋"/>
        </w:rPr>
      </w:pPr>
      <w:r w:rsidRPr="00BC5E69">
        <w:rPr>
          <w:rFonts w:ascii="仿宋" w:eastAsia="仿宋" w:hAnsi="仿宋" w:hint="eastAsia"/>
        </w:rPr>
        <w:t>（</w:t>
      </w:r>
      <w:r>
        <w:rPr>
          <w:rFonts w:ascii="仿宋" w:eastAsia="仿宋" w:hAnsi="仿宋" w:hint="eastAsia"/>
        </w:rPr>
        <w:t>注：</w:t>
      </w:r>
      <w:r w:rsidRPr="00BC5E69">
        <w:rPr>
          <w:rFonts w:ascii="仿宋" w:eastAsia="仿宋" w:hAnsi="仿宋" w:hint="eastAsia"/>
        </w:rPr>
        <w:t>利息、复利、罚息、违约金等计算不含受理日当日，即不含</w:t>
      </w:r>
      <w:r w:rsidRPr="00BC5E69">
        <w:rPr>
          <w:rFonts w:ascii="仿宋" w:eastAsia="仿宋" w:hAnsi="仿宋"/>
        </w:rPr>
        <w:t>2023年11月24日当日）</w:t>
      </w:r>
    </w:p>
    <w:p w14:paraId="321E9496" w14:textId="77777777" w:rsidR="00F52DEA" w:rsidRPr="00F91A46" w:rsidRDefault="00F52DEA">
      <w:pPr>
        <w:pStyle w:val="a3"/>
        <w:spacing w:before="5"/>
        <w:rPr>
          <w:rFonts w:ascii="仿宋" w:eastAsia="仿宋" w:hAnsi="仿宋"/>
          <w:b/>
        </w:rPr>
      </w:pPr>
    </w:p>
    <w:p w14:paraId="5A37163B" w14:textId="77777777" w:rsidR="00F52DEA" w:rsidRPr="00F91A46" w:rsidRDefault="00000000" w:rsidP="00F91A46">
      <w:pPr>
        <w:pStyle w:val="a4"/>
        <w:numPr>
          <w:ilvl w:val="0"/>
          <w:numId w:val="1"/>
        </w:numPr>
        <w:tabs>
          <w:tab w:val="left" w:pos="882"/>
        </w:tabs>
        <w:spacing w:line="360" w:lineRule="auto"/>
        <w:rPr>
          <w:rFonts w:ascii="仿宋" w:eastAsia="仿宋" w:hAnsi="仿宋"/>
          <w:sz w:val="28"/>
          <w:szCs w:val="28"/>
        </w:rPr>
      </w:pPr>
      <w:r w:rsidRPr="00F91A46">
        <w:rPr>
          <w:rFonts w:ascii="仿宋" w:eastAsia="仿宋" w:hAnsi="仿宋"/>
          <w:spacing w:val="-2"/>
          <w:sz w:val="28"/>
          <w:szCs w:val="28"/>
        </w:rPr>
        <w:t>利息计算方式及标准</w:t>
      </w:r>
    </w:p>
    <w:p w14:paraId="18C4D3AD" w14:textId="77777777" w:rsidR="00F52DEA" w:rsidRPr="00F91A46" w:rsidRDefault="00000000" w:rsidP="00F91A46">
      <w:pPr>
        <w:pStyle w:val="a4"/>
        <w:numPr>
          <w:ilvl w:val="0"/>
          <w:numId w:val="1"/>
        </w:numPr>
        <w:tabs>
          <w:tab w:val="left" w:pos="882"/>
        </w:tabs>
        <w:spacing w:line="360" w:lineRule="auto"/>
        <w:rPr>
          <w:rFonts w:ascii="仿宋" w:eastAsia="仿宋" w:hAnsi="仿宋"/>
          <w:sz w:val="28"/>
          <w:szCs w:val="28"/>
        </w:rPr>
      </w:pPr>
      <w:r w:rsidRPr="00F91A46">
        <w:rPr>
          <w:rFonts w:ascii="仿宋" w:eastAsia="仿宋" w:hAnsi="仿宋"/>
          <w:spacing w:val="-2"/>
          <w:sz w:val="28"/>
          <w:szCs w:val="28"/>
        </w:rPr>
        <w:lastRenderedPageBreak/>
        <w:t>复利计算方式及标准</w:t>
      </w:r>
    </w:p>
    <w:p w14:paraId="65A1D0C2" w14:textId="77777777" w:rsidR="00F52DEA" w:rsidRPr="00F91A46" w:rsidRDefault="00000000" w:rsidP="00F91A46">
      <w:pPr>
        <w:pStyle w:val="a4"/>
        <w:numPr>
          <w:ilvl w:val="0"/>
          <w:numId w:val="1"/>
        </w:numPr>
        <w:tabs>
          <w:tab w:val="left" w:pos="882"/>
        </w:tabs>
        <w:spacing w:line="360" w:lineRule="auto"/>
        <w:rPr>
          <w:rFonts w:ascii="仿宋" w:eastAsia="仿宋" w:hAnsi="仿宋"/>
          <w:sz w:val="28"/>
          <w:szCs w:val="28"/>
        </w:rPr>
      </w:pPr>
      <w:r w:rsidRPr="00F91A46">
        <w:rPr>
          <w:rFonts w:ascii="仿宋" w:eastAsia="仿宋" w:hAnsi="仿宋"/>
          <w:sz w:val="28"/>
          <w:szCs w:val="28"/>
        </w:rPr>
        <w:t>罚息计算方式及标准</w:t>
      </w:r>
    </w:p>
    <w:p w14:paraId="28DD7439" w14:textId="77777777" w:rsidR="00F52DEA" w:rsidRPr="00F91A46" w:rsidRDefault="00000000" w:rsidP="00F91A46">
      <w:pPr>
        <w:pStyle w:val="a4"/>
        <w:numPr>
          <w:ilvl w:val="0"/>
          <w:numId w:val="1"/>
        </w:numPr>
        <w:tabs>
          <w:tab w:val="left" w:pos="882"/>
        </w:tabs>
        <w:spacing w:line="360" w:lineRule="auto"/>
        <w:rPr>
          <w:rFonts w:ascii="仿宋" w:eastAsia="仿宋" w:hAnsi="仿宋"/>
          <w:sz w:val="28"/>
          <w:szCs w:val="28"/>
        </w:rPr>
      </w:pPr>
      <w:r w:rsidRPr="00F91A46">
        <w:rPr>
          <w:rFonts w:ascii="仿宋" w:eastAsia="仿宋" w:hAnsi="仿宋"/>
          <w:sz w:val="28"/>
          <w:szCs w:val="28"/>
        </w:rPr>
        <w:t>违约金计算方式及标准</w:t>
      </w:r>
    </w:p>
    <w:p w14:paraId="52C07D88" w14:textId="77777777" w:rsidR="00F52DEA" w:rsidRPr="00F91A46" w:rsidRDefault="00000000" w:rsidP="00F91A46">
      <w:pPr>
        <w:pStyle w:val="a4"/>
        <w:numPr>
          <w:ilvl w:val="0"/>
          <w:numId w:val="1"/>
        </w:numPr>
        <w:tabs>
          <w:tab w:val="left" w:pos="882"/>
        </w:tabs>
        <w:spacing w:line="360" w:lineRule="auto"/>
        <w:ind w:left="671" w:right="6370" w:firstLine="0"/>
        <w:rPr>
          <w:rFonts w:ascii="仿宋" w:eastAsia="仿宋" w:hAnsi="仿宋"/>
          <w:b/>
          <w:sz w:val="28"/>
          <w:szCs w:val="28"/>
        </w:rPr>
      </w:pPr>
      <w:r w:rsidRPr="00F91A46">
        <w:rPr>
          <w:rFonts w:ascii="仿宋" w:eastAsia="仿宋" w:hAnsi="仿宋"/>
          <w:spacing w:val="-3"/>
          <w:sz w:val="28"/>
          <w:szCs w:val="28"/>
        </w:rPr>
        <w:t>其他费用计算方式及标准</w:t>
      </w:r>
      <w:r w:rsidRPr="00D05DB3">
        <w:rPr>
          <w:rFonts w:ascii="仿宋" w:eastAsia="仿宋" w:hAnsi="仿宋" w:cs="Microsoft JhengHei" w:hint="eastAsia"/>
          <w:b/>
          <w:bCs/>
          <w:sz w:val="28"/>
          <w:szCs w:val="28"/>
        </w:rPr>
        <w:t>三、事实和理由：</w:t>
      </w:r>
    </w:p>
    <w:p w14:paraId="3DD450DE" w14:textId="77777777" w:rsidR="00F52DEA" w:rsidRPr="00F91A46" w:rsidRDefault="00000000">
      <w:pPr>
        <w:pStyle w:val="a3"/>
        <w:ind w:left="659"/>
        <w:rPr>
          <w:rFonts w:ascii="仿宋" w:eastAsia="仿宋" w:hAnsi="仿宋"/>
        </w:rPr>
      </w:pPr>
      <w:r w:rsidRPr="00F91A46">
        <w:rPr>
          <w:rFonts w:ascii="仿宋" w:eastAsia="仿宋" w:hAnsi="仿宋"/>
          <w:spacing w:val="-8"/>
        </w:rPr>
        <w:t>【请写明债权形成原因、经过、有无担保等相关事项，空间不足可扩展。】</w:t>
      </w:r>
    </w:p>
    <w:p w14:paraId="152F3888" w14:textId="77777777" w:rsidR="00F52DEA" w:rsidRPr="00F91A46" w:rsidRDefault="00F52DEA">
      <w:pPr>
        <w:pStyle w:val="a3"/>
        <w:rPr>
          <w:rFonts w:ascii="仿宋" w:eastAsia="仿宋" w:hAnsi="仿宋"/>
        </w:rPr>
      </w:pPr>
    </w:p>
    <w:p w14:paraId="4F9871C0" w14:textId="77777777" w:rsidR="00F52DEA" w:rsidRPr="00F91A46" w:rsidRDefault="00F52DEA">
      <w:pPr>
        <w:pStyle w:val="a3"/>
        <w:rPr>
          <w:rFonts w:ascii="仿宋" w:eastAsia="仿宋" w:hAnsi="仿宋"/>
        </w:rPr>
      </w:pPr>
    </w:p>
    <w:p w14:paraId="2650C35E" w14:textId="77777777" w:rsidR="00F52DEA" w:rsidRPr="00F91A46" w:rsidRDefault="00F52DEA">
      <w:pPr>
        <w:pStyle w:val="a3"/>
        <w:rPr>
          <w:rFonts w:ascii="仿宋" w:eastAsia="仿宋" w:hAnsi="仿宋"/>
        </w:rPr>
      </w:pPr>
    </w:p>
    <w:p w14:paraId="0363C737" w14:textId="77777777" w:rsidR="00F52DEA" w:rsidRPr="00F91A46" w:rsidRDefault="00F52DEA">
      <w:pPr>
        <w:pStyle w:val="a3"/>
        <w:rPr>
          <w:rFonts w:ascii="仿宋" w:eastAsia="仿宋" w:hAnsi="仿宋"/>
        </w:rPr>
      </w:pPr>
    </w:p>
    <w:p w14:paraId="25DE4932" w14:textId="77777777" w:rsidR="00F52DEA" w:rsidRPr="00F91A46" w:rsidRDefault="00F52DEA">
      <w:pPr>
        <w:pStyle w:val="a3"/>
        <w:rPr>
          <w:rFonts w:ascii="仿宋" w:eastAsia="仿宋" w:hAnsi="仿宋"/>
        </w:rPr>
      </w:pPr>
    </w:p>
    <w:p w14:paraId="5BAAD030" w14:textId="77777777" w:rsidR="00F52DEA" w:rsidRPr="00F91A46" w:rsidRDefault="00F52DEA">
      <w:pPr>
        <w:pStyle w:val="a3"/>
        <w:rPr>
          <w:rFonts w:ascii="仿宋" w:eastAsia="仿宋" w:hAnsi="仿宋"/>
        </w:rPr>
      </w:pPr>
    </w:p>
    <w:p w14:paraId="4301B726" w14:textId="77777777" w:rsidR="00F52DEA" w:rsidRPr="00F91A46" w:rsidRDefault="00F52DEA">
      <w:pPr>
        <w:pStyle w:val="a3"/>
        <w:rPr>
          <w:rFonts w:ascii="仿宋" w:eastAsia="仿宋" w:hAnsi="仿宋"/>
        </w:rPr>
      </w:pPr>
    </w:p>
    <w:p w14:paraId="33DC145B" w14:textId="77777777" w:rsidR="00F52DEA" w:rsidRPr="00F91A46" w:rsidRDefault="00F52DEA">
      <w:pPr>
        <w:pStyle w:val="a3"/>
        <w:rPr>
          <w:rFonts w:ascii="仿宋" w:eastAsia="仿宋" w:hAnsi="仿宋"/>
        </w:rPr>
      </w:pPr>
    </w:p>
    <w:p w14:paraId="1D05C1F3" w14:textId="77777777" w:rsidR="00F52DEA" w:rsidRPr="00F91A46" w:rsidRDefault="00F52DEA">
      <w:pPr>
        <w:pStyle w:val="a3"/>
        <w:rPr>
          <w:rFonts w:ascii="仿宋" w:eastAsia="仿宋" w:hAnsi="仿宋"/>
        </w:rPr>
      </w:pPr>
    </w:p>
    <w:p w14:paraId="00EE476C" w14:textId="77777777" w:rsidR="00F52DEA" w:rsidRPr="00F91A46" w:rsidRDefault="00F52DEA">
      <w:pPr>
        <w:pStyle w:val="a3"/>
        <w:rPr>
          <w:rFonts w:ascii="仿宋" w:eastAsia="仿宋" w:hAnsi="仿宋"/>
        </w:rPr>
      </w:pPr>
    </w:p>
    <w:p w14:paraId="503699EE" w14:textId="77777777" w:rsidR="00F52DEA" w:rsidRPr="00F91A46" w:rsidRDefault="00F52DEA">
      <w:pPr>
        <w:pStyle w:val="a3"/>
        <w:rPr>
          <w:rFonts w:ascii="仿宋" w:eastAsia="仿宋" w:hAnsi="仿宋"/>
        </w:rPr>
      </w:pPr>
    </w:p>
    <w:p w14:paraId="59BC12EE" w14:textId="77777777" w:rsidR="00F52DEA" w:rsidRPr="00F91A46" w:rsidRDefault="00F52DEA">
      <w:pPr>
        <w:pStyle w:val="a3"/>
        <w:spacing w:before="12"/>
        <w:rPr>
          <w:rFonts w:ascii="仿宋" w:eastAsia="仿宋" w:hAnsi="仿宋"/>
        </w:rPr>
      </w:pPr>
    </w:p>
    <w:p w14:paraId="1F2F271B" w14:textId="77777777" w:rsidR="00F52DEA" w:rsidRPr="00F91A46" w:rsidRDefault="00000000">
      <w:pPr>
        <w:pStyle w:val="a3"/>
        <w:ind w:left="668"/>
        <w:rPr>
          <w:rFonts w:ascii="仿宋" w:eastAsia="仿宋" w:hAnsi="仿宋"/>
        </w:rPr>
      </w:pPr>
      <w:r w:rsidRPr="00F91A46">
        <w:rPr>
          <w:rFonts w:ascii="仿宋" w:eastAsia="仿宋" w:hAnsi="仿宋"/>
        </w:rPr>
        <w:t>特此申报</w:t>
      </w:r>
    </w:p>
    <w:p w14:paraId="6EFBE6D6" w14:textId="77777777" w:rsidR="00F52DEA" w:rsidRPr="00F91A46" w:rsidRDefault="00F52DEA">
      <w:pPr>
        <w:pStyle w:val="a3"/>
        <w:rPr>
          <w:rFonts w:ascii="仿宋" w:eastAsia="仿宋" w:hAnsi="仿宋"/>
        </w:rPr>
      </w:pPr>
    </w:p>
    <w:p w14:paraId="5E675E38" w14:textId="77777777" w:rsidR="00F52DEA" w:rsidRPr="00F91A46" w:rsidRDefault="00F52DEA">
      <w:pPr>
        <w:pStyle w:val="a3"/>
        <w:rPr>
          <w:rFonts w:ascii="仿宋" w:eastAsia="仿宋" w:hAnsi="仿宋"/>
        </w:rPr>
      </w:pPr>
    </w:p>
    <w:p w14:paraId="3E966DB3" w14:textId="77777777" w:rsidR="00F52DEA" w:rsidRPr="00F91A46" w:rsidRDefault="00F52DEA">
      <w:pPr>
        <w:pStyle w:val="a3"/>
        <w:rPr>
          <w:rFonts w:ascii="仿宋" w:eastAsia="仿宋" w:hAnsi="仿宋"/>
        </w:rPr>
      </w:pPr>
    </w:p>
    <w:p w14:paraId="2BFB4053" w14:textId="77777777" w:rsidR="00F52DEA" w:rsidRPr="00F91A46" w:rsidRDefault="00000000">
      <w:pPr>
        <w:pStyle w:val="a3"/>
        <w:spacing w:before="185" w:line="508" w:lineRule="auto"/>
        <w:ind w:left="5363" w:right="2213"/>
        <w:rPr>
          <w:rFonts w:ascii="仿宋" w:eastAsia="仿宋" w:hAnsi="仿宋"/>
        </w:rPr>
      </w:pPr>
      <w:r w:rsidRPr="00F91A46">
        <w:rPr>
          <w:rFonts w:ascii="仿宋" w:eastAsia="仿宋" w:hAnsi="仿宋"/>
          <w:spacing w:val="-4"/>
        </w:rPr>
        <w:t>债权人</w:t>
      </w:r>
      <w:r w:rsidRPr="00F91A46">
        <w:rPr>
          <w:rFonts w:ascii="仿宋" w:eastAsia="仿宋" w:hAnsi="仿宋"/>
          <w:spacing w:val="-3"/>
        </w:rPr>
        <w:t>（签字</w:t>
      </w:r>
      <w:r w:rsidRPr="00F91A46">
        <w:rPr>
          <w:rFonts w:ascii="仿宋" w:eastAsia="仿宋" w:hAnsi="仿宋"/>
          <w:spacing w:val="-2"/>
        </w:rPr>
        <w:t>/</w:t>
      </w:r>
      <w:r w:rsidRPr="00F91A46">
        <w:rPr>
          <w:rFonts w:ascii="仿宋" w:eastAsia="仿宋" w:hAnsi="仿宋"/>
          <w:spacing w:val="-4"/>
        </w:rPr>
        <w:t>盖章</w:t>
      </w:r>
      <w:r w:rsidRPr="00F91A46">
        <w:rPr>
          <w:rFonts w:ascii="仿宋" w:eastAsia="仿宋" w:hAnsi="仿宋"/>
          <w:spacing w:val="-138"/>
        </w:rPr>
        <w:t>）</w:t>
      </w:r>
      <w:r w:rsidRPr="00F91A46">
        <w:rPr>
          <w:rFonts w:ascii="仿宋" w:eastAsia="仿宋" w:hAnsi="仿宋"/>
          <w:spacing w:val="-8"/>
        </w:rPr>
        <w:t>：</w:t>
      </w:r>
      <w:r w:rsidRPr="00F91A46">
        <w:rPr>
          <w:rFonts w:ascii="仿宋" w:eastAsia="仿宋" w:hAnsi="仿宋"/>
        </w:rPr>
        <w:t>委托代理人签字：</w:t>
      </w:r>
    </w:p>
    <w:p w14:paraId="60DF70E4" w14:textId="77777777" w:rsidR="00F52DEA" w:rsidRPr="00F91A46" w:rsidRDefault="00F52DEA">
      <w:pPr>
        <w:pStyle w:val="a3"/>
        <w:rPr>
          <w:rFonts w:ascii="仿宋" w:eastAsia="仿宋" w:hAnsi="仿宋"/>
        </w:rPr>
      </w:pPr>
    </w:p>
    <w:p w14:paraId="76FAB244" w14:textId="77777777" w:rsidR="00F52DEA" w:rsidRPr="00F91A46" w:rsidRDefault="00F52DEA">
      <w:pPr>
        <w:pStyle w:val="a3"/>
        <w:spacing w:before="3"/>
        <w:rPr>
          <w:rFonts w:ascii="仿宋" w:eastAsia="仿宋" w:hAnsi="仿宋"/>
        </w:rPr>
      </w:pPr>
    </w:p>
    <w:p w14:paraId="0A95D9EF" w14:textId="77777777" w:rsidR="00F52DEA" w:rsidRPr="00F91A46" w:rsidRDefault="00000000">
      <w:pPr>
        <w:pStyle w:val="a3"/>
        <w:tabs>
          <w:tab w:val="left" w:pos="1879"/>
          <w:tab w:val="left" w:pos="2639"/>
        </w:tabs>
        <w:ind w:right="106"/>
        <w:jc w:val="right"/>
        <w:rPr>
          <w:rFonts w:ascii="仿宋" w:eastAsia="仿宋" w:hAnsi="仿宋"/>
        </w:rPr>
      </w:pPr>
      <w:r w:rsidRPr="00F91A46">
        <w:rPr>
          <w:rFonts w:ascii="仿宋" w:eastAsia="仿宋" w:hAnsi="仿宋"/>
        </w:rPr>
        <w:t>二</w:t>
      </w:r>
      <w:r w:rsidRPr="00F91A46">
        <w:rPr>
          <w:rFonts w:ascii="仿宋" w:eastAsia="仿宋" w:hAnsi="仿宋" w:hint="eastAsia"/>
        </w:rPr>
        <w:t>〇</w:t>
      </w:r>
      <w:r w:rsidRPr="00F91A46">
        <w:rPr>
          <w:rFonts w:ascii="仿宋" w:eastAsia="仿宋" w:hAnsi="仿宋"/>
        </w:rPr>
        <w:t>二三年</w:t>
      </w:r>
      <w:r w:rsidRPr="00F91A46">
        <w:rPr>
          <w:rFonts w:ascii="仿宋" w:eastAsia="仿宋" w:hAnsi="仿宋"/>
        </w:rPr>
        <w:tab/>
        <w:t>月</w:t>
      </w:r>
      <w:r w:rsidRPr="00F91A46">
        <w:rPr>
          <w:rFonts w:ascii="仿宋" w:eastAsia="仿宋" w:hAnsi="仿宋"/>
        </w:rPr>
        <w:tab/>
        <w:t>日</w:t>
      </w:r>
    </w:p>
    <w:sectPr w:rsidR="00F52DEA" w:rsidRPr="00F91A46">
      <w:footerReference w:type="default" r:id="rId7"/>
      <w:pgSz w:w="11910" w:h="16840"/>
      <w:pgMar w:top="1420" w:right="800" w:bottom="1180" w:left="800" w:header="0" w:footer="98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41EC55" w14:textId="77777777" w:rsidR="00220894" w:rsidRDefault="00220894">
      <w:r>
        <w:separator/>
      </w:r>
    </w:p>
  </w:endnote>
  <w:endnote w:type="continuationSeparator" w:id="0">
    <w:p w14:paraId="08CF76F9" w14:textId="77777777" w:rsidR="00220894" w:rsidRDefault="002208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CC615F" w14:textId="463EEF7E" w:rsidR="00F52DEA" w:rsidRDefault="00A268C8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4A7A4405" wp14:editId="0404C67A">
              <wp:simplePos x="0" y="0"/>
              <wp:positionH relativeFrom="page">
                <wp:posOffset>3707765</wp:posOffset>
              </wp:positionH>
              <wp:positionV relativeFrom="page">
                <wp:posOffset>9925685</wp:posOffset>
              </wp:positionV>
              <wp:extent cx="147955" cy="16573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95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905200" w14:textId="77777777" w:rsidR="00F52DEA" w:rsidRDefault="00000000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A7A4405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291.95pt;margin-top:781.55pt;width:11.65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9QAe1gEAAJADAAAOAAAAZHJzL2Uyb0RvYy54bWysU9tu2zAMfR+wfxD0vjjplnYz4hRdiw4D&#10;ugvQ7QNkWYqF2aJGKrGzrx8lx+kub8NeBEqiDs85pDbXY9+Jg0Fy4Cu5WiylMF5D4/yukl+/3L94&#10;LQVF5RvVgTeVPBqS19vnzzZDKM0FtNA1BgWDeCqHUMk2xlAWBenW9IoWEIznSwvYq8hb3BUNqoHR&#10;+664WC4viwGwCQjaEPHp3XQptxnfWqPjJ2vJRNFVkrnFvGJe67QW240qd6hC6/SJhvoHFr1ynoue&#10;oe5UVGKP7i+o3mkEAhsXGvoCrHXaZA2sZrX8Q81jq4LJWtgcCmeb6P/B6o+Hx/AZRRzfwsgNzCIo&#10;PID+RsLDbav8ztwgwtAa1XDhVbKsGAKVp6fJaiopgdTDB2i4yWofIQONFvvkCusUjM4NOJ5NN2MU&#10;OpV8dfVmvZZC89Xqcn31cp0rqHJ+HJDiOwO9SEElkXuawdXhgWIio8o5JdXycO+6Lve1878dcGI6&#10;yeQT34l5HOuRs5OIGpojy0CYxoTHmoMW8IcUA49IJen7XqGRonvv2Yo0T3OAc1DPgfKan1YySjGF&#10;t3Gau31At2sZeTLbww3bZV2W8sTixJPbnhWeRjTN1a/7nPX0kbY/AQAA//8DAFBLAwQUAAYACAAA&#10;ACEAXgA9ZOIAAAANAQAADwAAAGRycy9kb3ducmV2LnhtbEyPwU7DMAyG70i8Q2Qkbixdp5W2NJ0m&#10;BCekia4cOKaN10ZrnNJkW3n7ZSc42v+n35+LzWwGdsbJaUsClosIGFJrlaZOwFf9/pQCc16SkoMl&#10;FPCLDjbl/V0hc2UvVOF57zsWSsjlUkDv/Zhz7toejXQLOyKF7GAnI30Yp46rSV5CuRl4HEUJN1JT&#10;uNDLEV97bI/7kxGw/abqTf/sms/qUOm6ziL6SI5CPD7M2xdgHmf/B8NNP6hDGZwaeyLl2CBgna6y&#10;gIZgnayWwAKSRM8xsOa2SrMYeFnw/1+UVwAAAP//AwBQSwECLQAUAAYACAAAACEAtoM4kv4AAADh&#10;AQAAEwAAAAAAAAAAAAAAAAAAAAAAW0NvbnRlbnRfVHlwZXNdLnhtbFBLAQItABQABgAIAAAAIQA4&#10;/SH/1gAAAJQBAAALAAAAAAAAAAAAAAAAAC8BAABfcmVscy8ucmVsc1BLAQItABQABgAIAAAAIQBo&#10;9QAe1gEAAJADAAAOAAAAAAAAAAAAAAAAAC4CAABkcnMvZTJvRG9jLnhtbFBLAQItABQABgAIAAAA&#10;IQBeAD1k4gAAAA0BAAAPAAAAAAAAAAAAAAAAADAEAABkcnMvZG93bnJldi54bWxQSwUGAAAAAAQA&#10;BADzAAAAPwUAAAAA&#10;" filled="f" stroked="f">
              <v:textbox inset="0,0,0,0">
                <w:txbxContent>
                  <w:p w14:paraId="4F905200" w14:textId="77777777" w:rsidR="00F52DEA" w:rsidRDefault="00000000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2D335C" w14:textId="77777777" w:rsidR="00220894" w:rsidRDefault="00220894">
      <w:r>
        <w:separator/>
      </w:r>
    </w:p>
  </w:footnote>
  <w:footnote w:type="continuationSeparator" w:id="0">
    <w:p w14:paraId="006A9A65" w14:textId="77777777" w:rsidR="00220894" w:rsidRDefault="002208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AE1483"/>
    <w:multiLevelType w:val="hybridMultilevel"/>
    <w:tmpl w:val="17A47364"/>
    <w:lvl w:ilvl="0" w:tplc="66403C2A">
      <w:start w:val="1"/>
      <w:numFmt w:val="decimal"/>
      <w:lvlText w:val="%1."/>
      <w:lvlJc w:val="left"/>
      <w:pPr>
        <w:ind w:left="119" w:hanging="596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en-US" w:eastAsia="zh-CN" w:bidi="ar-SA"/>
      </w:rPr>
    </w:lvl>
    <w:lvl w:ilvl="1" w:tplc="A7341052">
      <w:numFmt w:val="bullet"/>
      <w:lvlText w:val="•"/>
      <w:lvlJc w:val="left"/>
      <w:pPr>
        <w:ind w:left="1139" w:hanging="596"/>
      </w:pPr>
      <w:rPr>
        <w:rFonts w:hint="default"/>
        <w:lang w:val="en-US" w:eastAsia="zh-CN" w:bidi="ar-SA"/>
      </w:rPr>
    </w:lvl>
    <w:lvl w:ilvl="2" w:tplc="65BC57A4">
      <w:numFmt w:val="bullet"/>
      <w:lvlText w:val="•"/>
      <w:lvlJc w:val="left"/>
      <w:pPr>
        <w:ind w:left="2158" w:hanging="596"/>
      </w:pPr>
      <w:rPr>
        <w:rFonts w:hint="default"/>
        <w:lang w:val="en-US" w:eastAsia="zh-CN" w:bidi="ar-SA"/>
      </w:rPr>
    </w:lvl>
    <w:lvl w:ilvl="3" w:tplc="A3906B36">
      <w:numFmt w:val="bullet"/>
      <w:lvlText w:val="•"/>
      <w:lvlJc w:val="left"/>
      <w:pPr>
        <w:ind w:left="3177" w:hanging="596"/>
      </w:pPr>
      <w:rPr>
        <w:rFonts w:hint="default"/>
        <w:lang w:val="en-US" w:eastAsia="zh-CN" w:bidi="ar-SA"/>
      </w:rPr>
    </w:lvl>
    <w:lvl w:ilvl="4" w:tplc="7EEC99E4">
      <w:numFmt w:val="bullet"/>
      <w:lvlText w:val="•"/>
      <w:lvlJc w:val="left"/>
      <w:pPr>
        <w:ind w:left="4196" w:hanging="596"/>
      </w:pPr>
      <w:rPr>
        <w:rFonts w:hint="default"/>
        <w:lang w:val="en-US" w:eastAsia="zh-CN" w:bidi="ar-SA"/>
      </w:rPr>
    </w:lvl>
    <w:lvl w:ilvl="5" w:tplc="5F583A12">
      <w:numFmt w:val="bullet"/>
      <w:lvlText w:val="•"/>
      <w:lvlJc w:val="left"/>
      <w:pPr>
        <w:ind w:left="5215" w:hanging="596"/>
      </w:pPr>
      <w:rPr>
        <w:rFonts w:hint="default"/>
        <w:lang w:val="en-US" w:eastAsia="zh-CN" w:bidi="ar-SA"/>
      </w:rPr>
    </w:lvl>
    <w:lvl w:ilvl="6" w:tplc="38D84080">
      <w:numFmt w:val="bullet"/>
      <w:lvlText w:val="•"/>
      <w:lvlJc w:val="left"/>
      <w:pPr>
        <w:ind w:left="6234" w:hanging="596"/>
      </w:pPr>
      <w:rPr>
        <w:rFonts w:hint="default"/>
        <w:lang w:val="en-US" w:eastAsia="zh-CN" w:bidi="ar-SA"/>
      </w:rPr>
    </w:lvl>
    <w:lvl w:ilvl="7" w:tplc="EF66B6D8">
      <w:numFmt w:val="bullet"/>
      <w:lvlText w:val="•"/>
      <w:lvlJc w:val="left"/>
      <w:pPr>
        <w:ind w:left="7253" w:hanging="596"/>
      </w:pPr>
      <w:rPr>
        <w:rFonts w:hint="default"/>
        <w:lang w:val="en-US" w:eastAsia="zh-CN" w:bidi="ar-SA"/>
      </w:rPr>
    </w:lvl>
    <w:lvl w:ilvl="8" w:tplc="02A26B76">
      <w:numFmt w:val="bullet"/>
      <w:lvlText w:val="•"/>
      <w:lvlJc w:val="left"/>
      <w:pPr>
        <w:ind w:left="8272" w:hanging="596"/>
      </w:pPr>
      <w:rPr>
        <w:rFonts w:hint="default"/>
        <w:lang w:val="en-US" w:eastAsia="zh-CN" w:bidi="ar-SA"/>
      </w:rPr>
    </w:lvl>
  </w:abstractNum>
  <w:abstractNum w:abstractNumId="1" w15:restartNumberingAfterBreak="0">
    <w:nsid w:val="3DF93C29"/>
    <w:multiLevelType w:val="hybridMultilevel"/>
    <w:tmpl w:val="7B0AD25A"/>
    <w:lvl w:ilvl="0" w:tplc="5FC81716">
      <w:start w:val="1"/>
      <w:numFmt w:val="decimal"/>
      <w:lvlText w:val="%1."/>
      <w:lvlJc w:val="left"/>
      <w:pPr>
        <w:ind w:left="881" w:hanging="211"/>
      </w:pPr>
      <w:rPr>
        <w:rFonts w:ascii="Times New Roman" w:eastAsia="Times New Roman" w:hAnsi="Times New Roman" w:cs="Times New Roman" w:hint="default"/>
        <w:spacing w:val="-4"/>
        <w:w w:val="100"/>
        <w:sz w:val="26"/>
        <w:szCs w:val="26"/>
        <w:lang w:val="en-US" w:eastAsia="zh-CN" w:bidi="ar-SA"/>
      </w:rPr>
    </w:lvl>
    <w:lvl w:ilvl="1" w:tplc="015C9708">
      <w:numFmt w:val="bullet"/>
      <w:lvlText w:val="•"/>
      <w:lvlJc w:val="left"/>
      <w:pPr>
        <w:ind w:left="1823" w:hanging="211"/>
      </w:pPr>
      <w:rPr>
        <w:rFonts w:hint="default"/>
        <w:lang w:val="en-US" w:eastAsia="zh-CN" w:bidi="ar-SA"/>
      </w:rPr>
    </w:lvl>
    <w:lvl w:ilvl="2" w:tplc="B5447188">
      <w:numFmt w:val="bullet"/>
      <w:lvlText w:val="•"/>
      <w:lvlJc w:val="left"/>
      <w:pPr>
        <w:ind w:left="2766" w:hanging="211"/>
      </w:pPr>
      <w:rPr>
        <w:rFonts w:hint="default"/>
        <w:lang w:val="en-US" w:eastAsia="zh-CN" w:bidi="ar-SA"/>
      </w:rPr>
    </w:lvl>
    <w:lvl w:ilvl="3" w:tplc="04047CD2">
      <w:numFmt w:val="bullet"/>
      <w:lvlText w:val="•"/>
      <w:lvlJc w:val="left"/>
      <w:pPr>
        <w:ind w:left="3709" w:hanging="211"/>
      </w:pPr>
      <w:rPr>
        <w:rFonts w:hint="default"/>
        <w:lang w:val="en-US" w:eastAsia="zh-CN" w:bidi="ar-SA"/>
      </w:rPr>
    </w:lvl>
    <w:lvl w:ilvl="4" w:tplc="13249AC8">
      <w:numFmt w:val="bullet"/>
      <w:lvlText w:val="•"/>
      <w:lvlJc w:val="left"/>
      <w:pPr>
        <w:ind w:left="4652" w:hanging="211"/>
      </w:pPr>
      <w:rPr>
        <w:rFonts w:hint="default"/>
        <w:lang w:val="en-US" w:eastAsia="zh-CN" w:bidi="ar-SA"/>
      </w:rPr>
    </w:lvl>
    <w:lvl w:ilvl="5" w:tplc="57CCA3AE">
      <w:numFmt w:val="bullet"/>
      <w:lvlText w:val="•"/>
      <w:lvlJc w:val="left"/>
      <w:pPr>
        <w:ind w:left="5595" w:hanging="211"/>
      </w:pPr>
      <w:rPr>
        <w:rFonts w:hint="default"/>
        <w:lang w:val="en-US" w:eastAsia="zh-CN" w:bidi="ar-SA"/>
      </w:rPr>
    </w:lvl>
    <w:lvl w:ilvl="6" w:tplc="E228DE58">
      <w:numFmt w:val="bullet"/>
      <w:lvlText w:val="•"/>
      <w:lvlJc w:val="left"/>
      <w:pPr>
        <w:ind w:left="6538" w:hanging="211"/>
      </w:pPr>
      <w:rPr>
        <w:rFonts w:hint="default"/>
        <w:lang w:val="en-US" w:eastAsia="zh-CN" w:bidi="ar-SA"/>
      </w:rPr>
    </w:lvl>
    <w:lvl w:ilvl="7" w:tplc="8042089E">
      <w:numFmt w:val="bullet"/>
      <w:lvlText w:val="•"/>
      <w:lvlJc w:val="left"/>
      <w:pPr>
        <w:ind w:left="7481" w:hanging="211"/>
      </w:pPr>
      <w:rPr>
        <w:rFonts w:hint="default"/>
        <w:lang w:val="en-US" w:eastAsia="zh-CN" w:bidi="ar-SA"/>
      </w:rPr>
    </w:lvl>
    <w:lvl w:ilvl="8" w:tplc="D504B9F2">
      <w:numFmt w:val="bullet"/>
      <w:lvlText w:val="•"/>
      <w:lvlJc w:val="left"/>
      <w:pPr>
        <w:ind w:left="8424" w:hanging="211"/>
      </w:pPr>
      <w:rPr>
        <w:rFonts w:hint="default"/>
        <w:lang w:val="en-US" w:eastAsia="zh-CN" w:bidi="ar-SA"/>
      </w:rPr>
    </w:lvl>
  </w:abstractNum>
  <w:num w:numId="1" w16cid:durableId="1176503256">
    <w:abstractNumId w:val="1"/>
  </w:num>
  <w:num w:numId="2" w16cid:durableId="20551510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52DEA"/>
    <w:rsid w:val="000A0B51"/>
    <w:rsid w:val="00220894"/>
    <w:rsid w:val="00240D80"/>
    <w:rsid w:val="00665B6C"/>
    <w:rsid w:val="006C71F8"/>
    <w:rsid w:val="00796174"/>
    <w:rsid w:val="00800BBD"/>
    <w:rsid w:val="00803C25"/>
    <w:rsid w:val="00A268C8"/>
    <w:rsid w:val="00A872AD"/>
    <w:rsid w:val="00A97083"/>
    <w:rsid w:val="00BC5E69"/>
    <w:rsid w:val="00CD2F18"/>
    <w:rsid w:val="00D05DB3"/>
    <w:rsid w:val="00D07BCC"/>
    <w:rsid w:val="00F30D97"/>
    <w:rsid w:val="00F52DEA"/>
    <w:rsid w:val="00F91A46"/>
    <w:rsid w:val="00FD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D5F820"/>
  <w15:docId w15:val="{14BBA749-1354-4442-8D25-B03A34364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  <w:lang w:eastAsia="zh-CN"/>
    </w:rPr>
  </w:style>
  <w:style w:type="paragraph" w:styleId="1">
    <w:name w:val="heading 1"/>
    <w:basedOn w:val="a"/>
    <w:uiPriority w:val="9"/>
    <w:qFormat/>
    <w:pPr>
      <w:ind w:left="671"/>
      <w:outlineLvl w:val="0"/>
    </w:pPr>
    <w:rPr>
      <w:rFonts w:ascii="Microsoft JhengHei" w:eastAsia="Microsoft JhengHei" w:hAnsi="Microsoft JhengHei" w:cs="Microsoft JhengHe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881" w:hanging="211"/>
    </w:pPr>
  </w:style>
  <w:style w:type="paragraph" w:customStyle="1" w:styleId="TableParagraph">
    <w:name w:val="Table Paragraph"/>
    <w:basedOn w:val="a"/>
    <w:uiPriority w:val="1"/>
    <w:qFormat/>
    <w:rPr>
      <w:rFonts w:ascii="Microsoft JhengHei" w:eastAsia="Microsoft JhengHei" w:hAnsi="Microsoft JhengHei" w:cs="Microsoft JhengHei"/>
    </w:rPr>
  </w:style>
  <w:style w:type="paragraph" w:styleId="a5">
    <w:name w:val="header"/>
    <w:basedOn w:val="a"/>
    <w:link w:val="a6"/>
    <w:uiPriority w:val="99"/>
    <w:unhideWhenUsed/>
    <w:rsid w:val="00803C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03C25"/>
    <w:rPr>
      <w:rFonts w:ascii="宋体" w:eastAsia="宋体" w:hAnsi="宋体" w:cs="宋体"/>
      <w:sz w:val="18"/>
      <w:szCs w:val="18"/>
      <w:lang w:eastAsia="zh-CN"/>
    </w:rPr>
  </w:style>
  <w:style w:type="paragraph" w:styleId="a7">
    <w:name w:val="footer"/>
    <w:basedOn w:val="a"/>
    <w:link w:val="a8"/>
    <w:uiPriority w:val="99"/>
    <w:unhideWhenUsed/>
    <w:rsid w:val="00803C2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03C25"/>
    <w:rPr>
      <w:rFonts w:ascii="宋体" w:eastAsia="宋体" w:hAnsi="宋体" w:cs="宋体"/>
      <w:sz w:val="18"/>
      <w:szCs w:val="18"/>
      <w:lang w:eastAsia="zh-CN"/>
    </w:rPr>
  </w:style>
  <w:style w:type="paragraph" w:customStyle="1" w:styleId="3">
    <w:name w:val="3"/>
    <w:basedOn w:val="a"/>
    <w:link w:val="3Char"/>
    <w:qFormat/>
    <w:rsid w:val="00F91A46"/>
    <w:pPr>
      <w:autoSpaceDE/>
      <w:autoSpaceDN/>
      <w:spacing w:beforeLines="100" w:before="312" w:afterLines="100" w:after="312" w:line="360" w:lineRule="auto"/>
      <w:jc w:val="center"/>
    </w:pPr>
    <w:rPr>
      <w:rFonts w:ascii="华文中宋" w:eastAsia="华文中宋" w:hAnsi="华文中宋" w:cs="Times New Roman"/>
      <w:b/>
      <w:kern w:val="2"/>
      <w:sz w:val="32"/>
      <w:szCs w:val="32"/>
    </w:rPr>
  </w:style>
  <w:style w:type="character" w:customStyle="1" w:styleId="3Char">
    <w:name w:val="3 Char"/>
    <w:link w:val="3"/>
    <w:rsid w:val="00F91A46"/>
    <w:rPr>
      <w:rFonts w:ascii="华文中宋" w:eastAsia="华文中宋" w:hAnsi="华文中宋" w:cs="Times New Roman"/>
      <w:b/>
      <w:kern w:val="2"/>
      <w:sz w:val="32"/>
      <w:szCs w:val="3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XuYuexin</cp:lastModifiedBy>
  <cp:revision>13</cp:revision>
  <dcterms:created xsi:type="dcterms:W3CDTF">2023-08-29T03:58:00Z</dcterms:created>
  <dcterms:modified xsi:type="dcterms:W3CDTF">2023-11-24T05:28:00Z</dcterms:modified>
</cp:coreProperties>
</file>