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税、费承担承诺书</w:t>
      </w:r>
    </w:p>
    <w:p/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本公司于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日通过淘宝网阿里资产交易平台竞得新华信托股份有限公司（下称新华信托）受托管理的“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”产品项下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资产，本公司自愿承诺如下：</w:t>
      </w:r>
    </w:p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就上述资产所涉税费等事</w:t>
      </w:r>
      <w:bookmarkStart w:id="1" w:name="_GoBack"/>
      <w:bookmarkEnd w:id="1"/>
      <w:r>
        <w:rPr>
          <w:rFonts w:hint="eastAsia" w:ascii="Times New Roman" w:hAnsi="Times New Roman" w:eastAsia="仿宋_GB2312" w:cs="Times New Roman"/>
          <w:sz w:val="32"/>
          <w:szCs w:val="32"/>
        </w:rPr>
        <w:t>项，本公司承诺按照</w:t>
      </w:r>
      <w:bookmarkStart w:id="0" w:name="OLE_LINK1"/>
      <w:r>
        <w:rPr>
          <w:rFonts w:hint="eastAsia" w:ascii="Times New Roman" w:hAnsi="Times New Roman" w:eastAsia="仿宋_GB2312" w:cs="Times New Roman"/>
          <w:sz w:val="32"/>
          <w:szCs w:val="32"/>
        </w:rPr>
        <w:t>淘宝网阿里资产交易平台</w:t>
      </w:r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公示的《竞买公告》及《竞买须知》等文件要求处理。本公司自行负责上述资产纳税申报和缴纳手续，对于涉及的一切税收和费用，包括由新华信托和本公司承担的、上述资产历史拖欠和因本次拍卖交易发生的一切的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和费用（包括但不限于增值税及附加、土地增值税、契税、印花税、交易手续费、权证工本费、个人/企业所得税、房产税和其它相关税收和费用，以及相关税收和费用的滞纳金、利息等，以相关部门最终核定为准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均由本公司承担，卖方不承担。</w:t>
      </w:r>
    </w:p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79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【买方公司名称】(盖章)</w:t>
      </w:r>
    </w:p>
    <w:p>
      <w:pPr>
        <w:wordWrap w:val="0"/>
        <w:spacing w:line="579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法定代表人(签字):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</w:t>
      </w:r>
    </w:p>
    <w:p>
      <w:pPr>
        <w:wordWrap w:val="0"/>
        <w:spacing w:line="579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时间: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zYWZjNmY4ZGViZDAzMTVmMTFmOTcxYjY0M2RmNDEifQ=="/>
  </w:docVars>
  <w:rsids>
    <w:rsidRoot w:val="006D5717"/>
    <w:rsid w:val="000D3728"/>
    <w:rsid w:val="002F52CE"/>
    <w:rsid w:val="0047169D"/>
    <w:rsid w:val="006431AB"/>
    <w:rsid w:val="00686BF7"/>
    <w:rsid w:val="006D5717"/>
    <w:rsid w:val="006E4E19"/>
    <w:rsid w:val="0092288D"/>
    <w:rsid w:val="00923BC8"/>
    <w:rsid w:val="00951091"/>
    <w:rsid w:val="00EC3D9D"/>
    <w:rsid w:val="1C835677"/>
    <w:rsid w:val="4674110A"/>
    <w:rsid w:val="7C3E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345</Characters>
  <Lines>2</Lines>
  <Paragraphs>1</Paragraphs>
  <TotalTime>0</TotalTime>
  <ScaleCrop>false</ScaleCrop>
  <LinksUpToDate>false</LinksUpToDate>
  <CharactersWithSpaces>404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2023-08-07T03:49:00Z</dcterms:created>
  <dc:creator>凌雪 高</dc:creator>
  <cp:lastModifiedBy>彼采葛兮</cp:lastModifiedBy>
  <dcterms:modified xsi:type="dcterms:W3CDTF">2023-10-15T11:28:51Z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A3579387EC41456CA515847EA6FECD21_13</vt:lpwstr>
  </property>
</Properties>
</file>