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E8DC9" w14:textId="69495E64" w:rsidR="00F546B8" w:rsidRDefault="00D17FAB" w:rsidP="00B635C8">
      <w:pPr>
        <w:snapToGrid w:val="0"/>
        <w:spacing w:beforeLines="50" w:before="156" w:afterLines="50" w:after="156" w:line="240" w:lineRule="atLeast"/>
        <w:jc w:val="center"/>
        <w:rPr>
          <w:rFonts w:ascii="仿宋" w:eastAsia="仿宋" w:hAnsi="仿宋"/>
          <w:b/>
          <w:bCs/>
          <w:sz w:val="32"/>
          <w:szCs w:val="32"/>
        </w:rPr>
      </w:pPr>
      <w:bookmarkStart w:id="0" w:name="_Toc215935974"/>
      <w:r>
        <w:rPr>
          <w:rFonts w:ascii="仿宋" w:eastAsia="仿宋" w:hAnsi="仿宋" w:hint="eastAsia"/>
          <w:b/>
          <w:bCs/>
          <w:sz w:val="32"/>
          <w:szCs w:val="32"/>
        </w:rPr>
        <w:t>甘肃民丰物流有限公司</w:t>
      </w:r>
      <w:r w:rsidR="00FF44E4" w:rsidRPr="00FF44E4">
        <w:rPr>
          <w:rFonts w:ascii="仿宋" w:eastAsia="仿宋" w:hAnsi="仿宋" w:hint="eastAsia"/>
          <w:b/>
          <w:bCs/>
          <w:sz w:val="32"/>
          <w:szCs w:val="32"/>
        </w:rPr>
        <w:t>破产清算案</w:t>
      </w:r>
    </w:p>
    <w:p w14:paraId="7BCB23CE" w14:textId="77777777" w:rsidR="00B635C8" w:rsidRDefault="00000000" w:rsidP="00B635C8">
      <w:pPr>
        <w:snapToGrid w:val="0"/>
        <w:spacing w:beforeLines="50" w:before="156" w:afterLines="50" w:after="156" w:line="240" w:lineRule="atLeas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债权申报表</w:t>
      </w:r>
      <w:bookmarkEnd w:id="0"/>
    </w:p>
    <w:p w14:paraId="5FE427E1" w14:textId="58F42BFF" w:rsidR="00204FEA" w:rsidRPr="00B635C8" w:rsidRDefault="00204FEA" w:rsidP="00B635C8">
      <w:pPr>
        <w:snapToGrid w:val="0"/>
        <w:spacing w:beforeLines="50" w:before="156" w:line="240" w:lineRule="atLeas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204FEA">
        <w:rPr>
          <w:rFonts w:ascii="仿宋" w:eastAsia="仿宋" w:hAnsi="仿宋" w:hint="eastAsia"/>
          <w:b/>
          <w:bCs/>
          <w:sz w:val="28"/>
          <w:szCs w:val="28"/>
        </w:rPr>
        <w:t>债权编号：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b/>
          <w:bCs/>
          <w:sz w:val="28"/>
          <w:szCs w:val="28"/>
          <w:u w:val="single"/>
        </w:rPr>
        <w:t xml:space="preserve"> </w:t>
      </w:r>
      <w:r w:rsidR="00B635C8">
        <w:rPr>
          <w:rFonts w:ascii="仿宋" w:eastAsia="仿宋" w:hAnsi="仿宋"/>
          <w:b/>
          <w:bCs/>
          <w:sz w:val="28"/>
          <w:szCs w:val="28"/>
          <w:u w:val="single"/>
        </w:rPr>
        <w:t xml:space="preserve">      </w:t>
      </w:r>
      <w:r>
        <w:rPr>
          <w:rFonts w:ascii="仿宋" w:eastAsia="仿宋" w:hAnsi="仿宋"/>
          <w:b/>
          <w:bCs/>
          <w:sz w:val="28"/>
          <w:szCs w:val="28"/>
          <w:u w:val="single"/>
        </w:rPr>
        <w:t xml:space="preserve">   </w:t>
      </w:r>
      <w:r w:rsidRPr="00204FEA">
        <w:rPr>
          <w:rFonts w:ascii="仿宋" w:eastAsia="仿宋" w:hAnsi="仿宋"/>
          <w:b/>
          <w:bCs/>
          <w:sz w:val="32"/>
          <w:szCs w:val="32"/>
        </w:rPr>
        <w:t xml:space="preserve">  </w:t>
      </w:r>
      <w:r w:rsidR="00B635C8">
        <w:rPr>
          <w:rFonts w:ascii="仿宋" w:eastAsia="仿宋" w:hAnsi="仿宋"/>
          <w:b/>
          <w:bCs/>
          <w:sz w:val="32"/>
          <w:szCs w:val="32"/>
        </w:rPr>
        <w:t xml:space="preserve">             </w:t>
      </w:r>
      <w:r w:rsidR="00B635C8">
        <w:rPr>
          <w:rFonts w:ascii="仿宋" w:eastAsia="仿宋" w:hAnsi="仿宋" w:hint="eastAsia"/>
          <w:b/>
          <w:bCs/>
          <w:sz w:val="28"/>
          <w:szCs w:val="28"/>
        </w:rPr>
        <w:t xml:space="preserve">货币单位：元 </w:t>
      </w:r>
      <w:r w:rsidRPr="00204FEA">
        <w:rPr>
          <w:rFonts w:ascii="仿宋" w:eastAsia="仿宋" w:hAnsi="仿宋"/>
          <w:b/>
          <w:bCs/>
          <w:sz w:val="32"/>
          <w:szCs w:val="32"/>
        </w:rPr>
        <w:t xml:space="preserve">       </w:t>
      </w:r>
    </w:p>
    <w:p w14:paraId="2E6961FB" w14:textId="77777777" w:rsidR="00204FEA" w:rsidRPr="00B635C8" w:rsidRDefault="00204FEA">
      <w:pPr>
        <w:snapToGrid w:val="0"/>
        <w:spacing w:line="240" w:lineRule="atLeast"/>
        <w:jc w:val="center"/>
        <w:rPr>
          <w:rFonts w:ascii="宋体" w:hAnsi="宋体"/>
          <w:b/>
          <w:bCs/>
          <w:sz w:val="32"/>
          <w:szCs w:val="32"/>
          <w:u w:val="single"/>
        </w:rPr>
      </w:pPr>
    </w:p>
    <w:tbl>
      <w:tblPr>
        <w:tblpPr w:leftFromText="180" w:rightFromText="180" w:vertAnchor="text" w:tblpXSpec="center" w:tblpY="1"/>
        <w:tblOverlap w:val="never"/>
        <w:tblW w:w="9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591"/>
        <w:gridCol w:w="1525"/>
        <w:gridCol w:w="1280"/>
        <w:gridCol w:w="992"/>
        <w:gridCol w:w="2152"/>
      </w:tblGrid>
      <w:tr w:rsidR="006539A3" w:rsidRPr="006539A3" w14:paraId="69AAE365" w14:textId="77777777" w:rsidTr="001015AD">
        <w:trPr>
          <w:trHeight w:val="851"/>
          <w:jc w:val="center"/>
        </w:trPr>
        <w:tc>
          <w:tcPr>
            <w:tcW w:w="1809" w:type="dxa"/>
            <w:vAlign w:val="center"/>
          </w:tcPr>
          <w:p w14:paraId="2AA89E9B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债权人</w:t>
            </w:r>
          </w:p>
          <w:p w14:paraId="21D95A28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姓名/名称</w:t>
            </w:r>
          </w:p>
        </w:tc>
        <w:tc>
          <w:tcPr>
            <w:tcW w:w="7540" w:type="dxa"/>
            <w:gridSpan w:val="5"/>
            <w:vAlign w:val="center"/>
          </w:tcPr>
          <w:p w14:paraId="2A646CB3" w14:textId="2CBCD681" w:rsidR="006539A3" w:rsidRPr="006539A3" w:rsidRDefault="00D82D80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</w:rPr>
              <w:t xml:space="preserve">                               </w:t>
            </w:r>
          </w:p>
        </w:tc>
      </w:tr>
      <w:tr w:rsidR="006539A3" w:rsidRPr="006539A3" w14:paraId="1F705401" w14:textId="77777777" w:rsidTr="001015AD">
        <w:trPr>
          <w:trHeight w:val="999"/>
          <w:jc w:val="center"/>
        </w:trPr>
        <w:tc>
          <w:tcPr>
            <w:tcW w:w="1809" w:type="dxa"/>
            <w:vAlign w:val="center"/>
          </w:tcPr>
          <w:p w14:paraId="5BE287C2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身份证号码/</w:t>
            </w:r>
          </w:p>
          <w:p w14:paraId="1C7F172A" w14:textId="462A1529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统一社会信用代码</w:t>
            </w:r>
          </w:p>
        </w:tc>
        <w:tc>
          <w:tcPr>
            <w:tcW w:w="7540" w:type="dxa"/>
            <w:gridSpan w:val="5"/>
            <w:vAlign w:val="center"/>
          </w:tcPr>
          <w:p w14:paraId="52A85922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539A3" w:rsidRPr="006539A3" w14:paraId="1D328A5F" w14:textId="77777777" w:rsidTr="001015AD">
        <w:trPr>
          <w:trHeight w:val="907"/>
          <w:jc w:val="center"/>
        </w:trPr>
        <w:tc>
          <w:tcPr>
            <w:tcW w:w="1809" w:type="dxa"/>
            <w:vAlign w:val="center"/>
          </w:tcPr>
          <w:p w14:paraId="33537E5C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债权性质</w:t>
            </w:r>
          </w:p>
        </w:tc>
        <w:tc>
          <w:tcPr>
            <w:tcW w:w="7540" w:type="dxa"/>
            <w:gridSpan w:val="5"/>
            <w:vAlign w:val="center"/>
          </w:tcPr>
          <w:p w14:paraId="25235AA7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□有财产担保的债权 □税款债权 □社保债权 □普通债权</w:t>
            </w:r>
          </w:p>
          <w:p w14:paraId="58597A3B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□其他_</w:t>
            </w:r>
            <w:r w:rsidRPr="006539A3">
              <w:rPr>
                <w:rFonts w:ascii="仿宋" w:eastAsia="仿宋" w:hAnsi="仿宋" w:cs="仿宋"/>
                <w:kern w:val="0"/>
                <w:sz w:val="24"/>
              </w:rPr>
              <w:t>______</w:t>
            </w:r>
          </w:p>
          <w:p w14:paraId="7BB300CC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（注:未勾选视为普通债权）</w:t>
            </w:r>
          </w:p>
        </w:tc>
      </w:tr>
      <w:tr w:rsidR="006539A3" w:rsidRPr="006539A3" w14:paraId="57494C5A" w14:textId="77777777" w:rsidTr="001015AD">
        <w:trPr>
          <w:trHeight w:val="1315"/>
          <w:jc w:val="center"/>
        </w:trPr>
        <w:tc>
          <w:tcPr>
            <w:tcW w:w="1809" w:type="dxa"/>
            <w:vAlign w:val="center"/>
          </w:tcPr>
          <w:p w14:paraId="36F32685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债权种类</w:t>
            </w:r>
          </w:p>
        </w:tc>
        <w:tc>
          <w:tcPr>
            <w:tcW w:w="7540" w:type="dxa"/>
            <w:gridSpan w:val="5"/>
            <w:vAlign w:val="center"/>
          </w:tcPr>
          <w:p w14:paraId="29198526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 xml:space="preserve">□货款   □借款   □工程款   □租/押金   □求偿权   </w:t>
            </w:r>
          </w:p>
          <w:p w14:paraId="5315CB8F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 xml:space="preserve">□将来求偿权    □损害赔偿请求权    □担保债权 </w:t>
            </w:r>
          </w:p>
          <w:p w14:paraId="062F151A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  <w:u w:val="single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□其他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  <w:u w:val="single"/>
              </w:rPr>
              <w:t xml:space="preserve">              </w:t>
            </w:r>
          </w:p>
        </w:tc>
      </w:tr>
      <w:tr w:rsidR="006539A3" w:rsidRPr="006539A3" w14:paraId="4F5C2F79" w14:textId="77777777" w:rsidTr="001015AD">
        <w:trPr>
          <w:cantSplit/>
          <w:trHeight w:val="978"/>
          <w:jc w:val="center"/>
        </w:trPr>
        <w:tc>
          <w:tcPr>
            <w:tcW w:w="1809" w:type="dxa"/>
            <w:vMerge w:val="restart"/>
            <w:vAlign w:val="center"/>
          </w:tcPr>
          <w:p w14:paraId="32030498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债权构成</w:t>
            </w:r>
          </w:p>
        </w:tc>
        <w:tc>
          <w:tcPr>
            <w:tcW w:w="3116" w:type="dxa"/>
            <w:gridSpan w:val="2"/>
            <w:vAlign w:val="center"/>
          </w:tcPr>
          <w:p w14:paraId="38D40446" w14:textId="77777777" w:rsidR="006539A3" w:rsidRPr="00204FEA" w:rsidRDefault="006539A3" w:rsidP="00B635C8">
            <w:pPr>
              <w:spacing w:line="480" w:lineRule="atLeas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204FEA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申报总额=①+②+③</w:t>
            </w:r>
          </w:p>
        </w:tc>
        <w:tc>
          <w:tcPr>
            <w:tcW w:w="4424" w:type="dxa"/>
            <w:gridSpan w:val="3"/>
            <w:vAlign w:val="center"/>
          </w:tcPr>
          <w:p w14:paraId="38B4CF17" w14:textId="718C9EEF" w:rsidR="006539A3" w:rsidRPr="00204FEA" w:rsidRDefault="006539A3" w:rsidP="00B635C8">
            <w:pPr>
              <w:spacing w:line="480" w:lineRule="atLeas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204FEA"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小写： </w:t>
            </w:r>
            <w:r w:rsidRPr="00204FEA">
              <w:rPr>
                <w:rFonts w:ascii="仿宋" w:eastAsia="仿宋" w:hAnsi="仿宋" w:cs="仿宋"/>
                <w:b/>
                <w:bCs/>
                <w:sz w:val="24"/>
              </w:rPr>
              <w:t xml:space="preserve">          </w:t>
            </w:r>
            <w:r w:rsidRPr="00204FEA"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币种： </w:t>
            </w:r>
            <w:r w:rsidRPr="00204FEA">
              <w:rPr>
                <w:rFonts w:ascii="仿宋" w:eastAsia="仿宋" w:hAnsi="仿宋" w:cs="仿宋"/>
                <w:b/>
                <w:bCs/>
                <w:sz w:val="24"/>
              </w:rPr>
              <w:t xml:space="preserve">   </w:t>
            </w:r>
            <w:r w:rsidRPr="00204FEA">
              <w:rPr>
                <w:rFonts w:ascii="仿宋" w:eastAsia="仿宋" w:hAnsi="仿宋" w:cs="仿宋" w:hint="eastAsia"/>
                <w:b/>
                <w:bCs/>
                <w:sz w:val="24"/>
              </w:rPr>
              <w:t>（下同）</w:t>
            </w:r>
          </w:p>
          <w:p w14:paraId="0B798125" w14:textId="77777777" w:rsidR="006539A3" w:rsidRPr="00204FEA" w:rsidRDefault="006539A3" w:rsidP="00B635C8">
            <w:pPr>
              <w:spacing w:line="480" w:lineRule="atLeas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204FEA">
              <w:rPr>
                <w:rFonts w:ascii="仿宋" w:eastAsia="仿宋" w:hAnsi="仿宋" w:cs="仿宋" w:hint="eastAsia"/>
                <w:b/>
                <w:bCs/>
                <w:sz w:val="24"/>
              </w:rPr>
              <w:t>大写：</w:t>
            </w:r>
          </w:p>
        </w:tc>
      </w:tr>
      <w:tr w:rsidR="006539A3" w:rsidRPr="006539A3" w14:paraId="369E39F0" w14:textId="77777777" w:rsidTr="001015AD">
        <w:trPr>
          <w:cantSplit/>
          <w:trHeight w:val="526"/>
          <w:jc w:val="center"/>
        </w:trPr>
        <w:tc>
          <w:tcPr>
            <w:tcW w:w="1809" w:type="dxa"/>
            <w:vMerge/>
            <w:vAlign w:val="center"/>
          </w:tcPr>
          <w:p w14:paraId="1E96164B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7EE1ECD8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申报分项①</w:t>
            </w:r>
            <w:r w:rsidRPr="006539A3">
              <w:rPr>
                <w:rFonts w:ascii="仿宋" w:eastAsia="仿宋" w:hAnsi="仿宋" w:cs="仿宋" w:hint="eastAsia"/>
                <w:sz w:val="24"/>
              </w:rPr>
              <w:t>：本金</w:t>
            </w:r>
          </w:p>
        </w:tc>
        <w:tc>
          <w:tcPr>
            <w:tcW w:w="4424" w:type="dxa"/>
            <w:gridSpan w:val="3"/>
            <w:vAlign w:val="center"/>
          </w:tcPr>
          <w:p w14:paraId="3C48241D" w14:textId="77777777" w:rsidR="006539A3" w:rsidRPr="006539A3" w:rsidRDefault="006539A3" w:rsidP="00B635C8">
            <w:pPr>
              <w:spacing w:line="480" w:lineRule="atLeast"/>
              <w:jc w:val="lef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08AD0383" w14:textId="77777777" w:rsidTr="001015AD">
        <w:trPr>
          <w:cantSplit/>
          <w:trHeight w:val="598"/>
          <w:jc w:val="center"/>
        </w:trPr>
        <w:tc>
          <w:tcPr>
            <w:tcW w:w="1809" w:type="dxa"/>
            <w:vMerge/>
            <w:vAlign w:val="center"/>
          </w:tcPr>
          <w:p w14:paraId="6F217803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 w14:paraId="72060465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申报分项②</w:t>
            </w:r>
            <w:r w:rsidRPr="006539A3">
              <w:rPr>
                <w:rFonts w:ascii="仿宋" w:eastAsia="仿宋" w:hAnsi="仿宋" w:cs="仿宋" w:hint="eastAsia"/>
                <w:sz w:val="24"/>
              </w:rPr>
              <w:t>：利息、违约金、滞纳金、延迟利息等</w:t>
            </w:r>
          </w:p>
        </w:tc>
        <w:tc>
          <w:tcPr>
            <w:tcW w:w="1525" w:type="dxa"/>
            <w:vAlign w:val="center"/>
          </w:tcPr>
          <w:p w14:paraId="6BE399E3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名称1</w:t>
            </w:r>
          </w:p>
        </w:tc>
        <w:tc>
          <w:tcPr>
            <w:tcW w:w="1280" w:type="dxa"/>
            <w:vAlign w:val="center"/>
          </w:tcPr>
          <w:p w14:paraId="15939BC5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ACB833F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金额1</w:t>
            </w:r>
          </w:p>
        </w:tc>
        <w:tc>
          <w:tcPr>
            <w:tcW w:w="2152" w:type="dxa"/>
            <w:vAlign w:val="center"/>
          </w:tcPr>
          <w:p w14:paraId="4C76E7F2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3FAD02FD" w14:textId="77777777" w:rsidTr="001015AD">
        <w:trPr>
          <w:cantSplit/>
          <w:trHeight w:val="590"/>
          <w:jc w:val="center"/>
        </w:trPr>
        <w:tc>
          <w:tcPr>
            <w:tcW w:w="1809" w:type="dxa"/>
            <w:vMerge/>
            <w:vAlign w:val="center"/>
          </w:tcPr>
          <w:p w14:paraId="706C6ED6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14:paraId="0AE4F511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0C9A4141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名称2</w:t>
            </w:r>
          </w:p>
        </w:tc>
        <w:tc>
          <w:tcPr>
            <w:tcW w:w="1280" w:type="dxa"/>
            <w:vAlign w:val="center"/>
          </w:tcPr>
          <w:p w14:paraId="14C6174F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E78EA20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金额2</w:t>
            </w:r>
          </w:p>
        </w:tc>
        <w:tc>
          <w:tcPr>
            <w:tcW w:w="2152" w:type="dxa"/>
            <w:vAlign w:val="center"/>
          </w:tcPr>
          <w:p w14:paraId="4FBA787C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0C366258" w14:textId="77777777" w:rsidTr="001015AD">
        <w:trPr>
          <w:cantSplit/>
          <w:trHeight w:val="496"/>
          <w:jc w:val="center"/>
        </w:trPr>
        <w:tc>
          <w:tcPr>
            <w:tcW w:w="1809" w:type="dxa"/>
            <w:vMerge/>
            <w:vAlign w:val="center"/>
          </w:tcPr>
          <w:p w14:paraId="6B588ADC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14:paraId="3ED409CA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67886B90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名称3</w:t>
            </w:r>
          </w:p>
        </w:tc>
        <w:tc>
          <w:tcPr>
            <w:tcW w:w="1280" w:type="dxa"/>
            <w:vAlign w:val="center"/>
          </w:tcPr>
          <w:p w14:paraId="779363B4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C64DBE9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金额3</w:t>
            </w:r>
          </w:p>
        </w:tc>
        <w:tc>
          <w:tcPr>
            <w:tcW w:w="2152" w:type="dxa"/>
            <w:vAlign w:val="center"/>
          </w:tcPr>
          <w:p w14:paraId="74556CA8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6052EE8E" w14:textId="77777777" w:rsidTr="001015AD">
        <w:trPr>
          <w:cantSplit/>
          <w:trHeight w:val="555"/>
          <w:jc w:val="center"/>
        </w:trPr>
        <w:tc>
          <w:tcPr>
            <w:tcW w:w="1809" w:type="dxa"/>
            <w:vMerge/>
            <w:vAlign w:val="center"/>
          </w:tcPr>
          <w:p w14:paraId="1D678072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14:paraId="26B74AEA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60C1C102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名称4</w:t>
            </w:r>
          </w:p>
        </w:tc>
        <w:tc>
          <w:tcPr>
            <w:tcW w:w="1280" w:type="dxa"/>
            <w:vAlign w:val="center"/>
          </w:tcPr>
          <w:p w14:paraId="041646F1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5AC3D87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金额4</w:t>
            </w:r>
          </w:p>
        </w:tc>
        <w:tc>
          <w:tcPr>
            <w:tcW w:w="2152" w:type="dxa"/>
            <w:vAlign w:val="center"/>
          </w:tcPr>
          <w:p w14:paraId="1BC143CE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1DD0BF56" w14:textId="77777777" w:rsidTr="001015AD">
        <w:trPr>
          <w:cantSplit/>
          <w:trHeight w:val="497"/>
          <w:jc w:val="center"/>
        </w:trPr>
        <w:tc>
          <w:tcPr>
            <w:tcW w:w="1809" w:type="dxa"/>
            <w:vMerge/>
            <w:vAlign w:val="center"/>
          </w:tcPr>
          <w:p w14:paraId="6896AAAE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14:paraId="771EC108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71E0385B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金额合计</w:t>
            </w:r>
          </w:p>
        </w:tc>
        <w:tc>
          <w:tcPr>
            <w:tcW w:w="4424" w:type="dxa"/>
            <w:gridSpan w:val="3"/>
            <w:vAlign w:val="center"/>
          </w:tcPr>
          <w:p w14:paraId="41DEDCFD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3034451B" w14:textId="77777777" w:rsidTr="001015AD">
        <w:trPr>
          <w:cantSplit/>
          <w:trHeight w:val="577"/>
          <w:jc w:val="center"/>
        </w:trPr>
        <w:tc>
          <w:tcPr>
            <w:tcW w:w="1809" w:type="dxa"/>
            <w:vMerge/>
          </w:tcPr>
          <w:p w14:paraId="6C490F85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 w14:paraId="7DCFD499" w14:textId="31B197E1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申报分项③</w:t>
            </w:r>
            <w:r w:rsidRPr="006539A3">
              <w:rPr>
                <w:rFonts w:ascii="仿宋" w:eastAsia="仿宋" w:hAnsi="仿宋" w:cs="仿宋" w:hint="eastAsia"/>
                <w:sz w:val="24"/>
              </w:rPr>
              <w:t>：其他（诉讼费、律师费、保全费、执行</w:t>
            </w:r>
            <w:r w:rsidRPr="006539A3">
              <w:rPr>
                <w:rFonts w:ascii="仿宋" w:eastAsia="仿宋" w:hAnsi="仿宋" w:cs="仿宋" w:hint="eastAsia"/>
                <w:sz w:val="24"/>
              </w:rPr>
              <w:lastRenderedPageBreak/>
              <w:t>费等）</w:t>
            </w:r>
          </w:p>
        </w:tc>
        <w:tc>
          <w:tcPr>
            <w:tcW w:w="1525" w:type="dxa"/>
            <w:vAlign w:val="center"/>
          </w:tcPr>
          <w:p w14:paraId="291BE712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lastRenderedPageBreak/>
              <w:t>名称1</w:t>
            </w:r>
          </w:p>
        </w:tc>
        <w:tc>
          <w:tcPr>
            <w:tcW w:w="1280" w:type="dxa"/>
            <w:vAlign w:val="center"/>
          </w:tcPr>
          <w:p w14:paraId="2E7C7030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6E8A253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金额1</w:t>
            </w:r>
          </w:p>
        </w:tc>
        <w:tc>
          <w:tcPr>
            <w:tcW w:w="2152" w:type="dxa"/>
            <w:vAlign w:val="center"/>
          </w:tcPr>
          <w:p w14:paraId="55A82F88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小写:</w:t>
            </w:r>
          </w:p>
        </w:tc>
      </w:tr>
      <w:tr w:rsidR="006539A3" w:rsidRPr="006539A3" w14:paraId="6367A0F4" w14:textId="77777777" w:rsidTr="001015AD">
        <w:trPr>
          <w:cantSplit/>
          <w:trHeight w:val="574"/>
          <w:jc w:val="center"/>
        </w:trPr>
        <w:tc>
          <w:tcPr>
            <w:tcW w:w="1809" w:type="dxa"/>
            <w:vMerge/>
          </w:tcPr>
          <w:p w14:paraId="604BE856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14:paraId="5B1D08AD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03E2C219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名称2</w:t>
            </w:r>
          </w:p>
        </w:tc>
        <w:tc>
          <w:tcPr>
            <w:tcW w:w="1280" w:type="dxa"/>
            <w:vAlign w:val="center"/>
          </w:tcPr>
          <w:p w14:paraId="2D3CE61E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454C6BF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金额2</w:t>
            </w:r>
          </w:p>
        </w:tc>
        <w:tc>
          <w:tcPr>
            <w:tcW w:w="2152" w:type="dxa"/>
            <w:vAlign w:val="center"/>
          </w:tcPr>
          <w:p w14:paraId="1359498F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41D427F6" w14:textId="77777777" w:rsidTr="001015AD">
        <w:trPr>
          <w:cantSplit/>
          <w:trHeight w:val="451"/>
          <w:jc w:val="center"/>
        </w:trPr>
        <w:tc>
          <w:tcPr>
            <w:tcW w:w="1809" w:type="dxa"/>
            <w:vMerge/>
          </w:tcPr>
          <w:p w14:paraId="19969EB7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14:paraId="42537F70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184CC4EE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名称3</w:t>
            </w:r>
          </w:p>
        </w:tc>
        <w:tc>
          <w:tcPr>
            <w:tcW w:w="1280" w:type="dxa"/>
            <w:vAlign w:val="center"/>
          </w:tcPr>
          <w:p w14:paraId="542B9EC0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875FFBF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金额3</w:t>
            </w:r>
          </w:p>
        </w:tc>
        <w:tc>
          <w:tcPr>
            <w:tcW w:w="2152" w:type="dxa"/>
            <w:vAlign w:val="center"/>
          </w:tcPr>
          <w:p w14:paraId="51E10D9D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18599894" w14:textId="77777777" w:rsidTr="001015AD">
        <w:trPr>
          <w:cantSplit/>
          <w:trHeight w:val="480"/>
          <w:jc w:val="center"/>
        </w:trPr>
        <w:tc>
          <w:tcPr>
            <w:tcW w:w="1809" w:type="dxa"/>
            <w:vMerge/>
          </w:tcPr>
          <w:p w14:paraId="030DDFBD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14:paraId="464D0132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1333A31A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名称4</w:t>
            </w:r>
          </w:p>
        </w:tc>
        <w:tc>
          <w:tcPr>
            <w:tcW w:w="1280" w:type="dxa"/>
            <w:vAlign w:val="center"/>
          </w:tcPr>
          <w:p w14:paraId="3F04CEF3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6840417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金额4</w:t>
            </w:r>
          </w:p>
        </w:tc>
        <w:tc>
          <w:tcPr>
            <w:tcW w:w="2152" w:type="dxa"/>
            <w:vAlign w:val="center"/>
          </w:tcPr>
          <w:p w14:paraId="019DA899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313A488C" w14:textId="77777777" w:rsidTr="001015AD">
        <w:trPr>
          <w:cantSplit/>
          <w:trHeight w:val="455"/>
          <w:jc w:val="center"/>
        </w:trPr>
        <w:tc>
          <w:tcPr>
            <w:tcW w:w="1809" w:type="dxa"/>
            <w:vMerge/>
          </w:tcPr>
          <w:p w14:paraId="403F1293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14:paraId="4EB86835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13829079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金额合计</w:t>
            </w:r>
          </w:p>
        </w:tc>
        <w:tc>
          <w:tcPr>
            <w:tcW w:w="4424" w:type="dxa"/>
            <w:gridSpan w:val="3"/>
            <w:vAlign w:val="center"/>
          </w:tcPr>
          <w:p w14:paraId="12ED35EC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sz w:val="24"/>
              </w:rPr>
              <w:t>小写：</w:t>
            </w:r>
          </w:p>
        </w:tc>
      </w:tr>
      <w:tr w:rsidR="006539A3" w:rsidRPr="006539A3" w14:paraId="15EFDB57" w14:textId="77777777" w:rsidTr="001015AD">
        <w:trPr>
          <w:trHeight w:val="1125"/>
          <w:jc w:val="center"/>
        </w:trPr>
        <w:tc>
          <w:tcPr>
            <w:tcW w:w="1809" w:type="dxa"/>
            <w:vAlign w:val="center"/>
          </w:tcPr>
          <w:p w14:paraId="23FDE3F9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是否有</w:t>
            </w:r>
          </w:p>
          <w:p w14:paraId="5E1F9B60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财产担保</w:t>
            </w:r>
          </w:p>
        </w:tc>
        <w:tc>
          <w:tcPr>
            <w:tcW w:w="1591" w:type="dxa"/>
            <w:vAlign w:val="center"/>
          </w:tcPr>
          <w:p w14:paraId="7D989C7F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62B8A02E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财产担保的方式及数额</w:t>
            </w:r>
          </w:p>
        </w:tc>
        <w:tc>
          <w:tcPr>
            <w:tcW w:w="4424" w:type="dxa"/>
            <w:gridSpan w:val="3"/>
            <w:vAlign w:val="center"/>
          </w:tcPr>
          <w:p w14:paraId="5FE60237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539A3" w:rsidRPr="006539A3" w14:paraId="0264E344" w14:textId="77777777" w:rsidTr="001015AD">
        <w:trPr>
          <w:trHeight w:val="1113"/>
          <w:jc w:val="center"/>
        </w:trPr>
        <w:tc>
          <w:tcPr>
            <w:tcW w:w="1809" w:type="dxa"/>
            <w:vAlign w:val="center"/>
          </w:tcPr>
          <w:p w14:paraId="2DBE468A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是否为</w:t>
            </w:r>
          </w:p>
          <w:p w14:paraId="77A4DCDE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连带债权</w:t>
            </w:r>
          </w:p>
        </w:tc>
        <w:tc>
          <w:tcPr>
            <w:tcW w:w="1591" w:type="dxa"/>
            <w:vAlign w:val="center"/>
          </w:tcPr>
          <w:p w14:paraId="0ABA2E75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2394F115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连带债权人姓名/名称及联系方式</w:t>
            </w:r>
          </w:p>
        </w:tc>
        <w:tc>
          <w:tcPr>
            <w:tcW w:w="4424" w:type="dxa"/>
            <w:gridSpan w:val="3"/>
            <w:vAlign w:val="center"/>
          </w:tcPr>
          <w:p w14:paraId="23F17D69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539A3" w:rsidRPr="006539A3" w14:paraId="504F23F4" w14:textId="77777777" w:rsidTr="001015AD">
        <w:trPr>
          <w:trHeight w:val="1057"/>
          <w:jc w:val="center"/>
        </w:trPr>
        <w:tc>
          <w:tcPr>
            <w:tcW w:w="1809" w:type="dxa"/>
            <w:vAlign w:val="center"/>
          </w:tcPr>
          <w:p w14:paraId="736F4B11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是否有</w:t>
            </w:r>
          </w:p>
          <w:p w14:paraId="0F9FC132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连带、共同债务人</w:t>
            </w:r>
          </w:p>
        </w:tc>
        <w:tc>
          <w:tcPr>
            <w:tcW w:w="1591" w:type="dxa"/>
            <w:vAlign w:val="center"/>
          </w:tcPr>
          <w:p w14:paraId="7EC3427F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23DB1034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连带、共同债务人名称及联系方式</w:t>
            </w:r>
          </w:p>
        </w:tc>
        <w:tc>
          <w:tcPr>
            <w:tcW w:w="4424" w:type="dxa"/>
            <w:gridSpan w:val="3"/>
            <w:vAlign w:val="center"/>
          </w:tcPr>
          <w:p w14:paraId="26095D5B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539A3" w:rsidRPr="006539A3" w14:paraId="1B4ECF65" w14:textId="77777777" w:rsidTr="001015AD">
        <w:trPr>
          <w:trHeight w:val="600"/>
          <w:jc w:val="center"/>
        </w:trPr>
        <w:tc>
          <w:tcPr>
            <w:tcW w:w="1809" w:type="dxa"/>
            <w:vAlign w:val="center"/>
          </w:tcPr>
          <w:p w14:paraId="072334D1" w14:textId="4D001513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是否</w:t>
            </w:r>
            <w:r w:rsidR="00204FEA">
              <w:rPr>
                <w:rFonts w:ascii="仿宋" w:eastAsia="仿宋" w:hAnsi="仿宋" w:cs="仿宋" w:hint="eastAsia"/>
                <w:b/>
                <w:bCs/>
                <w:sz w:val="24"/>
              </w:rPr>
              <w:t>已</w:t>
            </w: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诉讼、仲裁</w:t>
            </w:r>
          </w:p>
        </w:tc>
        <w:tc>
          <w:tcPr>
            <w:tcW w:w="7540" w:type="dxa"/>
            <w:gridSpan w:val="5"/>
            <w:vAlign w:val="center"/>
          </w:tcPr>
          <w:p w14:paraId="6CADDBFD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□未诉讼、仲裁   □正在审理   □裁判生效（含法院调解书）</w:t>
            </w:r>
          </w:p>
          <w:p w14:paraId="64DD5D3D" w14:textId="77777777" w:rsidR="006539A3" w:rsidRPr="006539A3" w:rsidRDefault="006539A3" w:rsidP="00B635C8">
            <w:pPr>
              <w:spacing w:line="480" w:lineRule="atLeast"/>
              <w:jc w:val="left"/>
              <w:rPr>
                <w:rFonts w:ascii="仿宋" w:eastAsia="仿宋" w:hAnsi="仿宋" w:cs="仿宋"/>
                <w:b/>
                <w:bCs/>
                <w:sz w:val="24"/>
                <w:u w:val="single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kern w:val="0"/>
                <w:sz w:val="24"/>
                <w:u w:val="single"/>
              </w:rPr>
              <w:t>注：如裁判已生效，请提供何时生效证明，以及提供何时收到法院相关文书的证明。</w:t>
            </w:r>
          </w:p>
        </w:tc>
      </w:tr>
      <w:tr w:rsidR="006539A3" w:rsidRPr="006539A3" w14:paraId="6A2554A6" w14:textId="77777777" w:rsidTr="001015AD">
        <w:trPr>
          <w:trHeight w:val="1773"/>
          <w:jc w:val="center"/>
        </w:trPr>
        <w:tc>
          <w:tcPr>
            <w:tcW w:w="1809" w:type="dxa"/>
            <w:vAlign w:val="center"/>
          </w:tcPr>
          <w:p w14:paraId="39770E30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债权清偿情况</w:t>
            </w:r>
          </w:p>
        </w:tc>
        <w:tc>
          <w:tcPr>
            <w:tcW w:w="7540" w:type="dxa"/>
            <w:gridSpan w:val="5"/>
          </w:tcPr>
          <w:p w14:paraId="27681FA1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□未</w:t>
            </w:r>
            <w:r w:rsidRPr="006539A3">
              <w:rPr>
                <w:rFonts w:ascii="仿宋" w:eastAsia="仿宋" w:hAnsi="仿宋" w:cs="仿宋" w:hint="eastAsia"/>
                <w:sz w:val="24"/>
              </w:rPr>
              <w:t>进入法院强制执行程序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 w:rsidRPr="006539A3">
              <w:rPr>
                <w:rFonts w:ascii="仿宋" w:eastAsia="仿宋" w:hAnsi="仿宋" w:cs="仿宋"/>
                <w:kern w:val="0"/>
                <w:sz w:val="24"/>
              </w:rPr>
              <w:t xml:space="preserve"> 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□已进入法院强制执行程序</w:t>
            </w:r>
          </w:p>
          <w:p w14:paraId="6092354F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已清偿金额</w:t>
            </w:r>
            <w:r w:rsidRPr="006539A3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（包括同案连带、共同债务人清偿的金额）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  <w:u w:val="single"/>
              </w:rPr>
              <w:t xml:space="preserve">          </w:t>
            </w:r>
            <w:r w:rsidRPr="006539A3">
              <w:rPr>
                <w:rFonts w:ascii="仿宋" w:eastAsia="仿宋" w:hAnsi="仿宋" w:cs="仿宋"/>
                <w:kern w:val="0"/>
                <w:sz w:val="24"/>
                <w:u w:val="single"/>
              </w:rPr>
              <w:t xml:space="preserve"> 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  <w:u w:val="single"/>
              </w:rPr>
              <w:t xml:space="preserve">  </w:t>
            </w:r>
            <w:r w:rsidRPr="006539A3">
              <w:rPr>
                <w:rFonts w:ascii="仿宋" w:eastAsia="仿宋" w:hAnsi="仿宋" w:cs="仿宋"/>
                <w:kern w:val="0"/>
                <w:sz w:val="24"/>
                <w:u w:val="single"/>
              </w:rPr>
              <w:t xml:space="preserve">   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  <w:u w:val="single"/>
              </w:rPr>
              <w:t xml:space="preserve"> 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 xml:space="preserve">   </w:t>
            </w:r>
          </w:p>
          <w:p w14:paraId="6413FF06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  <w:u w:val="single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清偿日期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  <w:u w:val="single"/>
              </w:rPr>
              <w:t xml:space="preserve">               </w:t>
            </w:r>
          </w:p>
          <w:p w14:paraId="6E2B7586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  <w:u w:val="single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□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  <w:u w:val="single"/>
              </w:rPr>
              <w:t xml:space="preserve">未向法院申请退还诉讼费 </w:t>
            </w:r>
            <w:r w:rsidRPr="006539A3">
              <w:rPr>
                <w:rFonts w:ascii="仿宋" w:eastAsia="仿宋" w:hAnsi="仿宋" w:cs="仿宋"/>
                <w:kern w:val="0"/>
                <w:sz w:val="24"/>
                <w:u w:val="single"/>
              </w:rPr>
              <w:t xml:space="preserve">  </w:t>
            </w:r>
          </w:p>
          <w:p w14:paraId="1448888C" w14:textId="77777777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kern w:val="0"/>
                <w:sz w:val="24"/>
                <w:u w:val="single"/>
              </w:rPr>
            </w:pPr>
            <w:r w:rsidRPr="006539A3">
              <w:rPr>
                <w:rFonts w:ascii="仿宋" w:eastAsia="仿宋" w:hAnsi="仿宋" w:cs="仿宋" w:hint="eastAsia"/>
                <w:kern w:val="0"/>
                <w:sz w:val="24"/>
              </w:rPr>
              <w:t>□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  <w:u w:val="single"/>
              </w:rPr>
              <w:t xml:space="preserve">已向法院申请退还诉讼费（金额小写： </w:t>
            </w:r>
            <w:r w:rsidRPr="006539A3">
              <w:rPr>
                <w:rFonts w:ascii="仿宋" w:eastAsia="仿宋" w:hAnsi="仿宋" w:cs="仿宋"/>
                <w:kern w:val="0"/>
                <w:sz w:val="24"/>
                <w:u w:val="single"/>
              </w:rPr>
              <w:t xml:space="preserve">        </w:t>
            </w:r>
            <w:r w:rsidRPr="006539A3">
              <w:rPr>
                <w:rFonts w:ascii="仿宋" w:eastAsia="仿宋" w:hAnsi="仿宋" w:cs="仿宋" w:hint="eastAsia"/>
                <w:kern w:val="0"/>
                <w:sz w:val="24"/>
                <w:u w:val="single"/>
              </w:rPr>
              <w:t>）</w:t>
            </w:r>
          </w:p>
          <w:p w14:paraId="3DAB27DE" w14:textId="0003CC2F" w:rsidR="006539A3" w:rsidRPr="006539A3" w:rsidRDefault="006539A3" w:rsidP="00B635C8">
            <w:pPr>
              <w:spacing w:line="480" w:lineRule="atLeast"/>
              <w:rPr>
                <w:rFonts w:ascii="仿宋" w:eastAsia="仿宋" w:hAnsi="仿宋" w:cs="仿宋"/>
                <w:b/>
                <w:bCs/>
                <w:kern w:val="0"/>
                <w:sz w:val="24"/>
                <w:u w:val="single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kern w:val="0"/>
                <w:sz w:val="24"/>
                <w:u w:val="single"/>
              </w:rPr>
              <w:t>注：如已进入强制执行程序，请提供《申请执行书》、执行案件受理通知书、终结本次执行裁定书</w:t>
            </w:r>
            <w:r w:rsidR="002D057B">
              <w:rPr>
                <w:rFonts w:ascii="仿宋" w:eastAsia="仿宋" w:hAnsi="仿宋" w:cs="仿宋" w:hint="eastAsia"/>
                <w:b/>
                <w:bCs/>
                <w:kern w:val="0"/>
                <w:sz w:val="24"/>
                <w:u w:val="single"/>
              </w:rPr>
              <w:t>等</w:t>
            </w:r>
            <w:r w:rsidRPr="006539A3">
              <w:rPr>
                <w:rFonts w:ascii="仿宋" w:eastAsia="仿宋" w:hAnsi="仿宋" w:cs="仿宋" w:hint="eastAsia"/>
                <w:b/>
                <w:bCs/>
                <w:kern w:val="0"/>
                <w:sz w:val="24"/>
                <w:u w:val="single"/>
              </w:rPr>
              <w:t>。</w:t>
            </w:r>
          </w:p>
        </w:tc>
      </w:tr>
      <w:tr w:rsidR="006539A3" w:rsidRPr="006539A3" w14:paraId="18A3D987" w14:textId="77777777" w:rsidTr="001015AD">
        <w:trPr>
          <w:trHeight w:val="703"/>
          <w:jc w:val="center"/>
        </w:trPr>
        <w:tc>
          <w:tcPr>
            <w:tcW w:w="1809" w:type="dxa"/>
            <w:vAlign w:val="center"/>
          </w:tcPr>
          <w:p w14:paraId="57473453" w14:textId="77777777" w:rsidR="006539A3" w:rsidRPr="006539A3" w:rsidRDefault="006539A3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6539A3">
              <w:rPr>
                <w:rFonts w:ascii="仿宋" w:eastAsia="仿宋" w:hAnsi="仿宋" w:cs="仿宋" w:hint="eastAsia"/>
                <w:b/>
                <w:bCs/>
                <w:sz w:val="24"/>
              </w:rPr>
              <w:t>是否参加第一次债权人会议</w:t>
            </w:r>
          </w:p>
        </w:tc>
        <w:tc>
          <w:tcPr>
            <w:tcW w:w="7540" w:type="dxa"/>
            <w:gridSpan w:val="5"/>
          </w:tcPr>
          <w:p w14:paraId="61AF2ED0" w14:textId="77777777" w:rsidR="00D17FAB" w:rsidRPr="00D17FAB" w:rsidRDefault="00D17FAB" w:rsidP="00B635C8">
            <w:pPr>
              <w:spacing w:line="480" w:lineRule="atLeast"/>
              <w:rPr>
                <w:rFonts w:ascii="仿宋" w:eastAsia="仿宋" w:hAnsi="仿宋" w:cs="仿宋"/>
                <w:sz w:val="24"/>
              </w:rPr>
            </w:pPr>
          </w:p>
        </w:tc>
      </w:tr>
      <w:tr w:rsidR="002F2EBC" w:rsidRPr="006539A3" w14:paraId="65AE259A" w14:textId="77777777" w:rsidTr="001015AD">
        <w:trPr>
          <w:trHeight w:val="703"/>
          <w:jc w:val="center"/>
        </w:trPr>
        <w:tc>
          <w:tcPr>
            <w:tcW w:w="1809" w:type="dxa"/>
            <w:vAlign w:val="center"/>
          </w:tcPr>
          <w:p w14:paraId="40CDDCF7" w14:textId="53E717D7" w:rsidR="002F2EBC" w:rsidRPr="006539A3" w:rsidRDefault="002F2EBC" w:rsidP="00B635C8">
            <w:pPr>
              <w:spacing w:line="480" w:lineRule="atLeas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温馨提示</w:t>
            </w:r>
          </w:p>
        </w:tc>
        <w:tc>
          <w:tcPr>
            <w:tcW w:w="7540" w:type="dxa"/>
            <w:gridSpan w:val="5"/>
          </w:tcPr>
          <w:p w14:paraId="57E37AF9" w14:textId="1B7594B1" w:rsidR="002F2EBC" w:rsidRPr="002F2EBC" w:rsidRDefault="002311E9" w:rsidP="00B635C8">
            <w:pPr>
              <w:pStyle w:val="ac"/>
              <w:numPr>
                <w:ilvl w:val="0"/>
                <w:numId w:val="1"/>
              </w:numPr>
              <w:spacing w:line="480" w:lineRule="atLeast"/>
              <w:ind w:firstLineChars="0"/>
              <w:rPr>
                <w:rFonts w:ascii="仿宋" w:eastAsia="仿宋" w:hAnsi="仿宋" w:cs="仿宋"/>
                <w:sz w:val="24"/>
              </w:rPr>
            </w:pPr>
            <w:r w:rsidRPr="002311E9">
              <w:rPr>
                <w:rFonts w:ascii="仿宋" w:eastAsia="仿宋" w:hAnsi="仿宋" w:cs="仿宋" w:hint="eastAsia"/>
                <w:sz w:val="24"/>
              </w:rPr>
              <w:t>申报人</w:t>
            </w:r>
            <w:r w:rsidR="00BC6ECA">
              <w:rPr>
                <w:rFonts w:ascii="仿宋" w:eastAsia="仿宋" w:hAnsi="仿宋" w:cs="仿宋" w:hint="eastAsia"/>
                <w:sz w:val="24"/>
              </w:rPr>
              <w:t>需</w:t>
            </w:r>
            <w:r w:rsidR="002F2EBC" w:rsidRPr="002F2EBC">
              <w:rPr>
                <w:rFonts w:ascii="仿宋" w:eastAsia="仿宋" w:hAnsi="仿宋" w:cs="仿宋" w:hint="eastAsia"/>
                <w:sz w:val="24"/>
              </w:rPr>
              <w:t>向管理人提交一套</w:t>
            </w:r>
            <w:r w:rsidR="00BC6ECA">
              <w:rPr>
                <w:rFonts w:ascii="仿宋" w:eastAsia="仿宋" w:hAnsi="仿宋" w:cs="仿宋" w:hint="eastAsia"/>
                <w:sz w:val="24"/>
              </w:rPr>
              <w:t>完整的债权申报资料</w:t>
            </w:r>
            <w:r w:rsidR="002F2EBC" w:rsidRPr="002F2EBC">
              <w:rPr>
                <w:rFonts w:ascii="仿宋" w:eastAsia="仿宋" w:hAnsi="仿宋" w:cs="仿宋" w:hint="eastAsia"/>
                <w:sz w:val="24"/>
              </w:rPr>
              <w:t>，建议债权人自行留存一套</w:t>
            </w:r>
            <w:r w:rsidR="00B635C8">
              <w:rPr>
                <w:rFonts w:ascii="仿宋" w:eastAsia="仿宋" w:hAnsi="仿宋" w:cs="仿宋" w:hint="eastAsia"/>
                <w:sz w:val="24"/>
              </w:rPr>
              <w:t>债权</w:t>
            </w:r>
            <w:r w:rsidR="00BC6ECA">
              <w:rPr>
                <w:rFonts w:ascii="仿宋" w:eastAsia="仿宋" w:hAnsi="仿宋" w:cs="仿宋" w:hint="eastAsia"/>
                <w:sz w:val="24"/>
              </w:rPr>
              <w:t>申报资料以备查阅</w:t>
            </w:r>
            <w:r w:rsidR="002F2EBC" w:rsidRPr="002F2EBC">
              <w:rPr>
                <w:rFonts w:ascii="仿宋" w:eastAsia="仿宋" w:hAnsi="仿宋" w:cs="仿宋" w:hint="eastAsia"/>
                <w:sz w:val="24"/>
              </w:rPr>
              <w:t>。</w:t>
            </w:r>
          </w:p>
          <w:p w14:paraId="34A2D40F" w14:textId="26158C9C" w:rsidR="002F2EBC" w:rsidRPr="002F2EBC" w:rsidRDefault="00BC6ECA" w:rsidP="00B635C8">
            <w:pPr>
              <w:pStyle w:val="ac"/>
              <w:numPr>
                <w:ilvl w:val="0"/>
                <w:numId w:val="1"/>
              </w:numPr>
              <w:spacing w:line="480" w:lineRule="atLeast"/>
              <w:ind w:firstLineChars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与本案</w:t>
            </w:r>
            <w:r w:rsidR="002F2EBC">
              <w:rPr>
                <w:rFonts w:ascii="仿宋" w:eastAsia="仿宋" w:hAnsi="仿宋" w:cs="仿宋" w:hint="eastAsia"/>
                <w:sz w:val="24"/>
              </w:rPr>
              <w:t>有</w:t>
            </w:r>
            <w:r>
              <w:rPr>
                <w:rFonts w:ascii="仿宋" w:eastAsia="仿宋" w:hAnsi="仿宋" w:cs="仿宋" w:hint="eastAsia"/>
                <w:sz w:val="24"/>
              </w:rPr>
              <w:t>关的</w:t>
            </w:r>
            <w:r w:rsidR="002F2EBC">
              <w:rPr>
                <w:rFonts w:ascii="仿宋" w:eastAsia="仿宋" w:hAnsi="仿宋" w:cs="仿宋" w:hint="eastAsia"/>
                <w:sz w:val="24"/>
              </w:rPr>
              <w:t>公告、通知等信息</w:t>
            </w:r>
            <w:r w:rsidR="00C608A6">
              <w:rPr>
                <w:rFonts w:ascii="仿宋" w:eastAsia="仿宋" w:hAnsi="仿宋" w:cs="仿宋" w:hint="eastAsia"/>
                <w:sz w:val="24"/>
              </w:rPr>
              <w:t>将在</w:t>
            </w:r>
            <w:r w:rsidR="002F2EBC">
              <w:rPr>
                <w:rFonts w:ascii="仿宋" w:eastAsia="仿宋" w:hAnsi="仿宋" w:cs="仿宋" w:hint="eastAsia"/>
                <w:sz w:val="24"/>
              </w:rPr>
              <w:t>“全国企业破产重整案件信息网”</w:t>
            </w:r>
            <w:r w:rsidR="00C608A6">
              <w:rPr>
                <w:rFonts w:ascii="仿宋" w:eastAsia="仿宋" w:hAnsi="仿宋" w:cs="仿宋" w:hint="eastAsia"/>
                <w:sz w:val="24"/>
              </w:rPr>
              <w:t>进行发布</w:t>
            </w:r>
            <w:r>
              <w:rPr>
                <w:rFonts w:ascii="仿宋" w:eastAsia="仿宋" w:hAnsi="仿宋" w:cs="仿宋" w:hint="eastAsia"/>
                <w:sz w:val="24"/>
              </w:rPr>
              <w:t>，</w:t>
            </w:r>
            <w:r w:rsidR="00C608A6">
              <w:rPr>
                <w:rFonts w:ascii="仿宋" w:eastAsia="仿宋" w:hAnsi="仿宋" w:cs="仿宋" w:hint="eastAsia"/>
                <w:sz w:val="24"/>
              </w:rPr>
              <w:t>请及时关注</w:t>
            </w:r>
            <w:r w:rsidR="006F74F5">
              <w:rPr>
                <w:rFonts w:ascii="仿宋" w:eastAsia="仿宋" w:hAnsi="仿宋" w:cs="仿宋" w:hint="eastAsia"/>
                <w:sz w:val="24"/>
              </w:rPr>
              <w:t>。</w:t>
            </w:r>
            <w:r w:rsidR="006F74F5" w:rsidRPr="002F2EBC">
              <w:rPr>
                <w:rFonts w:ascii="仿宋" w:eastAsia="仿宋" w:hAnsi="仿宋" w:cs="仿宋"/>
                <w:sz w:val="24"/>
              </w:rPr>
              <w:t xml:space="preserve"> </w:t>
            </w:r>
          </w:p>
        </w:tc>
      </w:tr>
    </w:tbl>
    <w:p w14:paraId="42D4CC97" w14:textId="77777777" w:rsidR="002F2EBC" w:rsidRPr="002F2EBC" w:rsidRDefault="002F2EBC" w:rsidP="00204FEA">
      <w:pPr>
        <w:widowControl/>
        <w:jc w:val="left"/>
        <w:rPr>
          <w:rFonts w:ascii="黑体" w:eastAsia="黑体" w:hAnsi="黑体"/>
          <w:sz w:val="24"/>
        </w:rPr>
      </w:pPr>
    </w:p>
    <w:p w14:paraId="69D25989" w14:textId="722C83DE" w:rsidR="00F546B8" w:rsidRDefault="002311E9" w:rsidP="00204FEA">
      <w:pPr>
        <w:widowControl/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  <w:lang w:eastAsia="zh-Hans"/>
        </w:rPr>
        <w:t>申报</w:t>
      </w:r>
      <w:r w:rsidR="00FC126B">
        <w:rPr>
          <w:rFonts w:ascii="仿宋" w:eastAsia="仿宋" w:hAnsi="仿宋" w:hint="eastAsia"/>
          <w:b/>
          <w:bCs/>
          <w:sz w:val="28"/>
          <w:szCs w:val="28"/>
          <w:lang w:eastAsia="zh-Hans"/>
        </w:rPr>
        <w:t>人</w:t>
      </w:r>
      <w:r w:rsidR="001015AD">
        <w:rPr>
          <w:rFonts w:ascii="仿宋" w:eastAsia="仿宋" w:hAnsi="仿宋" w:hint="eastAsia"/>
          <w:b/>
          <w:bCs/>
          <w:sz w:val="28"/>
          <w:szCs w:val="28"/>
        </w:rPr>
        <w:t>（委托代理人）签章：</w:t>
      </w:r>
    </w:p>
    <w:p w14:paraId="45C1C764" w14:textId="1104CB9C" w:rsidR="00F546B8" w:rsidRDefault="00000000">
      <w:pPr>
        <w:widowControl/>
        <w:ind w:firstLineChars="1200" w:firstLine="3373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申报日期：</w:t>
      </w:r>
      <w:r>
        <w:rPr>
          <w:rFonts w:ascii="仿宋" w:eastAsia="仿宋" w:hAnsi="仿宋"/>
          <w:b/>
          <w:bCs/>
          <w:sz w:val="28"/>
          <w:szCs w:val="28"/>
        </w:rPr>
        <w:t xml:space="preserve">   </w:t>
      </w:r>
      <w:r w:rsidR="004579E7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="002D057B">
        <w:rPr>
          <w:rFonts w:ascii="仿宋" w:eastAsia="仿宋" w:hAnsi="仿宋"/>
          <w:b/>
          <w:bCs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bCs/>
          <w:sz w:val="28"/>
          <w:szCs w:val="28"/>
          <w:lang w:eastAsia="zh-Hans"/>
        </w:rPr>
        <w:t>年</w:t>
      </w:r>
      <w:r>
        <w:rPr>
          <w:rFonts w:ascii="仿宋" w:eastAsia="仿宋" w:hAnsi="仿宋"/>
          <w:b/>
          <w:bCs/>
          <w:sz w:val="28"/>
          <w:szCs w:val="28"/>
          <w:lang w:eastAsia="zh-Hans"/>
        </w:rPr>
        <w:t xml:space="preserve">   </w:t>
      </w:r>
      <w:r>
        <w:rPr>
          <w:rFonts w:ascii="仿宋" w:eastAsia="仿宋" w:hAnsi="仿宋" w:hint="eastAsia"/>
          <w:b/>
          <w:bCs/>
          <w:sz w:val="28"/>
          <w:szCs w:val="28"/>
          <w:lang w:eastAsia="zh-Hans"/>
        </w:rPr>
        <w:t>月</w:t>
      </w:r>
      <w:r>
        <w:rPr>
          <w:rFonts w:ascii="仿宋" w:eastAsia="仿宋" w:hAnsi="仿宋"/>
          <w:b/>
          <w:bCs/>
          <w:sz w:val="28"/>
          <w:szCs w:val="28"/>
          <w:lang w:eastAsia="zh-Hans"/>
        </w:rPr>
        <w:t xml:space="preserve">   </w:t>
      </w:r>
      <w:r>
        <w:rPr>
          <w:rFonts w:ascii="仿宋" w:eastAsia="仿宋" w:hAnsi="仿宋" w:hint="eastAsia"/>
          <w:b/>
          <w:bCs/>
          <w:sz w:val="28"/>
          <w:szCs w:val="28"/>
          <w:lang w:eastAsia="zh-Hans"/>
        </w:rPr>
        <w:t>日</w:t>
      </w:r>
    </w:p>
    <w:sectPr w:rsidR="00F546B8">
      <w:headerReference w:type="default" r:id="rId8"/>
      <w:footerReference w:type="default" r:id="rId9"/>
      <w:pgSz w:w="11906" w:h="16838"/>
      <w:pgMar w:top="1440" w:right="1800" w:bottom="1440" w:left="1800" w:header="851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6B385" w14:textId="77777777" w:rsidR="00587939" w:rsidRDefault="00587939">
      <w:r>
        <w:separator/>
      </w:r>
    </w:p>
  </w:endnote>
  <w:endnote w:type="continuationSeparator" w:id="0">
    <w:p w14:paraId="4910FF10" w14:textId="77777777" w:rsidR="00587939" w:rsidRDefault="00587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9915751"/>
    </w:sdtPr>
    <w:sdtContent>
      <w:p w14:paraId="3BFAF2B5" w14:textId="77777777" w:rsidR="00F546B8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253DE372" w14:textId="77777777" w:rsidR="00F546B8" w:rsidRDefault="00F546B8">
    <w:pPr>
      <w:rPr>
        <w:rFonts w:ascii="华文中宋" w:eastAsia="华文中宋" w:hAnsi="华文中宋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FA61B" w14:textId="77777777" w:rsidR="00587939" w:rsidRDefault="00587939">
      <w:r>
        <w:separator/>
      </w:r>
    </w:p>
  </w:footnote>
  <w:footnote w:type="continuationSeparator" w:id="0">
    <w:p w14:paraId="5C6EB55B" w14:textId="77777777" w:rsidR="00587939" w:rsidRDefault="005879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80957" w14:textId="5F71C246" w:rsidR="00F546B8" w:rsidRPr="00B635C8" w:rsidRDefault="00000000">
    <w:pPr>
      <w:pStyle w:val="a7"/>
      <w:pBdr>
        <w:bottom w:val="single" w:sz="4" w:space="0" w:color="auto"/>
      </w:pBdr>
      <w:rPr>
        <w:rFonts w:ascii="宋体" w:eastAsia="宋体" w:hAnsi="宋体"/>
      </w:rPr>
    </w:pPr>
    <w:r>
      <w:rPr>
        <w:lang w:eastAsia="zh-Hans"/>
      </w:rPr>
      <w:t xml:space="preserve">                                                </w:t>
    </w:r>
    <w:r w:rsidRPr="00B635C8">
      <w:rPr>
        <w:rFonts w:ascii="宋体" w:eastAsia="宋体" w:hAnsi="宋体"/>
        <w:lang w:eastAsia="zh-Hans"/>
      </w:rPr>
      <w:t xml:space="preserve">  </w:t>
    </w:r>
    <w:r w:rsidR="00D17FAB" w:rsidRPr="00B635C8">
      <w:rPr>
        <w:rFonts w:ascii="宋体" w:eastAsia="宋体" w:hAnsi="宋体" w:hint="eastAsia"/>
        <w:lang w:eastAsia="zh-Hans"/>
      </w:rPr>
      <w:t>甘肃民丰物流有限公司</w:t>
    </w:r>
    <w:r w:rsidR="00FF44E4" w:rsidRPr="00B635C8">
      <w:rPr>
        <w:rFonts w:ascii="宋体" w:eastAsia="宋体" w:hAnsi="宋体" w:hint="eastAsia"/>
        <w:lang w:eastAsia="zh-Hans"/>
      </w:rPr>
      <w:t>破产清算案</w:t>
    </w:r>
    <w:r w:rsidR="00204FEA" w:rsidRPr="00B635C8">
      <w:rPr>
        <w:rFonts w:ascii="宋体" w:eastAsia="宋体" w:hAnsi="宋体" w:hint="eastAsia"/>
      </w:rPr>
      <w:t>-</w:t>
    </w:r>
    <w:r w:rsidR="00B635C8" w:rsidRPr="00B635C8">
      <w:rPr>
        <w:rFonts w:ascii="宋体" w:eastAsia="宋体" w:hAnsi="宋体"/>
      </w:rPr>
      <w:t>1</w:t>
    </w:r>
    <w:r w:rsidR="00204FEA" w:rsidRPr="00B635C8">
      <w:rPr>
        <w:rFonts w:ascii="宋体" w:eastAsia="宋体" w:hAnsi="宋体" w:hint="eastAsia"/>
      </w:rPr>
      <w:t>债权申报表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165E5A"/>
    <w:multiLevelType w:val="hybridMultilevel"/>
    <w:tmpl w:val="FEA0F988"/>
    <w:lvl w:ilvl="0" w:tplc="1A8859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64039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2547"/>
    <w:rsid w:val="A7E55F35"/>
    <w:rsid w:val="B5F793EC"/>
    <w:rsid w:val="BBA79485"/>
    <w:rsid w:val="BFDD57D2"/>
    <w:rsid w:val="CBF74ED2"/>
    <w:rsid w:val="D6BFBAA8"/>
    <w:rsid w:val="DA36B693"/>
    <w:rsid w:val="DDB8B7B9"/>
    <w:rsid w:val="DEFD9D52"/>
    <w:rsid w:val="DFFA8739"/>
    <w:rsid w:val="E3CEE0AE"/>
    <w:rsid w:val="E6B7BEC2"/>
    <w:rsid w:val="E75E51BD"/>
    <w:rsid w:val="F2EA642D"/>
    <w:rsid w:val="F33B36D5"/>
    <w:rsid w:val="F7ADF327"/>
    <w:rsid w:val="F7B7B0B3"/>
    <w:rsid w:val="F7E58139"/>
    <w:rsid w:val="FAFB1EBA"/>
    <w:rsid w:val="FAFF4829"/>
    <w:rsid w:val="FAFFBD82"/>
    <w:rsid w:val="FD592F9D"/>
    <w:rsid w:val="FEFFADB3"/>
    <w:rsid w:val="FFAF36EC"/>
    <w:rsid w:val="FFBDC259"/>
    <w:rsid w:val="FFDD71BF"/>
    <w:rsid w:val="FFDF6E33"/>
    <w:rsid w:val="FFEF283C"/>
    <w:rsid w:val="FFF9D77E"/>
    <w:rsid w:val="00002C7B"/>
    <w:rsid w:val="00004720"/>
    <w:rsid w:val="00005F4E"/>
    <w:rsid w:val="000136B7"/>
    <w:rsid w:val="0002183E"/>
    <w:rsid w:val="000244C3"/>
    <w:rsid w:val="00052CE0"/>
    <w:rsid w:val="000660B8"/>
    <w:rsid w:val="00086237"/>
    <w:rsid w:val="0008792B"/>
    <w:rsid w:val="00090F87"/>
    <w:rsid w:val="000B0EF9"/>
    <w:rsid w:val="000E57A0"/>
    <w:rsid w:val="000F1CA4"/>
    <w:rsid w:val="000F74DC"/>
    <w:rsid w:val="001015AD"/>
    <w:rsid w:val="0010580D"/>
    <w:rsid w:val="0013171B"/>
    <w:rsid w:val="00165D98"/>
    <w:rsid w:val="00173637"/>
    <w:rsid w:val="00186253"/>
    <w:rsid w:val="001E5776"/>
    <w:rsid w:val="001F10FD"/>
    <w:rsid w:val="00204FEA"/>
    <w:rsid w:val="002231AF"/>
    <w:rsid w:val="002311E9"/>
    <w:rsid w:val="0024220D"/>
    <w:rsid w:val="00242E0E"/>
    <w:rsid w:val="002515C4"/>
    <w:rsid w:val="00254868"/>
    <w:rsid w:val="00270696"/>
    <w:rsid w:val="002D057B"/>
    <w:rsid w:val="002D107E"/>
    <w:rsid w:val="002D72BF"/>
    <w:rsid w:val="002E2322"/>
    <w:rsid w:val="002F2EBC"/>
    <w:rsid w:val="003144B3"/>
    <w:rsid w:val="00337457"/>
    <w:rsid w:val="00364FB5"/>
    <w:rsid w:val="003C2807"/>
    <w:rsid w:val="003D6FFB"/>
    <w:rsid w:val="003F672D"/>
    <w:rsid w:val="003F746F"/>
    <w:rsid w:val="004064DA"/>
    <w:rsid w:val="004579E7"/>
    <w:rsid w:val="00474947"/>
    <w:rsid w:val="00477517"/>
    <w:rsid w:val="004B6CD5"/>
    <w:rsid w:val="00543E79"/>
    <w:rsid w:val="00552190"/>
    <w:rsid w:val="0056077B"/>
    <w:rsid w:val="00586BB0"/>
    <w:rsid w:val="00587939"/>
    <w:rsid w:val="005915A0"/>
    <w:rsid w:val="005A07C2"/>
    <w:rsid w:val="005A280D"/>
    <w:rsid w:val="005B18CA"/>
    <w:rsid w:val="005E2921"/>
    <w:rsid w:val="005F0F29"/>
    <w:rsid w:val="0060735E"/>
    <w:rsid w:val="00610D21"/>
    <w:rsid w:val="00643478"/>
    <w:rsid w:val="006539A3"/>
    <w:rsid w:val="00662F02"/>
    <w:rsid w:val="006728E3"/>
    <w:rsid w:val="006814D4"/>
    <w:rsid w:val="00690684"/>
    <w:rsid w:val="006A236D"/>
    <w:rsid w:val="006D15AB"/>
    <w:rsid w:val="006D372E"/>
    <w:rsid w:val="006E6308"/>
    <w:rsid w:val="006F60B7"/>
    <w:rsid w:val="006F74F5"/>
    <w:rsid w:val="0071625B"/>
    <w:rsid w:val="0072134D"/>
    <w:rsid w:val="00734F3D"/>
    <w:rsid w:val="00761734"/>
    <w:rsid w:val="00767159"/>
    <w:rsid w:val="00770F98"/>
    <w:rsid w:val="00772B5B"/>
    <w:rsid w:val="00776FFD"/>
    <w:rsid w:val="00786A83"/>
    <w:rsid w:val="007A0835"/>
    <w:rsid w:val="007A4725"/>
    <w:rsid w:val="007B5350"/>
    <w:rsid w:val="007C6136"/>
    <w:rsid w:val="007D18EE"/>
    <w:rsid w:val="007D6432"/>
    <w:rsid w:val="008144B9"/>
    <w:rsid w:val="00831403"/>
    <w:rsid w:val="008627FE"/>
    <w:rsid w:val="008947C4"/>
    <w:rsid w:val="00896C1E"/>
    <w:rsid w:val="008C75C8"/>
    <w:rsid w:val="008D1990"/>
    <w:rsid w:val="008E1A2C"/>
    <w:rsid w:val="00936401"/>
    <w:rsid w:val="00946FD2"/>
    <w:rsid w:val="0095423D"/>
    <w:rsid w:val="00965ECA"/>
    <w:rsid w:val="00987C35"/>
    <w:rsid w:val="00995C03"/>
    <w:rsid w:val="009D2809"/>
    <w:rsid w:val="00A210FE"/>
    <w:rsid w:val="00A22547"/>
    <w:rsid w:val="00A42C19"/>
    <w:rsid w:val="00A654E5"/>
    <w:rsid w:val="00AA1EC2"/>
    <w:rsid w:val="00B635C8"/>
    <w:rsid w:val="00BB43C5"/>
    <w:rsid w:val="00BC34BE"/>
    <w:rsid w:val="00BC6ECA"/>
    <w:rsid w:val="00BD7925"/>
    <w:rsid w:val="00BE5385"/>
    <w:rsid w:val="00C25219"/>
    <w:rsid w:val="00C3737E"/>
    <w:rsid w:val="00C46467"/>
    <w:rsid w:val="00C579A4"/>
    <w:rsid w:val="00C608A6"/>
    <w:rsid w:val="00C8093F"/>
    <w:rsid w:val="00C87310"/>
    <w:rsid w:val="00CA068F"/>
    <w:rsid w:val="00CA28CE"/>
    <w:rsid w:val="00D17FAB"/>
    <w:rsid w:val="00D4794E"/>
    <w:rsid w:val="00D64E4D"/>
    <w:rsid w:val="00D73A45"/>
    <w:rsid w:val="00D82D80"/>
    <w:rsid w:val="00DB6D3B"/>
    <w:rsid w:val="00DB6E22"/>
    <w:rsid w:val="00DC4FC8"/>
    <w:rsid w:val="00EA1548"/>
    <w:rsid w:val="00EC260A"/>
    <w:rsid w:val="00EC73FD"/>
    <w:rsid w:val="00ED09C1"/>
    <w:rsid w:val="00ED4D2B"/>
    <w:rsid w:val="00F10775"/>
    <w:rsid w:val="00F4255D"/>
    <w:rsid w:val="00F42623"/>
    <w:rsid w:val="00F546B8"/>
    <w:rsid w:val="00F66A98"/>
    <w:rsid w:val="00F95D85"/>
    <w:rsid w:val="00FB791E"/>
    <w:rsid w:val="00FC126B"/>
    <w:rsid w:val="00FF44E4"/>
    <w:rsid w:val="00FF576C"/>
    <w:rsid w:val="04701357"/>
    <w:rsid w:val="0CA852B8"/>
    <w:rsid w:val="23587778"/>
    <w:rsid w:val="2C79289C"/>
    <w:rsid w:val="37F70027"/>
    <w:rsid w:val="3B997389"/>
    <w:rsid w:val="3D3F03FE"/>
    <w:rsid w:val="3FA449BD"/>
    <w:rsid w:val="3FEEEC1B"/>
    <w:rsid w:val="3FF7BEC8"/>
    <w:rsid w:val="44BE7B85"/>
    <w:rsid w:val="46735544"/>
    <w:rsid w:val="46E778C7"/>
    <w:rsid w:val="4B779412"/>
    <w:rsid w:val="4F8EC4FF"/>
    <w:rsid w:val="4F9F633D"/>
    <w:rsid w:val="51CD7694"/>
    <w:rsid w:val="57DE0EBA"/>
    <w:rsid w:val="5AB27639"/>
    <w:rsid w:val="5C4B2654"/>
    <w:rsid w:val="5C791D7F"/>
    <w:rsid w:val="5E3C4097"/>
    <w:rsid w:val="5EEF7C88"/>
    <w:rsid w:val="5FCB34F3"/>
    <w:rsid w:val="5FDF5647"/>
    <w:rsid w:val="611A7A86"/>
    <w:rsid w:val="62E278CE"/>
    <w:rsid w:val="63A21148"/>
    <w:rsid w:val="6AF9ED44"/>
    <w:rsid w:val="6CEC23E6"/>
    <w:rsid w:val="6DFE2FD1"/>
    <w:rsid w:val="75BE120E"/>
    <w:rsid w:val="76C6FDD2"/>
    <w:rsid w:val="77FC6921"/>
    <w:rsid w:val="7B7BC296"/>
    <w:rsid w:val="7CABD8A9"/>
    <w:rsid w:val="7CBD6C6D"/>
    <w:rsid w:val="7D9C54D7"/>
    <w:rsid w:val="7DA3EC92"/>
    <w:rsid w:val="7DEFBCB5"/>
    <w:rsid w:val="7E770938"/>
    <w:rsid w:val="7ECBE57D"/>
    <w:rsid w:val="7EDFB46C"/>
    <w:rsid w:val="7EF73AD1"/>
    <w:rsid w:val="7F9DD5F7"/>
    <w:rsid w:val="7FDF731C"/>
    <w:rsid w:val="7FFC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2B970D"/>
  <w15:docId w15:val="{C064D43D-56A5-4513-940A-9BE080680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Revision"/>
    <w:hidden/>
    <w:uiPriority w:val="99"/>
    <w:unhideWhenUsed/>
    <w:rsid w:val="00552190"/>
    <w:rPr>
      <w:rFonts w:ascii="Times New Roman" w:hAnsi="Times New Roman"/>
      <w:kern w:val="2"/>
      <w:sz w:val="21"/>
      <w:szCs w:val="24"/>
    </w:rPr>
  </w:style>
  <w:style w:type="paragraph" w:styleId="ac">
    <w:name w:val="List Paragraph"/>
    <w:basedOn w:val="a"/>
    <w:uiPriority w:val="99"/>
    <w:unhideWhenUsed/>
    <w:rsid w:val="002F2E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6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155</Words>
  <Characters>885</Characters>
  <Application>Microsoft Office Word</Application>
  <DocSecurity>0</DocSecurity>
  <Lines>7</Lines>
  <Paragraphs>2</Paragraphs>
  <ScaleCrop>false</ScaleCrop>
  <Company>微软公司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jzq</cp:lastModifiedBy>
  <cp:revision>70</cp:revision>
  <cp:lastPrinted>2015-06-06T18:09:00Z</cp:lastPrinted>
  <dcterms:created xsi:type="dcterms:W3CDTF">2015-06-05T07:04:00Z</dcterms:created>
  <dcterms:modified xsi:type="dcterms:W3CDTF">2023-11-09T04:04:00Z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