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240" w:lineRule="auto"/>
        <w:jc w:val="center"/>
        <w:rPr>
          <w:rFonts w:hint="eastAsia" w:ascii="楷体" w:hAnsi="楷体" w:eastAsia="楷体" w:cs="楷体"/>
          <w:sz w:val="28"/>
          <w:szCs w:val="28"/>
          <w:lang w:val="en-US" w:eastAsia="zh-CN"/>
        </w:rPr>
      </w:pPr>
      <w:r>
        <w:rPr>
          <w:rFonts w:hint="eastAsia" w:ascii="楷体" w:hAnsi="楷体" w:eastAsia="楷体" w:cs="楷体"/>
          <w:sz w:val="28"/>
          <w:szCs w:val="28"/>
          <w:lang w:eastAsia="zh-CN"/>
        </w:rPr>
        <w:t>关于湖北橘嶺公元农林股份有限公</w:t>
      </w:r>
      <w:r>
        <w:rPr>
          <w:rFonts w:hint="eastAsia" w:ascii="楷体" w:hAnsi="楷体" w:eastAsia="楷体" w:cs="楷体"/>
          <w:sz w:val="28"/>
          <w:szCs w:val="28"/>
          <w:lang w:val="en-US" w:eastAsia="zh-CN"/>
        </w:rPr>
        <w:t>司破产财产</w:t>
      </w:r>
    </w:p>
    <w:p>
      <w:pPr>
        <w:pStyle w:val="2"/>
        <w:bidi w:val="0"/>
        <w:spacing w:line="240" w:lineRule="auto"/>
        <w:jc w:val="center"/>
        <w:rPr>
          <w:rFonts w:hint="eastAsia" w:ascii="楷体" w:hAnsi="楷体" w:eastAsia="楷体" w:cs="楷体"/>
          <w:sz w:val="28"/>
          <w:szCs w:val="28"/>
          <w:lang w:eastAsia="zh-CN"/>
        </w:rPr>
      </w:pP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面积132亩林权及地面林木</w:t>
      </w:r>
      <w:r>
        <w:rPr>
          <w:rFonts w:hint="eastAsia" w:ascii="楷体" w:hAnsi="楷体" w:eastAsia="楷体" w:cs="楷体"/>
          <w:sz w:val="28"/>
          <w:szCs w:val="28"/>
          <w:lang w:eastAsia="zh-CN"/>
        </w:rPr>
        <w:t>）的拍卖公告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bCs/>
          <w:sz w:val="28"/>
          <w:szCs w:val="28"/>
          <w:highlight w:val="none"/>
          <w:lang w:eastAsia="zh-CN"/>
        </w:rPr>
        <w:t>特别声明：</w:t>
      </w:r>
      <w:r>
        <w:rPr>
          <w:rFonts w:hint="eastAsia" w:ascii="楷体" w:hAnsi="楷体" w:eastAsia="楷体" w:cs="楷体"/>
          <w:b w:val="0"/>
          <w:bCs w:val="0"/>
          <w:sz w:val="28"/>
          <w:szCs w:val="28"/>
          <w:highlight w:val="none"/>
          <w:lang w:eastAsia="zh-CN"/>
        </w:rPr>
        <w:t>本次拍卖为</w:t>
      </w:r>
      <w:r>
        <w:rPr>
          <w:rFonts w:hint="eastAsia" w:ascii="楷体" w:hAnsi="楷体" w:eastAsia="楷体" w:cs="楷体"/>
          <w:b w:val="0"/>
          <w:bCs w:val="0"/>
          <w:sz w:val="28"/>
          <w:szCs w:val="28"/>
          <w:highlight w:val="none"/>
          <w:lang w:val="en-US" w:eastAsia="zh-CN"/>
        </w:rPr>
        <w:t>湖北橘嶺公元农林股份有限公司</w:t>
      </w:r>
      <w:r>
        <w:rPr>
          <w:rFonts w:hint="eastAsia" w:ascii="楷体" w:hAnsi="楷体" w:eastAsia="楷体" w:cs="楷体"/>
          <w:b w:val="0"/>
          <w:bCs w:val="0"/>
          <w:sz w:val="28"/>
          <w:szCs w:val="28"/>
          <w:highlight w:val="none"/>
          <w:lang w:eastAsia="zh-CN"/>
        </w:rPr>
        <w:t>破产清算管理人根据债权人会议表决通过的《财产变价方案》进行的拍卖。本次拍卖咨询、交接等后续所有手续及标的物情况由</w:t>
      </w:r>
      <w:r>
        <w:rPr>
          <w:rFonts w:hint="eastAsia" w:ascii="楷体" w:hAnsi="楷体" w:eastAsia="楷体" w:cs="楷体"/>
          <w:b w:val="0"/>
          <w:bCs w:val="0"/>
          <w:sz w:val="28"/>
          <w:szCs w:val="28"/>
          <w:highlight w:val="none"/>
          <w:lang w:val="en-US" w:eastAsia="zh-CN"/>
        </w:rPr>
        <w:t>湖北橘嶺公元农林股份有限公司</w:t>
      </w:r>
      <w:r>
        <w:rPr>
          <w:rFonts w:hint="eastAsia" w:ascii="楷体" w:hAnsi="楷体" w:eastAsia="楷体" w:cs="楷体"/>
          <w:b w:val="0"/>
          <w:bCs w:val="0"/>
          <w:sz w:val="28"/>
          <w:szCs w:val="28"/>
          <w:highlight w:val="none"/>
          <w:lang w:eastAsia="zh-CN"/>
        </w:rPr>
        <w:t>破产清算管理人解释、负责。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湖北橘嶺公元农林股份有限公司</w:t>
      </w:r>
      <w:r>
        <w:rPr>
          <w:rFonts w:hint="eastAsia" w:ascii="楷体" w:hAnsi="楷体" w:eastAsia="楷体" w:cs="楷体"/>
          <w:b w:val="0"/>
          <w:bCs w:val="0"/>
          <w:sz w:val="28"/>
          <w:szCs w:val="28"/>
          <w:highlight w:val="none"/>
          <w:lang w:eastAsia="zh-CN"/>
        </w:rPr>
        <w:t>破产清算管理人将在阿里司法拍卖网络平台上进行公开拍卖活动（网址：https://susong.taobao.com/），</w:t>
      </w:r>
      <w:r>
        <w:rPr>
          <w:rFonts w:hint="eastAsia" w:ascii="楷体" w:hAnsi="楷体" w:eastAsia="楷体" w:cs="楷体"/>
          <w:b w:val="0"/>
          <w:bCs w:val="0"/>
          <w:color w:val="auto"/>
          <w:sz w:val="28"/>
          <w:szCs w:val="28"/>
          <w:highlight w:val="none"/>
          <w:u w:val="single"/>
          <w:lang w:eastAsia="zh-CN"/>
        </w:rPr>
        <w:t>于202</w:t>
      </w:r>
      <w:r>
        <w:rPr>
          <w:rFonts w:hint="eastAsia" w:ascii="楷体" w:hAnsi="楷体" w:eastAsia="楷体" w:cs="楷体"/>
          <w:b w:val="0"/>
          <w:bCs w:val="0"/>
          <w:color w:val="auto"/>
          <w:sz w:val="28"/>
          <w:szCs w:val="28"/>
          <w:highlight w:val="none"/>
          <w:u w:val="single"/>
          <w:lang w:val="en-US" w:eastAsia="zh-CN"/>
        </w:rPr>
        <w:t>3</w:t>
      </w:r>
      <w:r>
        <w:rPr>
          <w:rFonts w:hint="eastAsia" w:ascii="楷体" w:hAnsi="楷体" w:eastAsia="楷体" w:cs="楷体"/>
          <w:b w:val="0"/>
          <w:bCs w:val="0"/>
          <w:color w:val="auto"/>
          <w:sz w:val="28"/>
          <w:szCs w:val="28"/>
          <w:highlight w:val="none"/>
          <w:u w:val="single"/>
          <w:lang w:eastAsia="zh-CN"/>
        </w:rPr>
        <w:t>年</w:t>
      </w:r>
      <w:r>
        <w:rPr>
          <w:rFonts w:hint="eastAsia" w:ascii="楷体" w:hAnsi="楷体" w:eastAsia="楷体" w:cs="楷体"/>
          <w:b w:val="0"/>
          <w:bCs w:val="0"/>
          <w:color w:val="auto"/>
          <w:sz w:val="28"/>
          <w:szCs w:val="28"/>
          <w:highlight w:val="none"/>
          <w:u w:val="single"/>
          <w:lang w:val="en-US" w:eastAsia="zh-CN"/>
        </w:rPr>
        <w:t>12</w:t>
      </w:r>
      <w:r>
        <w:rPr>
          <w:rFonts w:hint="eastAsia" w:ascii="楷体" w:hAnsi="楷体" w:eastAsia="楷体" w:cs="楷体"/>
          <w:b w:val="0"/>
          <w:bCs w:val="0"/>
          <w:color w:val="auto"/>
          <w:sz w:val="28"/>
          <w:szCs w:val="28"/>
          <w:highlight w:val="none"/>
          <w:u w:val="single"/>
          <w:lang w:eastAsia="zh-CN"/>
        </w:rPr>
        <w:t>月</w:t>
      </w:r>
      <w:r>
        <w:rPr>
          <w:rFonts w:hint="eastAsia" w:ascii="楷体" w:hAnsi="楷体" w:eastAsia="楷体" w:cs="楷体"/>
          <w:b w:val="0"/>
          <w:bCs w:val="0"/>
          <w:color w:val="auto"/>
          <w:sz w:val="28"/>
          <w:szCs w:val="28"/>
          <w:highlight w:val="none"/>
          <w:u w:val="single"/>
          <w:lang w:val="en-US" w:eastAsia="zh-CN"/>
        </w:rPr>
        <w:t>25</w:t>
      </w:r>
      <w:r>
        <w:rPr>
          <w:rFonts w:hint="eastAsia" w:ascii="楷体" w:hAnsi="楷体" w:eastAsia="楷体" w:cs="楷体"/>
          <w:b w:val="0"/>
          <w:bCs w:val="0"/>
          <w:color w:val="auto"/>
          <w:sz w:val="28"/>
          <w:szCs w:val="28"/>
          <w:highlight w:val="none"/>
          <w:u w:val="single"/>
          <w:lang w:eastAsia="zh-CN"/>
        </w:rPr>
        <w:t>日</w:t>
      </w:r>
      <w:r>
        <w:rPr>
          <w:rFonts w:hint="eastAsia" w:ascii="楷体" w:hAnsi="楷体" w:eastAsia="楷体" w:cs="楷体"/>
          <w:b w:val="0"/>
          <w:bCs w:val="0"/>
          <w:color w:val="auto"/>
          <w:sz w:val="28"/>
          <w:szCs w:val="28"/>
          <w:highlight w:val="none"/>
          <w:u w:val="single"/>
          <w:lang w:val="en-US" w:eastAsia="zh-CN"/>
        </w:rPr>
        <w:t>10</w:t>
      </w:r>
      <w:r>
        <w:rPr>
          <w:rFonts w:hint="eastAsia" w:ascii="楷体" w:hAnsi="楷体" w:eastAsia="楷体" w:cs="楷体"/>
          <w:b w:val="0"/>
          <w:bCs w:val="0"/>
          <w:color w:val="auto"/>
          <w:sz w:val="28"/>
          <w:szCs w:val="28"/>
          <w:highlight w:val="none"/>
          <w:u w:val="single"/>
          <w:lang w:eastAsia="zh-CN"/>
        </w:rPr>
        <w:t>时</w:t>
      </w:r>
      <w:r>
        <w:rPr>
          <w:rFonts w:hint="eastAsia" w:ascii="楷体" w:hAnsi="楷体" w:eastAsia="楷体" w:cs="楷体"/>
          <w:b w:val="0"/>
          <w:bCs w:val="0"/>
          <w:color w:val="auto"/>
          <w:sz w:val="28"/>
          <w:szCs w:val="28"/>
          <w:highlight w:val="none"/>
          <w:u w:val="single"/>
          <w:lang w:val="en-US" w:eastAsia="zh-CN"/>
        </w:rPr>
        <w:t>起</w:t>
      </w:r>
      <w:r>
        <w:rPr>
          <w:rFonts w:hint="eastAsia" w:ascii="楷体" w:hAnsi="楷体" w:eastAsia="楷体" w:cs="楷体"/>
          <w:b w:val="0"/>
          <w:bCs w:val="0"/>
          <w:color w:val="auto"/>
          <w:sz w:val="28"/>
          <w:szCs w:val="28"/>
          <w:highlight w:val="none"/>
          <w:u w:val="single"/>
          <w:lang w:eastAsia="zh-CN"/>
        </w:rPr>
        <w:t>至202</w:t>
      </w:r>
      <w:r>
        <w:rPr>
          <w:rFonts w:hint="eastAsia" w:ascii="楷体" w:hAnsi="楷体" w:eastAsia="楷体" w:cs="楷体"/>
          <w:b w:val="0"/>
          <w:bCs w:val="0"/>
          <w:color w:val="auto"/>
          <w:sz w:val="28"/>
          <w:szCs w:val="28"/>
          <w:highlight w:val="none"/>
          <w:u w:val="single"/>
          <w:lang w:val="en-US" w:eastAsia="zh-CN"/>
        </w:rPr>
        <w:t>3</w:t>
      </w:r>
      <w:r>
        <w:rPr>
          <w:rFonts w:hint="eastAsia" w:ascii="楷体" w:hAnsi="楷体" w:eastAsia="楷体" w:cs="楷体"/>
          <w:b w:val="0"/>
          <w:bCs w:val="0"/>
          <w:color w:val="auto"/>
          <w:sz w:val="28"/>
          <w:szCs w:val="28"/>
          <w:highlight w:val="none"/>
          <w:u w:val="single"/>
          <w:lang w:eastAsia="zh-CN"/>
        </w:rPr>
        <w:t>年</w:t>
      </w:r>
      <w:r>
        <w:rPr>
          <w:rFonts w:hint="eastAsia" w:ascii="楷体" w:hAnsi="楷体" w:eastAsia="楷体" w:cs="楷体"/>
          <w:b w:val="0"/>
          <w:bCs w:val="0"/>
          <w:color w:val="auto"/>
          <w:sz w:val="28"/>
          <w:szCs w:val="28"/>
          <w:highlight w:val="none"/>
          <w:u w:val="single"/>
          <w:lang w:val="en-US" w:eastAsia="zh-CN"/>
        </w:rPr>
        <w:t>12</w:t>
      </w:r>
      <w:r>
        <w:rPr>
          <w:rFonts w:hint="eastAsia" w:ascii="楷体" w:hAnsi="楷体" w:eastAsia="楷体" w:cs="楷体"/>
          <w:b w:val="0"/>
          <w:bCs w:val="0"/>
          <w:color w:val="auto"/>
          <w:sz w:val="28"/>
          <w:szCs w:val="28"/>
          <w:highlight w:val="none"/>
          <w:u w:val="single"/>
          <w:lang w:eastAsia="zh-CN"/>
        </w:rPr>
        <w:t>月</w:t>
      </w:r>
      <w:r>
        <w:rPr>
          <w:rFonts w:hint="eastAsia" w:ascii="楷体" w:hAnsi="楷体" w:eastAsia="楷体" w:cs="楷体"/>
          <w:b w:val="0"/>
          <w:bCs w:val="0"/>
          <w:color w:val="auto"/>
          <w:sz w:val="28"/>
          <w:szCs w:val="28"/>
          <w:highlight w:val="none"/>
          <w:u w:val="single"/>
          <w:lang w:val="en-US" w:eastAsia="zh-CN"/>
        </w:rPr>
        <w:t>26</w:t>
      </w:r>
      <w:r>
        <w:rPr>
          <w:rFonts w:hint="eastAsia" w:ascii="楷体" w:hAnsi="楷体" w:eastAsia="楷体" w:cs="楷体"/>
          <w:b w:val="0"/>
          <w:bCs w:val="0"/>
          <w:color w:val="auto"/>
          <w:sz w:val="28"/>
          <w:szCs w:val="28"/>
          <w:highlight w:val="none"/>
          <w:u w:val="single"/>
          <w:lang w:eastAsia="zh-CN"/>
        </w:rPr>
        <w:t>日</w:t>
      </w:r>
      <w:r>
        <w:rPr>
          <w:rFonts w:hint="eastAsia" w:ascii="楷体" w:hAnsi="楷体" w:eastAsia="楷体" w:cs="楷体"/>
          <w:b w:val="0"/>
          <w:bCs w:val="0"/>
          <w:color w:val="auto"/>
          <w:sz w:val="28"/>
          <w:szCs w:val="28"/>
          <w:highlight w:val="none"/>
          <w:u w:val="single"/>
          <w:lang w:val="en-US" w:eastAsia="zh-CN"/>
        </w:rPr>
        <w:t>10</w:t>
      </w:r>
      <w:r>
        <w:rPr>
          <w:rFonts w:hint="eastAsia" w:ascii="楷体" w:hAnsi="楷体" w:eastAsia="楷体" w:cs="楷体"/>
          <w:b w:val="0"/>
          <w:bCs w:val="0"/>
          <w:color w:val="auto"/>
          <w:sz w:val="28"/>
          <w:szCs w:val="28"/>
          <w:highlight w:val="none"/>
          <w:u w:val="single"/>
          <w:lang w:eastAsia="zh-CN"/>
        </w:rPr>
        <w:t>时止</w:t>
      </w:r>
      <w:r>
        <w:rPr>
          <w:rFonts w:hint="eastAsia" w:ascii="楷体" w:hAnsi="楷体" w:eastAsia="楷体" w:cs="楷体"/>
          <w:b w:val="0"/>
          <w:bCs w:val="0"/>
          <w:sz w:val="28"/>
          <w:szCs w:val="28"/>
          <w:highlight w:val="none"/>
          <w:lang w:eastAsia="zh-CN"/>
        </w:rPr>
        <w:t>（延时除外）举行拍卖竞价会，现公告如下：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拍卖标的：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一</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拍卖标的范围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yellow"/>
          <w:lang w:eastAsia="zh-CN"/>
        </w:rPr>
      </w:pPr>
      <w:r>
        <w:rPr>
          <w:rFonts w:hint="eastAsia" w:ascii="楷体" w:hAnsi="楷体" w:eastAsia="楷体" w:cs="楷体"/>
          <w:b w:val="0"/>
          <w:bCs w:val="0"/>
          <w:sz w:val="28"/>
          <w:szCs w:val="28"/>
          <w:highlight w:val="none"/>
          <w:lang w:eastAsia="zh-CN"/>
        </w:rPr>
        <w:t>湖北橘嶺公元农林股份有限公司</w:t>
      </w:r>
      <w:r>
        <w:rPr>
          <w:rFonts w:hint="eastAsia" w:ascii="楷体" w:hAnsi="楷体" w:eastAsia="楷体" w:cs="楷体"/>
          <w:b w:val="0"/>
          <w:bCs w:val="0"/>
          <w:sz w:val="28"/>
          <w:szCs w:val="28"/>
          <w:highlight w:val="none"/>
          <w:lang w:val="en-US" w:eastAsia="zh-CN"/>
        </w:rPr>
        <w:t>所有的、位于孝昌县卫店镇双洪村面积132亩林权及地面林木，</w:t>
      </w:r>
      <w:r>
        <w:rPr>
          <w:rFonts w:hint="eastAsia" w:ascii="楷体" w:hAnsi="楷体" w:eastAsia="楷体" w:cs="楷体"/>
          <w:b w:val="0"/>
          <w:bCs w:val="0"/>
          <w:sz w:val="28"/>
          <w:szCs w:val="28"/>
          <w:highlight w:val="none"/>
          <w:lang w:eastAsia="zh-CN"/>
        </w:rPr>
        <w:t>具体情况详见鄂</w:t>
      </w:r>
      <w:r>
        <w:rPr>
          <w:rFonts w:hint="eastAsia" w:ascii="楷体" w:hAnsi="楷体" w:eastAsia="楷体" w:cs="楷体"/>
          <w:b w:val="0"/>
          <w:bCs w:val="0"/>
          <w:sz w:val="28"/>
          <w:szCs w:val="28"/>
          <w:highlight w:val="none"/>
          <w:lang w:val="en-US" w:eastAsia="zh-CN"/>
        </w:rPr>
        <w:t>循价鉴</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2023</w:t>
      </w:r>
      <w:r>
        <w:rPr>
          <w:rFonts w:hint="eastAsia" w:ascii="楷体" w:hAnsi="楷体" w:eastAsia="楷体" w:cs="楷体"/>
          <w:b w:val="0"/>
          <w:bCs w:val="0"/>
          <w:sz w:val="28"/>
          <w:szCs w:val="28"/>
          <w:highlight w:val="none"/>
          <w:lang w:eastAsia="zh-CN"/>
        </w:rPr>
        <w:t>）第</w:t>
      </w:r>
      <w:r>
        <w:rPr>
          <w:rFonts w:hint="eastAsia" w:ascii="楷体" w:hAnsi="楷体" w:eastAsia="楷体" w:cs="楷体"/>
          <w:b w:val="0"/>
          <w:bCs w:val="0"/>
          <w:sz w:val="28"/>
          <w:szCs w:val="28"/>
          <w:highlight w:val="none"/>
          <w:lang w:val="en-US" w:eastAsia="zh-CN"/>
        </w:rPr>
        <w:t>71105</w:t>
      </w:r>
      <w:r>
        <w:rPr>
          <w:rFonts w:hint="eastAsia" w:ascii="楷体" w:hAnsi="楷体" w:eastAsia="楷体" w:cs="楷体"/>
          <w:b w:val="0"/>
          <w:bCs w:val="0"/>
          <w:sz w:val="28"/>
          <w:szCs w:val="28"/>
          <w:highlight w:val="none"/>
          <w:lang w:eastAsia="zh-CN"/>
        </w:rPr>
        <w:t>号</w:t>
      </w:r>
      <w:r>
        <w:rPr>
          <w:rFonts w:hint="eastAsia" w:ascii="楷体" w:hAnsi="楷体" w:eastAsia="楷体" w:cs="楷体"/>
          <w:b w:val="0"/>
          <w:bCs w:val="0"/>
          <w:sz w:val="28"/>
          <w:szCs w:val="28"/>
          <w:highlight w:val="none"/>
          <w:lang w:val="en-US" w:eastAsia="zh-CN"/>
        </w:rPr>
        <w:t>评估报告书</w:t>
      </w:r>
      <w:r>
        <w:rPr>
          <w:rFonts w:hint="eastAsia" w:ascii="楷体" w:hAnsi="楷体" w:eastAsia="楷体" w:cs="楷体"/>
          <w:b w:val="0"/>
          <w:bCs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二</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拍卖标的基本情况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根据湖北橘嶺公元农林股份有限公司破产清算管理人提供的林权证【孝昌林证字（2013）第000022号】显示，林地所有权权利人为双洪村，林地使用权利人为湖北橘嶺公元农林股份有限公司，森林或林木所有权、使用权权利人均为湖北橘嶺公元农林股份有限公司，标的林地座落在湖北省孝感市孝昌县卫店镇双洪村，面积为132亩，主要树种为意杨，林种为用材林，林地使用期为48年，终止日期为2053年05月08日，四至情况为：东至河龙村、王河村林地，南至公路边、茶叶林地，西至农地，北至水泥路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经现场勘验，</w:t>
      </w:r>
      <w:r>
        <w:rPr>
          <w:rFonts w:hint="eastAsia" w:ascii="楷体" w:hAnsi="楷体" w:eastAsia="楷体" w:cs="楷体"/>
          <w:b w:val="0"/>
          <w:bCs w:val="0"/>
          <w:sz w:val="28"/>
          <w:szCs w:val="28"/>
          <w:highlight w:val="none"/>
          <w:lang w:val="en-US" w:eastAsia="zh-CN"/>
        </w:rPr>
        <w:t>拍卖</w:t>
      </w:r>
      <w:r>
        <w:rPr>
          <w:rFonts w:hint="eastAsia" w:ascii="楷体" w:hAnsi="楷体" w:eastAsia="楷体" w:cs="楷体"/>
          <w:b w:val="0"/>
          <w:bCs w:val="0"/>
          <w:sz w:val="28"/>
          <w:szCs w:val="28"/>
          <w:highlight w:val="none"/>
          <w:lang w:eastAsia="zh-CN"/>
        </w:rPr>
        <w:t>标的位于孝昌县卫店镇双洪村，林地主要种植意杨树，树木规格不一，排列较为无规律，意杨高度为6-13米、米径7-14cm不等。树木有部分枯萎死亡现象，林地整体状况较差、缺乏维护管理。因林地无法打理维护，所在地块还有些许柳生杂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三</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拍卖标的评估价及拍卖价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湖北橘嶺公元农林股份有限公司</w:t>
      </w:r>
      <w:r>
        <w:rPr>
          <w:rFonts w:hint="eastAsia" w:ascii="楷体" w:hAnsi="楷体" w:eastAsia="楷体" w:cs="楷体"/>
          <w:b w:val="0"/>
          <w:bCs w:val="0"/>
          <w:sz w:val="28"/>
          <w:szCs w:val="28"/>
          <w:highlight w:val="none"/>
          <w:lang w:val="en-US" w:eastAsia="zh-CN"/>
        </w:rPr>
        <w:t>所有的、位于孝昌县卫店镇双洪村面积132亩林权及地面林木的评估值为人民币贰拾贰万叁仟伍佰壹拾柒元整（¥223,517元）。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起拍价</w:t>
      </w:r>
      <w:r>
        <w:rPr>
          <w:rFonts w:hint="eastAsia" w:ascii="楷体" w:hAnsi="楷体" w:eastAsia="楷体" w:cs="楷体"/>
          <w:b w:val="0"/>
          <w:bCs w:val="0"/>
          <w:sz w:val="28"/>
          <w:szCs w:val="28"/>
          <w:highlight w:val="none"/>
          <w:lang w:val="en-US" w:eastAsia="zh-CN"/>
        </w:rPr>
        <w:t>223,517.00</w:t>
      </w:r>
      <w:r>
        <w:rPr>
          <w:rFonts w:hint="eastAsia" w:ascii="楷体" w:hAnsi="楷体" w:eastAsia="楷体" w:cs="楷体"/>
          <w:b w:val="0"/>
          <w:bCs w:val="0"/>
          <w:sz w:val="28"/>
          <w:szCs w:val="28"/>
          <w:highlight w:val="none"/>
          <w:lang w:eastAsia="zh-CN"/>
        </w:rPr>
        <w:t>元，保证金：</w:t>
      </w:r>
      <w:r>
        <w:rPr>
          <w:rFonts w:hint="eastAsia" w:ascii="楷体" w:hAnsi="楷体" w:eastAsia="楷体" w:cs="楷体"/>
          <w:b w:val="0"/>
          <w:bCs w:val="0"/>
          <w:sz w:val="28"/>
          <w:szCs w:val="28"/>
          <w:highlight w:val="none"/>
          <w:lang w:val="en-US" w:eastAsia="zh-CN"/>
        </w:rPr>
        <w:t>20000</w:t>
      </w:r>
      <w:r>
        <w:rPr>
          <w:rFonts w:hint="eastAsia" w:ascii="楷体" w:hAnsi="楷体" w:eastAsia="楷体" w:cs="楷体"/>
          <w:b w:val="0"/>
          <w:bCs w:val="0"/>
          <w:sz w:val="28"/>
          <w:szCs w:val="28"/>
          <w:highlight w:val="none"/>
          <w:lang w:eastAsia="zh-CN"/>
        </w:rPr>
        <w:t>元，加价幅度</w:t>
      </w:r>
      <w:r>
        <w:rPr>
          <w:rFonts w:hint="eastAsia" w:ascii="楷体" w:hAnsi="楷体" w:eastAsia="楷体" w:cs="楷体"/>
          <w:b w:val="0"/>
          <w:bCs w:val="0"/>
          <w:sz w:val="28"/>
          <w:szCs w:val="28"/>
          <w:highlight w:val="none"/>
          <w:lang w:val="en-US" w:eastAsia="zh-CN"/>
        </w:rPr>
        <w:t>2000</w:t>
      </w:r>
      <w:r>
        <w:rPr>
          <w:rFonts w:hint="eastAsia" w:ascii="楷体" w:hAnsi="楷体" w:eastAsia="楷体" w:cs="楷体"/>
          <w:b w:val="0"/>
          <w:bCs w:val="0"/>
          <w:sz w:val="28"/>
          <w:szCs w:val="28"/>
          <w:highlight w:val="none"/>
          <w:lang w:eastAsia="zh-CN"/>
        </w:rPr>
        <w:t>元及其整倍数。</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竞买人条件：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1、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2、竞买人可委托代理人（具备完全民事行为能力的自然人）进行，但须在竞买开始前与破产清算管理人沟通办理委托手续；竞买成功后，竞买人（法定代表人、其他组织的负责人）须与委托代理人一同到破产清算管理人处办理交付或权属转移手续。如委托手续不全，竞买活动认定为委托代理人的个人行为。因不符合条件参加竞买的，由竞买人自行承担相应的法律责任。</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bCs/>
          <w:sz w:val="28"/>
          <w:szCs w:val="28"/>
          <w:highlight w:val="none"/>
          <w:lang w:eastAsia="zh-CN"/>
        </w:rPr>
        <w:t>咨询、展示看样的时间与方式：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1、</w:t>
      </w:r>
      <w:r>
        <w:rPr>
          <w:rFonts w:hint="eastAsia" w:ascii="楷体" w:hAnsi="楷体" w:eastAsia="楷体" w:cs="楷体"/>
          <w:b w:val="0"/>
          <w:bCs w:val="0"/>
          <w:sz w:val="28"/>
          <w:szCs w:val="28"/>
          <w:highlight w:val="none"/>
          <w:lang w:eastAsia="zh-CN"/>
        </w:rPr>
        <w:t>自公告发布之日起至202</w:t>
      </w: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12</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24</w:t>
      </w:r>
      <w:r>
        <w:rPr>
          <w:rFonts w:hint="eastAsia" w:ascii="楷体" w:hAnsi="楷体" w:eastAsia="楷体" w:cs="楷体"/>
          <w:b w:val="0"/>
          <w:bCs w:val="0"/>
          <w:sz w:val="28"/>
          <w:szCs w:val="28"/>
          <w:highlight w:val="none"/>
          <w:lang w:eastAsia="zh-CN"/>
        </w:rPr>
        <w:t>日止接受咨询（联系时间：上午9：00-1</w:t>
      </w:r>
      <w:r>
        <w:rPr>
          <w:rFonts w:hint="eastAsia" w:ascii="楷体" w:hAnsi="楷体" w:eastAsia="楷体" w:cs="楷体"/>
          <w:b w:val="0"/>
          <w:bCs w:val="0"/>
          <w:sz w:val="28"/>
          <w:szCs w:val="28"/>
          <w:highlight w:val="none"/>
          <w:lang w:val="en-US" w:eastAsia="zh-CN"/>
        </w:rPr>
        <w:t>1</w:t>
      </w:r>
      <w:r>
        <w:rPr>
          <w:rFonts w:hint="eastAsia" w:ascii="楷体" w:hAnsi="楷体" w:eastAsia="楷体" w:cs="楷体"/>
          <w:b w:val="0"/>
          <w:bCs w:val="0"/>
          <w:sz w:val="28"/>
          <w:szCs w:val="28"/>
          <w:highlight w:val="none"/>
          <w:lang w:eastAsia="zh-CN"/>
        </w:rPr>
        <w:t>：</w:t>
      </w:r>
      <w:r>
        <w:rPr>
          <w:rFonts w:hint="eastAsia" w:ascii="楷体" w:hAnsi="楷体" w:eastAsia="楷体" w:cs="楷体"/>
          <w:b w:val="0"/>
          <w:bCs w:val="0"/>
          <w:sz w:val="28"/>
          <w:szCs w:val="28"/>
          <w:highlight w:val="none"/>
          <w:lang w:val="en-US" w:eastAsia="zh-CN"/>
        </w:rPr>
        <w:t>30</w:t>
      </w:r>
      <w:r>
        <w:rPr>
          <w:rFonts w:hint="eastAsia" w:ascii="楷体" w:hAnsi="楷体" w:eastAsia="楷体" w:cs="楷体"/>
          <w:b w:val="0"/>
          <w:bCs w:val="0"/>
          <w:sz w:val="28"/>
          <w:szCs w:val="28"/>
          <w:highlight w:val="none"/>
          <w:lang w:eastAsia="zh-CN"/>
        </w:rPr>
        <w:t>；下午1</w:t>
      </w:r>
      <w:r>
        <w:rPr>
          <w:rFonts w:hint="eastAsia" w:ascii="楷体" w:hAnsi="楷体" w:eastAsia="楷体" w:cs="楷体"/>
          <w:b w:val="0"/>
          <w:bCs w:val="0"/>
          <w:sz w:val="28"/>
          <w:szCs w:val="28"/>
          <w:highlight w:val="none"/>
          <w:lang w:val="en-US" w:eastAsia="zh-CN"/>
        </w:rPr>
        <w:t>5</w:t>
      </w:r>
      <w:r>
        <w:rPr>
          <w:rFonts w:hint="eastAsia" w:ascii="楷体" w:hAnsi="楷体" w:eastAsia="楷体" w:cs="楷体"/>
          <w:b w:val="0"/>
          <w:bCs w:val="0"/>
          <w:sz w:val="28"/>
          <w:szCs w:val="28"/>
          <w:highlight w:val="none"/>
          <w:lang w:eastAsia="zh-CN"/>
        </w:rPr>
        <w:t>：00-17：00，节假日除外；联系人：联系人：</w:t>
      </w:r>
      <w:r>
        <w:rPr>
          <w:rFonts w:hint="eastAsia" w:ascii="楷体" w:hAnsi="楷体" w:eastAsia="楷体" w:cs="楷体"/>
          <w:b w:val="0"/>
          <w:bCs w:val="0"/>
          <w:sz w:val="28"/>
          <w:szCs w:val="28"/>
          <w:highlight w:val="none"/>
          <w:lang w:val="en-US" w:eastAsia="zh-CN"/>
        </w:rPr>
        <w:t>黄</w:t>
      </w:r>
      <w:r>
        <w:rPr>
          <w:rFonts w:hint="eastAsia" w:ascii="楷体" w:hAnsi="楷体" w:eastAsia="楷体" w:cs="楷体"/>
          <w:b w:val="0"/>
          <w:bCs w:val="0"/>
          <w:sz w:val="28"/>
          <w:szCs w:val="28"/>
          <w:highlight w:val="none"/>
          <w:lang w:eastAsia="zh-CN"/>
        </w:rPr>
        <w:t>律师</w:t>
      </w:r>
      <w:r>
        <w:rPr>
          <w:rFonts w:hint="eastAsia" w:ascii="楷体" w:hAnsi="楷体" w:eastAsia="楷体" w:cs="楷体"/>
          <w:b w:val="0"/>
          <w:bCs w:val="0"/>
          <w:sz w:val="28"/>
          <w:szCs w:val="28"/>
          <w:highlight w:val="none"/>
          <w:lang w:val="en-US" w:eastAsia="zh-CN"/>
        </w:rPr>
        <w:t xml:space="preserve">13207161081 / </w:t>
      </w:r>
      <w:r>
        <w:rPr>
          <w:rFonts w:hint="eastAsia" w:ascii="楷体" w:hAnsi="楷体" w:eastAsia="楷体" w:cs="楷体"/>
          <w:b w:val="0"/>
          <w:bCs w:val="0"/>
          <w:sz w:val="28"/>
          <w:szCs w:val="28"/>
          <w:highlight w:val="none"/>
          <w:lang w:eastAsia="zh-CN"/>
        </w:rPr>
        <w:t>高</w:t>
      </w:r>
      <w:r>
        <w:rPr>
          <w:rFonts w:hint="eastAsia" w:ascii="楷体" w:hAnsi="楷体" w:eastAsia="楷体" w:cs="楷体"/>
          <w:b w:val="0"/>
          <w:bCs w:val="0"/>
          <w:sz w:val="28"/>
          <w:szCs w:val="28"/>
          <w:highlight w:val="none"/>
          <w:lang w:val="en-US" w:eastAsia="zh-CN"/>
        </w:rPr>
        <w:t>律师</w:t>
      </w:r>
      <w:r>
        <w:rPr>
          <w:rFonts w:hint="eastAsia" w:ascii="楷体" w:hAnsi="楷体" w:eastAsia="楷体" w:cs="楷体"/>
          <w:b w:val="0"/>
          <w:bCs w:val="0"/>
          <w:sz w:val="28"/>
          <w:szCs w:val="28"/>
          <w:highlight w:val="none"/>
          <w:lang w:eastAsia="zh-CN"/>
        </w:rPr>
        <w:t>1</w:t>
      </w:r>
      <w:r>
        <w:rPr>
          <w:rFonts w:hint="eastAsia" w:ascii="楷体" w:hAnsi="楷体" w:eastAsia="楷体" w:cs="楷体"/>
          <w:b w:val="0"/>
          <w:bCs w:val="0"/>
          <w:sz w:val="28"/>
          <w:szCs w:val="28"/>
          <w:highlight w:val="none"/>
          <w:lang w:val="en-US" w:eastAsia="zh-CN"/>
        </w:rPr>
        <w:t>7671888842</w:t>
      </w:r>
      <w:r>
        <w:rPr>
          <w:rFonts w:hint="eastAsia" w:ascii="楷体" w:hAnsi="楷体" w:eastAsia="楷体" w:cs="楷体"/>
          <w:b w:val="0"/>
          <w:bCs w:val="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2、</w:t>
      </w:r>
      <w:r>
        <w:rPr>
          <w:rFonts w:hint="eastAsia" w:ascii="楷体" w:hAnsi="楷体" w:eastAsia="楷体" w:cs="楷体"/>
          <w:b w:val="0"/>
          <w:bCs w:val="0"/>
          <w:sz w:val="28"/>
          <w:szCs w:val="28"/>
          <w:highlight w:val="none"/>
          <w:lang w:eastAsia="zh-CN"/>
        </w:rPr>
        <w:t>本次拍卖统一看样时间定于202</w:t>
      </w: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12</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23</w:t>
      </w:r>
      <w:r>
        <w:rPr>
          <w:rFonts w:hint="eastAsia" w:ascii="楷体" w:hAnsi="楷体" w:eastAsia="楷体" w:cs="楷体"/>
          <w:b w:val="0"/>
          <w:bCs w:val="0"/>
          <w:sz w:val="28"/>
          <w:szCs w:val="28"/>
          <w:highlight w:val="none"/>
          <w:lang w:eastAsia="zh-CN"/>
        </w:rPr>
        <w:t>日下午3：00（联系人：</w:t>
      </w:r>
      <w:r>
        <w:rPr>
          <w:rFonts w:hint="eastAsia" w:ascii="楷体" w:hAnsi="楷体" w:eastAsia="楷体" w:cs="楷体"/>
          <w:b w:val="0"/>
          <w:bCs w:val="0"/>
          <w:sz w:val="28"/>
          <w:szCs w:val="28"/>
          <w:highlight w:val="none"/>
          <w:lang w:val="en-US" w:eastAsia="zh-CN"/>
        </w:rPr>
        <w:t>黄</w:t>
      </w:r>
      <w:r>
        <w:rPr>
          <w:rFonts w:hint="eastAsia" w:ascii="楷体" w:hAnsi="楷体" w:eastAsia="楷体" w:cs="楷体"/>
          <w:b w:val="0"/>
          <w:bCs w:val="0"/>
          <w:sz w:val="28"/>
          <w:szCs w:val="28"/>
          <w:highlight w:val="none"/>
          <w:lang w:eastAsia="zh-CN"/>
        </w:rPr>
        <w:t>律师</w:t>
      </w:r>
      <w:r>
        <w:rPr>
          <w:rFonts w:hint="eastAsia" w:ascii="楷体" w:hAnsi="楷体" w:eastAsia="楷体" w:cs="楷体"/>
          <w:b w:val="0"/>
          <w:bCs w:val="0"/>
          <w:sz w:val="28"/>
          <w:szCs w:val="28"/>
          <w:highlight w:val="none"/>
          <w:lang w:val="en-US" w:eastAsia="zh-CN"/>
        </w:rPr>
        <w:t xml:space="preserve">13207161081 / </w:t>
      </w:r>
      <w:r>
        <w:rPr>
          <w:rFonts w:hint="eastAsia" w:ascii="楷体" w:hAnsi="楷体" w:eastAsia="楷体" w:cs="楷体"/>
          <w:b w:val="0"/>
          <w:bCs w:val="0"/>
          <w:sz w:val="28"/>
          <w:szCs w:val="28"/>
          <w:highlight w:val="none"/>
          <w:lang w:eastAsia="zh-CN"/>
        </w:rPr>
        <w:t>高</w:t>
      </w:r>
      <w:r>
        <w:rPr>
          <w:rFonts w:hint="eastAsia" w:ascii="楷体" w:hAnsi="楷体" w:eastAsia="楷体" w:cs="楷体"/>
          <w:b w:val="0"/>
          <w:bCs w:val="0"/>
          <w:sz w:val="28"/>
          <w:szCs w:val="28"/>
          <w:highlight w:val="none"/>
          <w:lang w:val="en-US" w:eastAsia="zh-CN"/>
        </w:rPr>
        <w:t>律师</w:t>
      </w:r>
      <w:r>
        <w:rPr>
          <w:rFonts w:hint="eastAsia" w:ascii="楷体" w:hAnsi="楷体" w:eastAsia="楷体" w:cs="楷体"/>
          <w:b w:val="0"/>
          <w:bCs w:val="0"/>
          <w:sz w:val="28"/>
          <w:szCs w:val="28"/>
          <w:highlight w:val="none"/>
          <w:lang w:eastAsia="zh-CN"/>
        </w:rPr>
        <w:t>1</w:t>
      </w:r>
      <w:r>
        <w:rPr>
          <w:rFonts w:hint="eastAsia" w:ascii="楷体" w:hAnsi="楷体" w:eastAsia="楷体" w:cs="楷体"/>
          <w:b w:val="0"/>
          <w:bCs w:val="0"/>
          <w:sz w:val="28"/>
          <w:szCs w:val="28"/>
          <w:highlight w:val="none"/>
          <w:lang w:val="en-US" w:eastAsia="zh-CN"/>
        </w:rPr>
        <w:t>7671888842</w:t>
      </w:r>
      <w:r>
        <w:rPr>
          <w:rFonts w:hint="eastAsia" w:ascii="楷体" w:hAnsi="楷体" w:eastAsia="楷体" w:cs="楷体"/>
          <w:b w:val="0"/>
          <w:bCs w:val="0"/>
          <w:sz w:val="28"/>
          <w:szCs w:val="28"/>
          <w:highlight w:val="none"/>
          <w:lang w:eastAsia="zh-CN"/>
        </w:rPr>
        <w:t>）。有意者可提前联系预约；要求实名制看样，请看样人携带身份证件，按照预约时间准时到达标的物所在地看样。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特别提示：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公告所列图片仅供参考，拍卖资产明细详见资产评估报告，若评估报告与实物不一致，具体以实物现状为准。看样期间一切答复内容不代表破产清算管理人立场，仅供看样人参考，标的物的详情以实物现状及评估报告记载为准，破产清算管理人不承担拍卖标的瑕疵保证责任。未看样的竞买人视为对本标的实物现状的确认，责任自负。凡参与竞买的单位和人员，视同对拍卖资产范围的认可。</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拍卖延时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本次拍卖活动设置延时出价功能，在拍卖活动结束前，每最后5分钟如果有竞买人出价，将自动延迟5分钟。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五、拍卖方式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设有保留价的增价拍卖方式，保留价等于起拍价，至少一人报名且出价不低于起拍价，方可成交。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六、税费及其他费用承担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如拍卖标的物能办理过户登记，则登记手续由买受人自行办理，所涉及的一切税费、佣金等均由买受人承担，买受人在竞买前应向税务局机关了解成交后应缴纳的税费标准。物品交付过程中涉及的相关拆除、搬运、运输等义务及费用由买受人承担。其他明确的或潜在的一切费用由买受人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提示：买受人在接收拍卖标的物后如需对机器设备等资产进行拆运处置的，拆运过程中应严格按照相关安全规程作业，在此过程中如发生作业、交通伤害等事故而引发的一切民事、刑事责任全部由买受人承担。拆运过程中如造成不在拍卖范围内的财物损坏需照价赔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七、保证金支付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拍卖竞价前将通过网拍系统将在竞买人支付宝账户内冻结相应资金作为应缴的保证金，拍卖结束后未能竞得者冻结的保证金自动解冻，冻结期间不计利息。本标的物竞得者原冻结的保证金自动转入破产清算管理人指定账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八、余款支付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拍卖余款请在拍卖结束后</w:t>
      </w:r>
      <w:r>
        <w:rPr>
          <w:rFonts w:hint="eastAsia" w:ascii="楷体" w:hAnsi="楷体" w:eastAsia="楷体" w:cs="楷体"/>
          <w:b/>
          <w:bCs/>
          <w:sz w:val="28"/>
          <w:szCs w:val="28"/>
          <w:highlight w:val="none"/>
          <w:lang w:val="en-US" w:eastAsia="zh-CN"/>
        </w:rPr>
        <w:t>五</w:t>
      </w:r>
      <w:r>
        <w:rPr>
          <w:rFonts w:hint="eastAsia" w:ascii="楷体" w:hAnsi="楷体" w:eastAsia="楷体" w:cs="楷体"/>
          <w:b/>
          <w:bCs/>
          <w:sz w:val="28"/>
          <w:szCs w:val="28"/>
          <w:highlight w:val="none"/>
          <w:lang w:eastAsia="zh-CN"/>
        </w:rPr>
        <w:t>日</w:t>
      </w:r>
      <w:r>
        <w:rPr>
          <w:rFonts w:hint="eastAsia" w:ascii="楷体" w:hAnsi="楷体" w:eastAsia="楷体" w:cs="楷体"/>
          <w:b w:val="0"/>
          <w:bCs w:val="0"/>
          <w:sz w:val="28"/>
          <w:szCs w:val="28"/>
          <w:highlight w:val="none"/>
          <w:lang w:eastAsia="zh-CN"/>
        </w:rPr>
        <w:t>内缴纳至破产清算管理人账户，可通过银行付款或者支付宝网上支付：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val="0"/>
          <w:bCs w:val="0"/>
          <w:sz w:val="28"/>
          <w:szCs w:val="28"/>
          <w:highlight w:val="none"/>
          <w:lang w:eastAsia="zh-CN"/>
        </w:rPr>
        <w:t>1、银行付款方式：银行汇款到破产清算管理人账户</w:t>
      </w:r>
      <w:r>
        <w:rPr>
          <w:rFonts w:hint="eastAsia" w:ascii="楷体" w:hAnsi="楷体" w:eastAsia="楷体" w:cs="楷体"/>
          <w:b/>
          <w:bCs/>
          <w:sz w:val="28"/>
          <w:szCs w:val="28"/>
          <w:highlight w:val="none"/>
          <w:lang w:eastAsia="zh-CN"/>
        </w:rPr>
        <w:t xml:space="preserve"> [户名：湖北橘嶺公元农林股份有限公司破产清算管理人，开户银行：中国邮政储蓄银行有限</w:t>
      </w:r>
      <w:r>
        <w:rPr>
          <w:rFonts w:hint="eastAsia" w:ascii="楷体" w:hAnsi="楷体" w:eastAsia="楷体" w:cs="楷体"/>
          <w:b/>
          <w:bCs/>
          <w:sz w:val="28"/>
          <w:szCs w:val="28"/>
          <w:highlight w:val="none"/>
          <w:lang w:val="en-US" w:eastAsia="zh-CN"/>
        </w:rPr>
        <w:t>责任</w:t>
      </w:r>
      <w:r>
        <w:rPr>
          <w:rFonts w:hint="eastAsia" w:ascii="楷体" w:hAnsi="楷体" w:eastAsia="楷体" w:cs="楷体"/>
          <w:b/>
          <w:bCs/>
          <w:sz w:val="28"/>
          <w:szCs w:val="28"/>
          <w:highlight w:val="none"/>
          <w:lang w:eastAsia="zh-CN"/>
        </w:rPr>
        <w:t>公司</w:t>
      </w:r>
      <w:r>
        <w:rPr>
          <w:rFonts w:hint="eastAsia" w:ascii="楷体" w:hAnsi="楷体" w:eastAsia="楷体" w:cs="楷体"/>
          <w:b/>
          <w:bCs/>
          <w:sz w:val="28"/>
          <w:szCs w:val="28"/>
          <w:highlight w:val="none"/>
          <w:lang w:val="en-US" w:eastAsia="zh-CN"/>
        </w:rPr>
        <w:t>湖北省孝感市孝昌县</w:t>
      </w:r>
      <w:r>
        <w:rPr>
          <w:rFonts w:hint="eastAsia" w:ascii="楷体" w:hAnsi="楷体" w:eastAsia="楷体" w:cs="楷体"/>
          <w:b/>
          <w:bCs/>
          <w:sz w:val="28"/>
          <w:szCs w:val="28"/>
          <w:highlight w:val="none"/>
          <w:lang w:eastAsia="zh-CN"/>
        </w:rPr>
        <w:t>支行，账号：9420</w:t>
      </w:r>
      <w:r>
        <w:rPr>
          <w:rFonts w:hint="eastAsia" w:ascii="楷体" w:hAnsi="楷体" w:eastAsia="楷体" w:cs="楷体"/>
          <w:b/>
          <w:bCs/>
          <w:sz w:val="28"/>
          <w:szCs w:val="28"/>
          <w:highlight w:val="none"/>
          <w:lang w:val="en-US" w:eastAsia="zh-CN"/>
        </w:rPr>
        <w:t>07010116158901</w:t>
      </w:r>
      <w:r>
        <w:rPr>
          <w:rFonts w:hint="eastAsia" w:ascii="楷体" w:hAnsi="楷体" w:eastAsia="楷体" w:cs="楷体"/>
          <w:b/>
          <w:bCs/>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2、支付宝网上付款方式：登录【我的淘宝】-【我的拍卖】支付。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3、拍卖未成交的，竞买人通过网络报名缴纳冻结的保证金自动解冻，冻结期间不计利息。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4、买受人逾期未支付拍卖款，法院可以裁定重新拍卖。重新拍卖时，原买受人不得参加竞买。司法网拍成交后，买受人悔拍的，其所交纳的保证金不予退还。如因买受人悔拍导致重新拍卖的价款低于原拍卖价款，所造成的差价、费用损失等，由原买受人承担。若其所缴纳的保证金足以弥补该差价等费用损失的，则以该保证金填补差价，原买受人无须另行承担责任。若其所缴纳的保证金不足以弥补该差价等费用损失的，则由原买受人承担不足部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5、</w:t>
      </w:r>
      <w:r>
        <w:rPr>
          <w:rFonts w:hint="eastAsia" w:ascii="楷体" w:hAnsi="楷体" w:eastAsia="楷体" w:cs="楷体"/>
          <w:b w:val="0"/>
          <w:bCs w:val="0"/>
          <w:sz w:val="28"/>
          <w:szCs w:val="28"/>
          <w:highlight w:val="none"/>
          <w:lang w:eastAsia="zh-CN"/>
        </w:rPr>
        <w:t>司法拍卖因标的物本身价值，其起拍价、保证金、竞拍成交价格相对较高。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九、拍品交付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1、买受人应于付清全部拍卖成交款后三个工作日内（遇节假日顺延）凭付款凭证及相关身份材料到破产清算管理人处（地址：</w:t>
      </w:r>
      <w:r>
        <w:rPr>
          <w:rFonts w:hint="eastAsia" w:ascii="楷体" w:hAnsi="楷体" w:eastAsia="楷体" w:cs="楷体"/>
          <w:b w:val="0"/>
          <w:bCs w:val="0"/>
          <w:sz w:val="28"/>
          <w:szCs w:val="28"/>
          <w:highlight w:val="none"/>
          <w:lang w:eastAsia="zh-CN"/>
        </w:rPr>
        <w:t>湖北省孝感市孝南区北京路</w:t>
      </w:r>
      <w:r>
        <w:rPr>
          <w:rFonts w:hint="eastAsia" w:ascii="楷体" w:hAnsi="楷体" w:eastAsia="楷体" w:cs="楷体"/>
          <w:b w:val="0"/>
          <w:bCs w:val="0"/>
          <w:sz w:val="28"/>
          <w:szCs w:val="28"/>
          <w:highlight w:val="none"/>
          <w:lang w:val="en-US" w:eastAsia="zh-CN"/>
        </w:rPr>
        <w:t>51号温馨家园2101-2104室，请提前电话预约），签署拍卖成交确认文件，</w:t>
      </w:r>
      <w:r>
        <w:rPr>
          <w:rFonts w:hint="eastAsia" w:ascii="楷体" w:hAnsi="楷体" w:eastAsia="楷体" w:cs="楷体"/>
          <w:b w:val="0"/>
          <w:bCs w:val="0"/>
          <w:sz w:val="28"/>
          <w:szCs w:val="28"/>
          <w:highlight w:val="none"/>
          <w:lang w:eastAsia="zh-CN"/>
        </w:rPr>
        <w:t>逾期风险应由买受人承担</w:t>
      </w:r>
      <w:r>
        <w:rPr>
          <w:rFonts w:hint="eastAsia" w:ascii="楷体" w:hAnsi="楷体" w:eastAsia="楷体" w:cs="楷体"/>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2、交付数量以拍卖后实际盘点交付数量为准。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买受人应及时接收拍卖标的物并做好一切善后工作，法院及破产清算管理人对拍卖标的物交接后可能产生的纠纷及后果不承担任何责任，如一旦发生，任何纠纷均由买受人自行解决；拍卖标的物交付后的风险由买受人承担，标的物交割过程中产生的费用由买受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楷体" w:hAnsi="楷体" w:eastAsia="楷体" w:cs="楷体"/>
          <w:b/>
          <w:bCs/>
          <w:sz w:val="28"/>
          <w:szCs w:val="28"/>
          <w:highlight w:val="none"/>
          <w:lang w:eastAsia="zh-CN"/>
        </w:rPr>
      </w:pPr>
      <w:r>
        <w:rPr>
          <w:rFonts w:hint="eastAsia" w:ascii="楷体" w:hAnsi="楷体" w:eastAsia="楷体" w:cs="楷体"/>
          <w:b/>
          <w:bCs/>
          <w:sz w:val="28"/>
          <w:szCs w:val="28"/>
          <w:highlight w:val="none"/>
          <w:lang w:eastAsia="zh-CN"/>
        </w:rPr>
        <w:t>十、特别提醒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1、</w:t>
      </w:r>
      <w:r>
        <w:rPr>
          <w:rFonts w:hint="eastAsia" w:ascii="楷体" w:hAnsi="楷体" w:eastAsia="楷体" w:cs="楷体"/>
          <w:b w:val="0"/>
          <w:bCs w:val="0"/>
          <w:sz w:val="28"/>
          <w:szCs w:val="28"/>
          <w:highlight w:val="none"/>
          <w:lang w:eastAsia="zh-CN"/>
        </w:rPr>
        <w:t>本标的所列明的数量为预估数量，以交付时的实际数量为准（不少于标注数量）。交付范围以破产清算管理人划定为准。标的物以实物现状为准，本破产清算管理人不承担本标的瑕疵担保责任。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2、</w:t>
      </w:r>
      <w:r>
        <w:rPr>
          <w:rFonts w:hint="eastAsia" w:ascii="楷体" w:hAnsi="楷体" w:eastAsia="楷体" w:cs="楷体"/>
          <w:b w:val="0"/>
          <w:bCs w:val="0"/>
          <w:sz w:val="28"/>
          <w:szCs w:val="28"/>
          <w:highlight w:val="none"/>
          <w:lang w:eastAsia="zh-CN"/>
        </w:rPr>
        <w:t>与本标的物有利害关系的人可参加竞拍，不参加竞拍的请关注本次拍卖活动的整个过程。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参照法释〔2016〕18号《最高人民法院关于人民法院网络司法拍卖若干问题的规定》，竞买人成功竞得拍卖标的物后，破产强清平台将在破产清算管理人后台生成相应《网络竞价成功确认书》，确认书中载明实际买受人姓名、网拍竞买号信息，但不进行公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val="en-US" w:eastAsia="zh-CN"/>
        </w:rPr>
        <w:t>4、</w:t>
      </w:r>
      <w:r>
        <w:rPr>
          <w:rFonts w:hint="eastAsia" w:ascii="楷体" w:hAnsi="楷体" w:eastAsia="楷体" w:cs="楷体"/>
          <w:b w:val="0"/>
          <w:bCs w:val="0"/>
          <w:sz w:val="28"/>
          <w:szCs w:val="28"/>
          <w:highlight w:val="none"/>
          <w:lang w:eastAsia="zh-CN"/>
        </w:rPr>
        <w:t>在拍卖竞价前请务必再仔细阅读本破产清算管理人发布的拍卖须知。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破产清算管理人咨询电话：</w:t>
      </w:r>
      <w:r>
        <w:rPr>
          <w:rFonts w:hint="eastAsia" w:ascii="楷体" w:hAnsi="楷体" w:eastAsia="楷体" w:cs="楷体"/>
          <w:b w:val="0"/>
          <w:bCs w:val="0"/>
          <w:sz w:val="28"/>
          <w:szCs w:val="28"/>
          <w:highlight w:val="none"/>
          <w:lang w:val="en-US" w:eastAsia="zh-CN"/>
        </w:rPr>
        <w:t>13207161081/</w:t>
      </w:r>
      <w:r>
        <w:rPr>
          <w:rFonts w:hint="eastAsia" w:ascii="楷体" w:hAnsi="楷体" w:eastAsia="楷体" w:cs="楷体"/>
          <w:b w:val="0"/>
          <w:bCs w:val="0"/>
          <w:sz w:val="28"/>
          <w:szCs w:val="28"/>
          <w:highlight w:val="none"/>
          <w:lang w:eastAsia="zh-CN"/>
        </w:rPr>
        <w:t>1</w:t>
      </w:r>
      <w:r>
        <w:rPr>
          <w:rFonts w:hint="eastAsia" w:ascii="楷体" w:hAnsi="楷体" w:eastAsia="楷体" w:cs="楷体"/>
          <w:b w:val="0"/>
          <w:bCs w:val="0"/>
          <w:sz w:val="28"/>
          <w:szCs w:val="28"/>
          <w:highlight w:val="none"/>
          <w:lang w:val="en-US" w:eastAsia="zh-CN"/>
        </w:rPr>
        <w:t>7671888842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监督电话：0712</w:t>
      </w:r>
      <w:r>
        <w:rPr>
          <w:rFonts w:hint="eastAsia" w:ascii="楷体" w:hAnsi="楷体" w:eastAsia="楷体" w:cs="楷体"/>
          <w:b w:val="0"/>
          <w:bCs w:val="0"/>
          <w:sz w:val="28"/>
          <w:szCs w:val="28"/>
          <w:highlight w:val="none"/>
          <w:lang w:val="en-US" w:eastAsia="zh-CN"/>
        </w:rPr>
        <w:t xml:space="preserve"> - 4778615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淘宝技术咨询：400-822-2870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本公告未尽事宜，请向</w:t>
      </w:r>
      <w:bookmarkStart w:id="0" w:name="_GoBack"/>
      <w:bookmarkEnd w:id="0"/>
      <w:r>
        <w:rPr>
          <w:rFonts w:hint="eastAsia" w:ascii="楷体" w:hAnsi="楷体" w:eastAsia="楷体" w:cs="楷体"/>
          <w:b w:val="0"/>
          <w:bCs w:val="0"/>
          <w:sz w:val="28"/>
          <w:szCs w:val="28"/>
          <w:highlight w:val="none"/>
          <w:lang w:eastAsia="zh-CN"/>
        </w:rPr>
        <w:t>本破产清算管理人咨询。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湖北橘嶺公元农林股份有限公司破产清算管理人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二0二</w:t>
      </w:r>
      <w:r>
        <w:rPr>
          <w:rFonts w:hint="eastAsia" w:ascii="楷体" w:hAnsi="楷体" w:eastAsia="楷体" w:cs="楷体"/>
          <w:b w:val="0"/>
          <w:bCs w:val="0"/>
          <w:sz w:val="28"/>
          <w:szCs w:val="28"/>
          <w:highlight w:val="none"/>
          <w:lang w:val="en-US" w:eastAsia="zh-CN"/>
        </w:rPr>
        <w:t>三</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十二</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十</w:t>
      </w:r>
      <w:r>
        <w:rPr>
          <w:rFonts w:hint="eastAsia" w:ascii="楷体" w:hAnsi="楷体" w:eastAsia="楷体" w:cs="楷体"/>
          <w:b w:val="0"/>
          <w:bCs w:val="0"/>
          <w:sz w:val="28"/>
          <w:szCs w:val="28"/>
          <w:highlight w:val="none"/>
          <w:lang w:eastAsia="zh-CN"/>
        </w:rPr>
        <w:t>日</w:t>
      </w:r>
    </w:p>
    <w:p>
      <w:pPr>
        <w:spacing w:line="240" w:lineRule="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br w:type="page"/>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sz w:val="28"/>
          <w:szCs w:val="28"/>
          <w:highlight w:val="none"/>
          <w:lang w:eastAsia="zh-CN"/>
        </w:rPr>
        <w:t>竞买须知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湖北橘嶺公元农林股份有限公司破产清算管理人将于202</w:t>
      </w: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12</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25</w:t>
      </w:r>
      <w:r>
        <w:rPr>
          <w:rFonts w:hint="eastAsia" w:ascii="楷体" w:hAnsi="楷体" w:eastAsia="楷体" w:cs="楷体"/>
          <w:b w:val="0"/>
          <w:bCs w:val="0"/>
          <w:sz w:val="28"/>
          <w:szCs w:val="28"/>
          <w:highlight w:val="none"/>
          <w:lang w:eastAsia="zh-CN"/>
        </w:rPr>
        <w:t>日10时</w:t>
      </w:r>
      <w:r>
        <w:rPr>
          <w:rFonts w:hint="eastAsia" w:ascii="楷体" w:hAnsi="楷体" w:eastAsia="楷体" w:cs="楷体"/>
          <w:b w:val="0"/>
          <w:bCs w:val="0"/>
          <w:sz w:val="28"/>
          <w:szCs w:val="28"/>
          <w:highlight w:val="none"/>
          <w:lang w:val="en-US" w:eastAsia="zh-CN"/>
        </w:rPr>
        <w:t>起</w:t>
      </w:r>
      <w:r>
        <w:rPr>
          <w:rFonts w:hint="eastAsia" w:ascii="楷体" w:hAnsi="楷体" w:eastAsia="楷体" w:cs="楷体"/>
          <w:b w:val="0"/>
          <w:bCs w:val="0"/>
          <w:sz w:val="28"/>
          <w:szCs w:val="28"/>
          <w:highlight w:val="none"/>
          <w:lang w:eastAsia="zh-CN"/>
        </w:rPr>
        <w:t>至202</w:t>
      </w:r>
      <w:r>
        <w:rPr>
          <w:rFonts w:hint="eastAsia" w:ascii="楷体" w:hAnsi="楷体" w:eastAsia="楷体" w:cs="楷体"/>
          <w:b w:val="0"/>
          <w:bCs w:val="0"/>
          <w:sz w:val="28"/>
          <w:szCs w:val="28"/>
          <w:highlight w:val="none"/>
          <w:lang w:val="en-US" w:eastAsia="zh-CN"/>
        </w:rPr>
        <w:t>3</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12</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26</w:t>
      </w:r>
      <w:r>
        <w:rPr>
          <w:rFonts w:hint="eastAsia" w:ascii="楷体" w:hAnsi="楷体" w:eastAsia="楷体" w:cs="楷体"/>
          <w:b w:val="0"/>
          <w:bCs w:val="0"/>
          <w:sz w:val="28"/>
          <w:szCs w:val="28"/>
          <w:highlight w:val="none"/>
          <w:lang w:eastAsia="zh-CN"/>
        </w:rPr>
        <w:t>日10时止（延时的除外）在淘宝网司法拍卖网络平台上（网址：http://sf.taobao.com）进行公开拍卖活动，现就有关的网上拍卖事宜敬告各位竞买人：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一、本《拍卖须知》根据《中华人民共和国民事诉讼法》等相关法律规定所制订，竞买人应认真仔细阅读，了解本须知的全部内容。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二、本次拍卖活动遵循“公开、公平、公正、诚实守信”的原则，拍卖活动具备法律效力。参加本次拍卖活动的当事人和竞买人必须遵守本须知的各项条款，并对自己的行为承担法律责任。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三、凡具备完全民事行为能力的公民、法人和其他组织均可参加竞买。如参与竞买人未开设淘宝账户，可委托代理人（具备完全民事行为能力的自然人）进行，但须在竞买开始前向破产清算管理人办理委托手续；竞买成功后，竞买人（法定代表人、其他组织的负责人）须与委托代理人一同到破产清算管理人处办理交接手续。如委托手续不全，竞买活动认定为委托代理人的个人行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不符合条件参加竞买的，竞买人自行承担相应的法律责任。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yellow"/>
          <w:lang w:eastAsia="zh-CN"/>
        </w:rPr>
      </w:pPr>
      <w:r>
        <w:rPr>
          <w:rFonts w:hint="eastAsia" w:ascii="楷体" w:hAnsi="楷体" w:eastAsia="楷体" w:cs="楷体"/>
          <w:b w:val="0"/>
          <w:bCs w:val="0"/>
          <w:sz w:val="28"/>
          <w:szCs w:val="28"/>
          <w:highlight w:val="yellow"/>
          <w:lang w:eastAsia="zh-CN"/>
        </w:rPr>
        <w:t>四、无优先购买权人。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五、与本标的物有利害关系的当事人可参加竞拍，不参加竞拍的请关注本次拍卖活动的整个过程。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六、本次拍卖活动设置延时出价功能，在拍卖活动结束前，每最后5分钟如果有竞买人出价，就自动延迟5分钟。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七、竞拍前竞买人的支付宝账户中应有足够的余额（</w:t>
      </w:r>
      <w:r>
        <w:rPr>
          <w:rFonts w:hint="eastAsia" w:ascii="楷体" w:hAnsi="楷体" w:eastAsia="楷体" w:cs="楷体"/>
          <w:b w:val="0"/>
          <w:bCs w:val="0"/>
          <w:sz w:val="28"/>
          <w:szCs w:val="28"/>
          <w:highlight w:val="none"/>
          <w:lang w:val="en-US" w:eastAsia="zh-CN"/>
        </w:rPr>
        <w:t>20000</w:t>
      </w:r>
      <w:r>
        <w:rPr>
          <w:rFonts w:hint="eastAsia" w:ascii="楷体" w:hAnsi="楷体" w:eastAsia="楷体" w:cs="楷体"/>
          <w:b w:val="0"/>
          <w:bCs w:val="0"/>
          <w:sz w:val="28"/>
          <w:szCs w:val="28"/>
          <w:highlight w:val="none"/>
          <w:lang w:eastAsia="zh-CN"/>
        </w:rPr>
        <w:t>元以上）支付拍卖保证金。竞买人在对拍卖标的物第一次确认出价竞拍前，按淘宝系统提示报名缴纳保证金</w:t>
      </w:r>
      <w:r>
        <w:rPr>
          <w:rFonts w:hint="eastAsia" w:ascii="楷体" w:hAnsi="楷体" w:eastAsia="楷体" w:cs="楷体"/>
          <w:b w:val="0"/>
          <w:bCs w:val="0"/>
          <w:sz w:val="28"/>
          <w:szCs w:val="28"/>
          <w:highlight w:val="none"/>
          <w:lang w:val="en-US" w:eastAsia="zh-CN"/>
        </w:rPr>
        <w:t>20000</w:t>
      </w:r>
      <w:r>
        <w:rPr>
          <w:rFonts w:hint="eastAsia" w:ascii="楷体" w:hAnsi="楷体" w:eastAsia="楷体" w:cs="楷体"/>
          <w:b w:val="0"/>
          <w:bCs w:val="0"/>
          <w:sz w:val="28"/>
          <w:szCs w:val="28"/>
          <w:highlight w:val="none"/>
          <w:lang w:eastAsia="zh-CN"/>
        </w:rPr>
        <w:t>元，系统会自动冻结该笔款项。拍卖成交的，本标的物竞得者（以下称买受人）冻结的保证金将自动转入破产清算管理人账户，其他竞买人的保证金在拍卖后即时解冻。拍卖未成交的（即流拍的），竞买人的保证金在拍卖活动结束后即时解冻，保证金冻结期间不计利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八、本次拍卖是经法定公告期和展示期后才举行的，就拍卖标的物已知及可能存在的瑕疵已在本次拍卖资料中作了提醒说明。拍卖人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九、拍卖成交后，买受人应在拍卖成交后</w:t>
      </w:r>
      <w:r>
        <w:rPr>
          <w:rFonts w:hint="eastAsia" w:ascii="楷体" w:hAnsi="楷体" w:eastAsia="楷体" w:cs="楷体"/>
          <w:b w:val="0"/>
          <w:bCs w:val="0"/>
          <w:sz w:val="28"/>
          <w:szCs w:val="28"/>
          <w:highlight w:val="none"/>
          <w:lang w:val="en-US" w:eastAsia="zh-CN"/>
        </w:rPr>
        <w:t>五</w:t>
      </w:r>
      <w:r>
        <w:rPr>
          <w:rFonts w:hint="eastAsia" w:ascii="楷体" w:hAnsi="楷体" w:eastAsia="楷体" w:cs="楷体"/>
          <w:b w:val="0"/>
          <w:bCs w:val="0"/>
          <w:sz w:val="28"/>
          <w:szCs w:val="28"/>
          <w:highlight w:val="none"/>
          <w:lang w:eastAsia="zh-CN"/>
        </w:rPr>
        <w:t>日内将余款（扣除保证金后的余款）缴纳至破产清算管理人指定账户</w:t>
      </w:r>
      <w:r>
        <w:rPr>
          <w:rFonts w:hint="eastAsia" w:ascii="楷体" w:hAnsi="楷体" w:eastAsia="楷体" w:cs="楷体"/>
          <w:b/>
          <w:bCs/>
          <w:sz w:val="28"/>
          <w:szCs w:val="28"/>
          <w:highlight w:val="none"/>
          <w:lang w:eastAsia="zh-CN"/>
        </w:rPr>
        <w:t>[户名：湖北橘嶺公元农林股份有限公司破产清算管理人，开户银行：中国邮政储蓄银行有限</w:t>
      </w:r>
      <w:r>
        <w:rPr>
          <w:rFonts w:hint="eastAsia" w:ascii="楷体" w:hAnsi="楷体" w:eastAsia="楷体" w:cs="楷体"/>
          <w:b/>
          <w:bCs/>
          <w:sz w:val="28"/>
          <w:szCs w:val="28"/>
          <w:highlight w:val="none"/>
          <w:lang w:val="en-US" w:eastAsia="zh-CN"/>
        </w:rPr>
        <w:t>责任</w:t>
      </w:r>
      <w:r>
        <w:rPr>
          <w:rFonts w:hint="eastAsia" w:ascii="楷体" w:hAnsi="楷体" w:eastAsia="楷体" w:cs="楷体"/>
          <w:b/>
          <w:bCs/>
          <w:sz w:val="28"/>
          <w:szCs w:val="28"/>
          <w:highlight w:val="none"/>
          <w:lang w:eastAsia="zh-CN"/>
        </w:rPr>
        <w:t>公司</w:t>
      </w:r>
      <w:r>
        <w:rPr>
          <w:rFonts w:hint="eastAsia" w:ascii="楷体" w:hAnsi="楷体" w:eastAsia="楷体" w:cs="楷体"/>
          <w:b/>
          <w:bCs/>
          <w:sz w:val="28"/>
          <w:szCs w:val="28"/>
          <w:highlight w:val="none"/>
          <w:lang w:val="en-US" w:eastAsia="zh-CN"/>
        </w:rPr>
        <w:t>湖北省孝感市孝昌县</w:t>
      </w:r>
      <w:r>
        <w:rPr>
          <w:rFonts w:hint="eastAsia" w:ascii="楷体" w:hAnsi="楷体" w:eastAsia="楷体" w:cs="楷体"/>
          <w:b/>
          <w:bCs/>
          <w:sz w:val="28"/>
          <w:szCs w:val="28"/>
          <w:highlight w:val="none"/>
          <w:lang w:eastAsia="zh-CN"/>
        </w:rPr>
        <w:t>支行，账号：9420</w:t>
      </w:r>
      <w:r>
        <w:rPr>
          <w:rFonts w:hint="eastAsia" w:ascii="楷体" w:hAnsi="楷体" w:eastAsia="楷体" w:cs="楷体"/>
          <w:b/>
          <w:bCs/>
          <w:sz w:val="28"/>
          <w:szCs w:val="28"/>
          <w:highlight w:val="none"/>
          <w:lang w:val="en-US" w:eastAsia="zh-CN"/>
        </w:rPr>
        <w:t>07010116158901</w:t>
      </w:r>
      <w:r>
        <w:rPr>
          <w:rFonts w:hint="eastAsia" w:ascii="楷体" w:hAnsi="楷体" w:eastAsia="楷体" w:cs="楷体"/>
          <w:b/>
          <w:bCs/>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买受人逾期未支付拍卖款，法院可以裁定重新拍卖。重新拍卖时，原买受人不得参加竞买。拍卖成交后买受人悔拍的，交纳的保证金不予退还，依次用于支付拍卖产生的费用损失、弥补重新拍卖价款低于原拍卖价款的差价、冲抵本案被执行人的债务以及与拍卖财产相关的被执行人的债务。重新拍卖的价款低于原拍卖价款造成的差价、费用损失，由原买受人承担。法院可以直接从其预交的保证金中扣除。保证金数额不足的，可以责令原买受人补交，拒不补交的，法院强制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十一、买受人付款完毕后</w:t>
      </w:r>
      <w:r>
        <w:rPr>
          <w:rFonts w:hint="eastAsia" w:ascii="楷体" w:hAnsi="楷体" w:eastAsia="楷体" w:cs="楷体"/>
          <w:b w:val="0"/>
          <w:bCs w:val="0"/>
          <w:sz w:val="28"/>
          <w:szCs w:val="28"/>
          <w:highlight w:val="none"/>
          <w:lang w:val="en-US" w:eastAsia="zh-CN"/>
        </w:rPr>
        <w:t>三</w:t>
      </w:r>
      <w:r>
        <w:rPr>
          <w:rFonts w:hint="eastAsia" w:ascii="楷体" w:hAnsi="楷体" w:eastAsia="楷体" w:cs="楷体"/>
          <w:b w:val="0"/>
          <w:bCs w:val="0"/>
          <w:sz w:val="28"/>
          <w:szCs w:val="28"/>
          <w:highlight w:val="none"/>
          <w:lang w:eastAsia="zh-CN"/>
        </w:rPr>
        <w:t>日内应及时提取标的物，逾期不办理的，买受人应承担由此产生的费用，并承担本标的物可能发生的损毁、灭失等一切后果。法院解除查封手续需要一定时间，拍卖标的物相关权证原件无法取得或存在担保物权的，办理标的物权属变更登记时需办理登报注销手续或注销他项权证，办理权属变更登记的时间会延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十二、本次拍卖活动计价货币为人民币，拍卖时的起拍价、成交价均不含买受人在拍卖标的物交割、过户时所发生的全部费用和税费。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十三、参加竞买的人应当遵守拍卖须知的规定，不得阻挠其他竞买人竞拍，不得操纵、垄断竞拍价格，严禁竞买人恶意串标，上述行为一经发现，将取消其竞买资格，并追究相关的法律责任。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十四、根据法律规定，委托法院有权在拍卖开始前、拍卖过程中，中止拍卖或撤回拍卖。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五、为便于买受人及时收到拍卖相关的文书，竞买人在拍卖竞价前如实向淘宝网司法拍卖网络平台提供确切的送达地址或者主动与委托人（或单位）联系。如需更改地址，买受人应及时与委托人（或单位）联系确认更改。因提供的送达地址不确切，或未及时告知变更地址，导致法院有关法律文书无法送达的，由竞买人自行承担由此可能产生的法律后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十六、凡发现拍卖中有违规行为，可如实举报。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eastAsia="zh-CN"/>
        </w:rPr>
        <w:t>破产清算管理人咨询电话：</w:t>
      </w:r>
      <w:r>
        <w:rPr>
          <w:rFonts w:hint="eastAsia" w:ascii="楷体" w:hAnsi="楷体" w:eastAsia="楷体" w:cs="楷体"/>
          <w:b w:val="0"/>
          <w:bCs w:val="0"/>
          <w:sz w:val="28"/>
          <w:szCs w:val="28"/>
          <w:highlight w:val="none"/>
          <w:lang w:val="en-US" w:eastAsia="zh-CN"/>
        </w:rPr>
        <w:t>13207161081/</w:t>
      </w:r>
      <w:r>
        <w:rPr>
          <w:rFonts w:hint="eastAsia" w:ascii="楷体" w:hAnsi="楷体" w:eastAsia="楷体" w:cs="楷体"/>
          <w:b w:val="0"/>
          <w:bCs w:val="0"/>
          <w:sz w:val="28"/>
          <w:szCs w:val="28"/>
          <w:highlight w:val="none"/>
          <w:lang w:eastAsia="zh-CN"/>
        </w:rPr>
        <w:t>1</w:t>
      </w:r>
      <w:r>
        <w:rPr>
          <w:rFonts w:hint="eastAsia" w:ascii="楷体" w:hAnsi="楷体" w:eastAsia="楷体" w:cs="楷体"/>
          <w:b w:val="0"/>
          <w:bCs w:val="0"/>
          <w:sz w:val="28"/>
          <w:szCs w:val="28"/>
          <w:highlight w:val="none"/>
          <w:lang w:val="en-US" w:eastAsia="zh-CN"/>
        </w:rPr>
        <w:t>7671888842</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监督电话：0712</w:t>
      </w:r>
      <w:r>
        <w:rPr>
          <w:rFonts w:hint="eastAsia" w:ascii="楷体" w:hAnsi="楷体" w:eastAsia="楷体" w:cs="楷体"/>
          <w:b w:val="0"/>
          <w:bCs w:val="0"/>
          <w:sz w:val="28"/>
          <w:szCs w:val="28"/>
          <w:highlight w:val="none"/>
          <w:lang w:val="en-US" w:eastAsia="zh-CN"/>
        </w:rPr>
        <w:t xml:space="preserve"> - 4778615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淘宝技术咨询：400-822-2870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楷体" w:hAnsi="楷体" w:eastAsia="楷体" w:cs="楷体"/>
          <w:b w:val="0"/>
          <w:bCs w:val="0"/>
          <w:sz w:val="28"/>
          <w:szCs w:val="28"/>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湖北橘嶺公元农林股份有限公司破产清算管理人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right"/>
        <w:textAlignment w:val="auto"/>
        <w:rPr>
          <w:rFonts w:hint="eastAsia" w:ascii="楷体" w:hAnsi="楷体" w:eastAsia="楷体" w:cs="楷体"/>
          <w:b w:val="0"/>
          <w:bCs w:val="0"/>
          <w:sz w:val="28"/>
          <w:szCs w:val="28"/>
          <w:highlight w:val="none"/>
          <w:lang w:eastAsia="zh-CN"/>
        </w:rPr>
      </w:pPr>
      <w:r>
        <w:rPr>
          <w:rFonts w:hint="eastAsia" w:ascii="楷体" w:hAnsi="楷体" w:eastAsia="楷体" w:cs="楷体"/>
          <w:b w:val="0"/>
          <w:bCs w:val="0"/>
          <w:sz w:val="28"/>
          <w:szCs w:val="28"/>
          <w:highlight w:val="none"/>
          <w:lang w:eastAsia="zh-CN"/>
        </w:rPr>
        <w:t>二0二</w:t>
      </w:r>
      <w:r>
        <w:rPr>
          <w:rFonts w:hint="eastAsia" w:ascii="楷体" w:hAnsi="楷体" w:eastAsia="楷体" w:cs="楷体"/>
          <w:b w:val="0"/>
          <w:bCs w:val="0"/>
          <w:sz w:val="28"/>
          <w:szCs w:val="28"/>
          <w:highlight w:val="none"/>
          <w:lang w:val="en-US" w:eastAsia="zh-CN"/>
        </w:rPr>
        <w:t>三</w:t>
      </w:r>
      <w:r>
        <w:rPr>
          <w:rFonts w:hint="eastAsia" w:ascii="楷体" w:hAnsi="楷体" w:eastAsia="楷体" w:cs="楷体"/>
          <w:b w:val="0"/>
          <w:bCs w:val="0"/>
          <w:sz w:val="28"/>
          <w:szCs w:val="28"/>
          <w:highlight w:val="none"/>
          <w:lang w:eastAsia="zh-CN"/>
        </w:rPr>
        <w:t>年</w:t>
      </w:r>
      <w:r>
        <w:rPr>
          <w:rFonts w:hint="eastAsia" w:ascii="楷体" w:hAnsi="楷体" w:eastAsia="楷体" w:cs="楷体"/>
          <w:b w:val="0"/>
          <w:bCs w:val="0"/>
          <w:sz w:val="28"/>
          <w:szCs w:val="28"/>
          <w:highlight w:val="none"/>
          <w:lang w:val="en-US" w:eastAsia="zh-CN"/>
        </w:rPr>
        <w:t>十二</w:t>
      </w:r>
      <w:r>
        <w:rPr>
          <w:rFonts w:hint="eastAsia" w:ascii="楷体" w:hAnsi="楷体" w:eastAsia="楷体" w:cs="楷体"/>
          <w:b w:val="0"/>
          <w:bCs w:val="0"/>
          <w:sz w:val="28"/>
          <w:szCs w:val="28"/>
          <w:highlight w:val="none"/>
          <w:lang w:eastAsia="zh-CN"/>
        </w:rPr>
        <w:t>月</w:t>
      </w:r>
      <w:r>
        <w:rPr>
          <w:rFonts w:hint="eastAsia" w:ascii="楷体" w:hAnsi="楷体" w:eastAsia="楷体" w:cs="楷体"/>
          <w:b w:val="0"/>
          <w:bCs w:val="0"/>
          <w:sz w:val="28"/>
          <w:szCs w:val="28"/>
          <w:highlight w:val="none"/>
          <w:lang w:val="en-US" w:eastAsia="zh-CN"/>
        </w:rPr>
        <w:t>十</w:t>
      </w:r>
      <w:r>
        <w:rPr>
          <w:rFonts w:hint="eastAsia" w:ascii="楷体" w:hAnsi="楷体" w:eastAsia="楷体" w:cs="楷体"/>
          <w:b w:val="0"/>
          <w:bCs w:val="0"/>
          <w:sz w:val="28"/>
          <w:szCs w:val="28"/>
          <w:highlight w:val="none"/>
          <w:lang w:eastAsia="zh-CN"/>
        </w:rPr>
        <w:t>日</w:t>
      </w: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B4BF6"/>
    <w:multiLevelType w:val="singleLevel"/>
    <w:tmpl w:val="93DB4BF6"/>
    <w:lvl w:ilvl="0" w:tentative="0">
      <w:start w:val="1"/>
      <w:numFmt w:val="chineseCounting"/>
      <w:suff w:val="nothing"/>
      <w:lvlText w:val="%1、"/>
      <w:lvlJc w:val="left"/>
      <w:rPr>
        <w:rFonts w:hint="eastAsia"/>
      </w:rPr>
    </w:lvl>
  </w:abstractNum>
  <w:abstractNum w:abstractNumId="1">
    <w:nsid w:val="945791EC"/>
    <w:multiLevelType w:val="singleLevel"/>
    <w:tmpl w:val="945791EC"/>
    <w:lvl w:ilvl="0" w:tentative="0">
      <w:start w:val="2"/>
      <w:numFmt w:val="chineseCounting"/>
      <w:suff w:val="nothing"/>
      <w:lvlText w:val="%1、"/>
      <w:lvlJc w:val="left"/>
      <w:rPr>
        <w:rFonts w:hint="eastAsia"/>
      </w:rPr>
    </w:lvl>
  </w:abstractNum>
  <w:abstractNum w:abstractNumId="2">
    <w:nsid w:val="FEBE49EC"/>
    <w:multiLevelType w:val="singleLevel"/>
    <w:tmpl w:val="FEBE49E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MDc1ZTIwZmZjMDk3NTY5MjYxMTVkYjY4ZTAyNWEifQ=="/>
  </w:docVars>
  <w:rsids>
    <w:rsidRoot w:val="250F7160"/>
    <w:rsid w:val="003E1A43"/>
    <w:rsid w:val="00423C6D"/>
    <w:rsid w:val="0314369E"/>
    <w:rsid w:val="05CC64B2"/>
    <w:rsid w:val="071F47E6"/>
    <w:rsid w:val="07587E8A"/>
    <w:rsid w:val="07674025"/>
    <w:rsid w:val="08362309"/>
    <w:rsid w:val="0849203C"/>
    <w:rsid w:val="098552F6"/>
    <w:rsid w:val="0AA230F4"/>
    <w:rsid w:val="0ACA0AE6"/>
    <w:rsid w:val="0CEF7971"/>
    <w:rsid w:val="0E4575DE"/>
    <w:rsid w:val="0F1F3AF7"/>
    <w:rsid w:val="0F8676D2"/>
    <w:rsid w:val="106C570D"/>
    <w:rsid w:val="1287044B"/>
    <w:rsid w:val="13631AD8"/>
    <w:rsid w:val="14D709D0"/>
    <w:rsid w:val="16196F58"/>
    <w:rsid w:val="16543ACE"/>
    <w:rsid w:val="16F72C63"/>
    <w:rsid w:val="186056EE"/>
    <w:rsid w:val="192B4E46"/>
    <w:rsid w:val="1A4C32C6"/>
    <w:rsid w:val="1A6C1BBA"/>
    <w:rsid w:val="1C8054A9"/>
    <w:rsid w:val="1CAE64BA"/>
    <w:rsid w:val="1EE46401"/>
    <w:rsid w:val="1F3709E9"/>
    <w:rsid w:val="211D3C0E"/>
    <w:rsid w:val="22C801ED"/>
    <w:rsid w:val="24C0322E"/>
    <w:rsid w:val="250F7160"/>
    <w:rsid w:val="262E41C8"/>
    <w:rsid w:val="27A02EA3"/>
    <w:rsid w:val="27D843EB"/>
    <w:rsid w:val="29E6112D"/>
    <w:rsid w:val="2A050933"/>
    <w:rsid w:val="2A0C65CE"/>
    <w:rsid w:val="2A191A8D"/>
    <w:rsid w:val="2C8114F5"/>
    <w:rsid w:val="2D022080"/>
    <w:rsid w:val="2D306A77"/>
    <w:rsid w:val="2D564730"/>
    <w:rsid w:val="2EB536D8"/>
    <w:rsid w:val="309423E6"/>
    <w:rsid w:val="3305533D"/>
    <w:rsid w:val="34007DC7"/>
    <w:rsid w:val="34292407"/>
    <w:rsid w:val="36836250"/>
    <w:rsid w:val="38F372D7"/>
    <w:rsid w:val="39111E53"/>
    <w:rsid w:val="3913248C"/>
    <w:rsid w:val="393D0552"/>
    <w:rsid w:val="39A20CFD"/>
    <w:rsid w:val="3BAE1BDB"/>
    <w:rsid w:val="3BF40595"/>
    <w:rsid w:val="3D2D1D9C"/>
    <w:rsid w:val="3D737FE5"/>
    <w:rsid w:val="3D913562"/>
    <w:rsid w:val="3DA037A5"/>
    <w:rsid w:val="3E570308"/>
    <w:rsid w:val="3F8455CB"/>
    <w:rsid w:val="3FD01B8B"/>
    <w:rsid w:val="407231D7"/>
    <w:rsid w:val="431272F0"/>
    <w:rsid w:val="4321293D"/>
    <w:rsid w:val="43FA3C0F"/>
    <w:rsid w:val="44B77A38"/>
    <w:rsid w:val="45085A43"/>
    <w:rsid w:val="46737CA9"/>
    <w:rsid w:val="468A0B4E"/>
    <w:rsid w:val="468F6A3E"/>
    <w:rsid w:val="47613FA5"/>
    <w:rsid w:val="479F09BE"/>
    <w:rsid w:val="47BC2AD7"/>
    <w:rsid w:val="48653621"/>
    <w:rsid w:val="486E697A"/>
    <w:rsid w:val="4A966EC3"/>
    <w:rsid w:val="4D8A2A1E"/>
    <w:rsid w:val="4E3046D1"/>
    <w:rsid w:val="4E355844"/>
    <w:rsid w:val="5223335D"/>
    <w:rsid w:val="5813309A"/>
    <w:rsid w:val="58A957AC"/>
    <w:rsid w:val="5C4748C0"/>
    <w:rsid w:val="5D283143"/>
    <w:rsid w:val="61016185"/>
    <w:rsid w:val="622540F5"/>
    <w:rsid w:val="63BF40D6"/>
    <w:rsid w:val="648570CD"/>
    <w:rsid w:val="67825B46"/>
    <w:rsid w:val="67AF7FBD"/>
    <w:rsid w:val="6C5A54F2"/>
    <w:rsid w:val="6CE57B5C"/>
    <w:rsid w:val="6CE9451D"/>
    <w:rsid w:val="6EDE7B06"/>
    <w:rsid w:val="71FE04BF"/>
    <w:rsid w:val="744C38DC"/>
    <w:rsid w:val="758D193E"/>
    <w:rsid w:val="78016613"/>
    <w:rsid w:val="78834668"/>
    <w:rsid w:val="78970D25"/>
    <w:rsid w:val="78A51694"/>
    <w:rsid w:val="7E0E1A8A"/>
    <w:rsid w:val="7E4B02EF"/>
    <w:rsid w:val="7F076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2020-06-01T01:56:00Z</dcterms:created>
  <dc:creator>Administrator</dc:creator>
  <cp:lastModifiedBy>FD-yang</cp:lastModifiedBy>
  <cp:lastPrinted>2021-04-12T10:08:00Z</cp:lastPrinted>
  <dcterms:modified xsi:type="dcterms:W3CDTF">2023-12-10T02:30:13Z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230DFD4FBD5B49928AB328EC2B26A4B3</vt:lpwstr>
  </property>
</Properties>
</file>